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684046" w:displacedByCustomXml="next"/>
    <w:sdt>
      <w:sdt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en-US"/>
        </w:rPr>
        <w:id w:val="-1162846508"/>
        <w:docPartObj>
          <w:docPartGallery w:val="Table of Contents"/>
          <w:docPartUnique/>
        </w:docPartObj>
      </w:sdtPr>
      <w:sdtEndPr>
        <w:rPr>
          <w:rFonts w:eastAsia="MS Gothic"/>
          <w:b/>
          <w:bCs/>
          <w:noProof/>
          <w:lang w:eastAsia="ja-JP"/>
        </w:rPr>
      </w:sdtEndPr>
      <w:sdtContent>
        <w:p w14:paraId="09E68EF4" w14:textId="77777777" w:rsidR="00503BEE" w:rsidRPr="00246C3D" w:rsidDel="00503BEE" w:rsidRDefault="00503BEE" w:rsidP="00246C3D">
          <w:pPr>
            <w:pStyle w:val="TOCHeading"/>
            <w:tabs>
              <w:tab w:val="left" w:pos="4770"/>
            </w:tabs>
            <w:spacing w:before="0" w:line="360" w:lineRule="auto"/>
            <w:jc w:val="both"/>
            <w:rPr>
              <w:rFonts w:ascii="Times New Roman" w:hAnsi="Times New Roman"/>
              <w:color w:val="auto"/>
              <w:sz w:val="24"/>
              <w:szCs w:val="24"/>
            </w:rPr>
          </w:pPr>
        </w:p>
        <w:p w14:paraId="22399977" w14:textId="66B11876" w:rsidR="00234BB7" w:rsidRPr="00246C3D" w:rsidRDefault="00483D62" w:rsidP="00246C3D">
          <w:pPr>
            <w:pStyle w:val="TOCHeading"/>
            <w:spacing w:before="0" w:line="360" w:lineRule="auto"/>
            <w:jc w:val="both"/>
            <w:rPr>
              <w:rFonts w:ascii="Times New Roman" w:hAnsi="Times New Roman"/>
              <w:color w:val="auto"/>
              <w:sz w:val="24"/>
              <w:szCs w:val="24"/>
            </w:rPr>
          </w:pPr>
        </w:p>
      </w:sdtContent>
    </w:sdt>
    <w:p w14:paraId="648F3E2F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  <w:r w:rsidRPr="00246C3D">
        <w:rPr>
          <w:b/>
          <w:lang w:val="pt-PT"/>
        </w:rPr>
        <w:t>BANCO DE MOÇAMBIQUE</w:t>
      </w:r>
    </w:p>
    <w:p w14:paraId="66516B96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5C994384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0E57EAD5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68B85021" w14:textId="2A5B6C16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  <w:r w:rsidRPr="00246C3D">
        <w:rPr>
          <w:noProof/>
          <w:lang w:val="pt-PT" w:eastAsia="en-GB"/>
        </w:rPr>
        <w:drawing>
          <wp:inline distT="0" distB="0" distL="0" distR="0" wp14:anchorId="5E9377AA" wp14:editId="5A6291F8">
            <wp:extent cx="7620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01AC" w14:textId="77777777" w:rsidR="00503BEE" w:rsidRPr="00246C3D" w:rsidRDefault="00503BEE" w:rsidP="00246C3D">
      <w:pPr>
        <w:tabs>
          <w:tab w:val="num" w:pos="5400"/>
        </w:tabs>
        <w:spacing w:line="360" w:lineRule="auto"/>
        <w:ind w:left="-180"/>
        <w:jc w:val="center"/>
        <w:rPr>
          <w:b/>
          <w:lang w:val="pt-PT"/>
        </w:rPr>
      </w:pPr>
    </w:p>
    <w:p w14:paraId="74758D1C" w14:textId="77777777" w:rsidR="00503BEE" w:rsidRPr="00246C3D" w:rsidRDefault="00503BEE" w:rsidP="00246C3D">
      <w:pPr>
        <w:tabs>
          <w:tab w:val="left" w:pos="2130"/>
        </w:tabs>
        <w:spacing w:line="360" w:lineRule="auto"/>
        <w:jc w:val="center"/>
        <w:rPr>
          <w:b/>
          <w:u w:val="single"/>
          <w:lang w:val="pt-PT"/>
        </w:rPr>
      </w:pPr>
    </w:p>
    <w:p w14:paraId="5CB37424" w14:textId="77777777" w:rsidR="00503BEE" w:rsidRPr="00246C3D" w:rsidRDefault="00503BEE" w:rsidP="00246C3D">
      <w:pPr>
        <w:tabs>
          <w:tab w:val="left" w:pos="2130"/>
        </w:tabs>
        <w:spacing w:line="360" w:lineRule="auto"/>
        <w:jc w:val="center"/>
        <w:rPr>
          <w:b/>
          <w:lang w:val="pt-PT"/>
        </w:rPr>
      </w:pPr>
    </w:p>
    <w:p w14:paraId="6B7B646A" w14:textId="77777777" w:rsidR="00503BEE" w:rsidRPr="00246C3D" w:rsidRDefault="00503BEE" w:rsidP="00246C3D">
      <w:pPr>
        <w:spacing w:line="360" w:lineRule="auto"/>
        <w:jc w:val="center"/>
        <w:rPr>
          <w:b/>
          <w:bCs/>
          <w:lang w:val="pt-PT"/>
        </w:rPr>
      </w:pPr>
    </w:p>
    <w:p w14:paraId="77C82074" w14:textId="77777777" w:rsidR="00503BEE" w:rsidRPr="00246C3D" w:rsidRDefault="00503BEE" w:rsidP="00246C3D">
      <w:pPr>
        <w:pBdr>
          <w:bottom w:val="single" w:sz="4" w:space="1" w:color="auto"/>
        </w:pBdr>
        <w:spacing w:line="360" w:lineRule="auto"/>
        <w:jc w:val="center"/>
        <w:rPr>
          <w:b/>
          <w:bCs/>
          <w:lang w:val="pt-PT"/>
        </w:rPr>
      </w:pPr>
      <w:r w:rsidRPr="00246C3D">
        <w:rPr>
          <w:b/>
          <w:bCs/>
          <w:lang w:val="pt-PT"/>
        </w:rPr>
        <w:t>AVISO DO GOVERNADOR DO BANCO DE MOÇAMBIQUE</w:t>
      </w:r>
    </w:p>
    <w:p w14:paraId="5391FC59" w14:textId="77777777" w:rsidR="00503BEE" w:rsidRPr="00246C3D" w:rsidRDefault="00503BEE" w:rsidP="00246C3D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</w:p>
    <w:p w14:paraId="228AC610" w14:textId="2A205F31" w:rsidR="00503BEE" w:rsidRPr="00246C3D" w:rsidRDefault="00503BEE" w:rsidP="00246C3D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  <w:bookmarkStart w:id="1" w:name="_Hlk158885146"/>
      <w:r w:rsidRPr="00246C3D">
        <w:rPr>
          <w:b/>
          <w:bCs/>
          <w:lang w:val="pt-PT"/>
        </w:rPr>
        <w:t xml:space="preserve">REGULAMENTO DE </w:t>
      </w:r>
      <w:r w:rsidR="00483D62">
        <w:rPr>
          <w:b/>
          <w:bCs/>
          <w:lang w:val="pt-PT"/>
        </w:rPr>
        <w:t>GESTÃO</w:t>
      </w:r>
      <w:r w:rsidRPr="00246C3D">
        <w:rPr>
          <w:b/>
          <w:bCs/>
          <w:lang w:val="pt-PT"/>
        </w:rPr>
        <w:t xml:space="preserve"> DE RECLAMAÇÕES</w:t>
      </w:r>
    </w:p>
    <w:bookmarkEnd w:id="1"/>
    <w:p w14:paraId="40DD2496" w14:textId="77777777" w:rsidR="00503BEE" w:rsidRPr="00246C3D" w:rsidRDefault="00503BEE" w:rsidP="00246C3D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</w:p>
    <w:p w14:paraId="7ED160FC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4182A33A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4BBCAF54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209EF964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0DD23CEF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55785ADD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0542B96A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6BCFC4E9" w14:textId="77777777" w:rsidR="00503BEE" w:rsidRPr="00246C3D" w:rsidRDefault="00503BEE" w:rsidP="00246C3D">
      <w:pPr>
        <w:spacing w:line="360" w:lineRule="auto"/>
        <w:jc w:val="center"/>
        <w:rPr>
          <w:b/>
          <w:lang w:val="pt-PT"/>
        </w:rPr>
      </w:pPr>
    </w:p>
    <w:p w14:paraId="1CC221B2" w14:textId="65544191" w:rsidR="00503BEE" w:rsidRPr="00246C3D" w:rsidRDefault="00503BEE" w:rsidP="00246C3D">
      <w:pPr>
        <w:spacing w:line="360" w:lineRule="auto"/>
        <w:jc w:val="center"/>
        <w:rPr>
          <w:b/>
          <w:bCs/>
          <w:lang w:val="pt-PT"/>
        </w:rPr>
      </w:pPr>
      <w:r w:rsidRPr="00246C3D">
        <w:rPr>
          <w:b/>
          <w:bCs/>
          <w:lang w:val="pt-PT"/>
        </w:rPr>
        <w:t>Maputo,</w:t>
      </w:r>
      <w:r w:rsidR="00952E64" w:rsidRPr="00246C3D">
        <w:rPr>
          <w:b/>
          <w:bCs/>
          <w:lang w:val="pt-PT"/>
        </w:rPr>
        <w:t xml:space="preserve"> </w:t>
      </w:r>
      <w:r w:rsidR="00246C3D">
        <w:rPr>
          <w:b/>
          <w:bCs/>
          <w:lang w:val="pt-PT"/>
        </w:rPr>
        <w:t>Junho</w:t>
      </w:r>
      <w:r w:rsidR="00180C8D" w:rsidRPr="00246C3D">
        <w:rPr>
          <w:b/>
          <w:bCs/>
          <w:lang w:val="pt-PT"/>
        </w:rPr>
        <w:t xml:space="preserve"> </w:t>
      </w:r>
      <w:r w:rsidRPr="00246C3D">
        <w:rPr>
          <w:b/>
          <w:bCs/>
          <w:lang w:val="pt-PT"/>
        </w:rPr>
        <w:t xml:space="preserve"> de 2025</w:t>
      </w:r>
    </w:p>
    <w:p w14:paraId="24F7710A" w14:textId="77777777" w:rsidR="00D459F9" w:rsidRPr="00246C3D" w:rsidRDefault="00D459F9" w:rsidP="00246C3D">
      <w:pPr>
        <w:spacing w:line="360" w:lineRule="auto"/>
        <w:jc w:val="center"/>
        <w:rPr>
          <w:b/>
          <w:lang w:val="pt-PT"/>
        </w:rPr>
      </w:pPr>
    </w:p>
    <w:p w14:paraId="1EB57257" w14:textId="77777777" w:rsidR="00DA44E7" w:rsidRPr="00246C3D" w:rsidRDefault="00DA44E7" w:rsidP="00246C3D">
      <w:pPr>
        <w:spacing w:line="360" w:lineRule="auto"/>
        <w:jc w:val="center"/>
        <w:rPr>
          <w:b/>
          <w:lang w:val="pt-PT"/>
        </w:rPr>
      </w:pPr>
    </w:p>
    <w:p w14:paraId="7D87F9EB" w14:textId="77777777" w:rsidR="00A85823" w:rsidRPr="00246C3D" w:rsidRDefault="00A85823" w:rsidP="00246C3D">
      <w:pPr>
        <w:spacing w:line="360" w:lineRule="auto"/>
        <w:jc w:val="center"/>
        <w:rPr>
          <w:b/>
          <w:lang w:val="pt-PT"/>
        </w:rPr>
      </w:pPr>
    </w:p>
    <w:p w14:paraId="3B651084" w14:textId="77777777" w:rsidR="000F6AAA" w:rsidRPr="00246C3D" w:rsidRDefault="000F6AAA" w:rsidP="00246C3D">
      <w:pPr>
        <w:spacing w:line="360" w:lineRule="auto"/>
        <w:jc w:val="center"/>
        <w:rPr>
          <w:b/>
          <w:lang w:val="pt-PT"/>
        </w:rPr>
      </w:pPr>
    </w:p>
    <w:p w14:paraId="7EE9D556" w14:textId="77777777" w:rsidR="000F6AAA" w:rsidRPr="00246C3D" w:rsidRDefault="000F6AAA" w:rsidP="00246C3D">
      <w:pPr>
        <w:spacing w:line="360" w:lineRule="auto"/>
        <w:jc w:val="both"/>
        <w:rPr>
          <w:b/>
          <w:lang w:val="pt-PT"/>
        </w:rPr>
      </w:pPr>
    </w:p>
    <w:p w14:paraId="1ED9569C" w14:textId="6E165286" w:rsidR="004D310D" w:rsidRPr="00246C3D" w:rsidRDefault="00503BEE" w:rsidP="00246C3D">
      <w:pPr>
        <w:spacing w:line="360" w:lineRule="auto"/>
        <w:jc w:val="both"/>
        <w:rPr>
          <w:noProof/>
          <w:lang w:val="pt-PT"/>
        </w:rPr>
      </w:pPr>
      <w:r w:rsidRPr="00246C3D">
        <w:rPr>
          <w:b/>
          <w:bCs/>
          <w:lang w:val="pt-PT"/>
        </w:rPr>
        <w:lastRenderedPageBreak/>
        <w:t>AVISO N.º     /GBM/2025</w:t>
      </w:r>
    </w:p>
    <w:p w14:paraId="12DC6E2D" w14:textId="75CE12B5" w:rsidR="0093715E" w:rsidRPr="00246C3D" w:rsidRDefault="00503BEE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 xml:space="preserve">MAPUTO,   DE </w:t>
      </w:r>
      <w:r w:rsidR="00577084" w:rsidRPr="00246C3D">
        <w:rPr>
          <w:b/>
          <w:bCs/>
          <w:lang w:val="pt-PT"/>
        </w:rPr>
        <w:t>JUNH</w:t>
      </w:r>
      <w:r w:rsidR="000F6AAA" w:rsidRPr="00246C3D">
        <w:rPr>
          <w:b/>
          <w:bCs/>
          <w:lang w:val="pt-PT"/>
        </w:rPr>
        <w:t>O</w:t>
      </w:r>
      <w:r w:rsidRPr="00246C3D">
        <w:rPr>
          <w:b/>
          <w:bCs/>
          <w:lang w:val="pt-PT"/>
        </w:rPr>
        <w:t xml:space="preserve"> DE 2025</w:t>
      </w:r>
    </w:p>
    <w:p w14:paraId="70AFCDD1" w14:textId="77777777" w:rsidR="00106AAB" w:rsidRPr="00246C3D" w:rsidRDefault="00106AAB" w:rsidP="00246C3D">
      <w:pPr>
        <w:spacing w:line="360" w:lineRule="auto"/>
        <w:jc w:val="both"/>
        <w:rPr>
          <w:b/>
          <w:bCs/>
          <w:lang w:val="pt-PT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79"/>
        <w:gridCol w:w="270"/>
        <w:gridCol w:w="7735"/>
      </w:tblGrid>
      <w:tr w:rsidR="00300BCC" w:rsidRPr="00261D5B" w14:paraId="28B17B82" w14:textId="77777777" w:rsidTr="004D310D">
        <w:trPr>
          <w:trHeight w:val="616"/>
        </w:trPr>
        <w:tc>
          <w:tcPr>
            <w:tcW w:w="1379" w:type="dxa"/>
            <w:shd w:val="clear" w:color="auto" w:fill="auto"/>
          </w:tcPr>
          <w:p w14:paraId="2377B22E" w14:textId="4DE4ECBA" w:rsidR="004A51A3" w:rsidRPr="00246C3D" w:rsidRDefault="00064131" w:rsidP="00246C3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lang w:val="pt-PT"/>
              </w:rPr>
            </w:pPr>
            <w:r w:rsidRPr="00246C3D">
              <w:rPr>
                <w:rFonts w:ascii="Times New Roman" w:hAnsi="Times New Roman" w:cs="Times New Roman"/>
                <w:b/>
                <w:bCs/>
                <w:color w:val="auto"/>
                <w:lang w:val="pt-PT"/>
              </w:rPr>
              <w:t>ASSUNTO</w:t>
            </w:r>
          </w:p>
        </w:tc>
        <w:tc>
          <w:tcPr>
            <w:tcW w:w="270" w:type="dxa"/>
            <w:shd w:val="clear" w:color="auto" w:fill="auto"/>
          </w:tcPr>
          <w:p w14:paraId="41FB4DE0" w14:textId="43B5EA8C" w:rsidR="004A51A3" w:rsidRPr="00246C3D" w:rsidRDefault="00064131" w:rsidP="00246C3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lang w:val="pt-PT"/>
              </w:rPr>
            </w:pPr>
            <w:r w:rsidRPr="00246C3D">
              <w:rPr>
                <w:rFonts w:ascii="Times New Roman" w:hAnsi="Times New Roman" w:cs="Times New Roman"/>
                <w:b/>
                <w:color w:val="auto"/>
                <w:lang w:val="pt-PT"/>
              </w:rPr>
              <w:t>:</w:t>
            </w:r>
          </w:p>
        </w:tc>
        <w:tc>
          <w:tcPr>
            <w:tcW w:w="7735" w:type="dxa"/>
            <w:shd w:val="clear" w:color="auto" w:fill="auto"/>
          </w:tcPr>
          <w:p w14:paraId="60E768EF" w14:textId="1B776C93" w:rsidR="004A51A3" w:rsidRPr="00246C3D" w:rsidRDefault="00064131" w:rsidP="00246C3D">
            <w:pPr>
              <w:pStyle w:val="Default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</w:pPr>
            <w:r w:rsidRPr="00246C3D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  <w:t xml:space="preserve">REGULAMENTO DE </w:t>
            </w:r>
            <w:r w:rsidR="00483D62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  <w:t>GESTÃO</w:t>
            </w:r>
            <w:r w:rsidRPr="00246C3D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  <w:t xml:space="preserve"> DE RECLAMAÇÕES</w:t>
            </w:r>
          </w:p>
        </w:tc>
      </w:tr>
    </w:tbl>
    <w:p w14:paraId="74C0C0DA" w14:textId="7DC849EC" w:rsidR="00954D96" w:rsidRPr="00246C3D" w:rsidRDefault="008305EC" w:rsidP="00246C3D">
      <w:pPr>
        <w:spacing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>H</w:t>
      </w:r>
      <w:r w:rsidR="00954D96" w:rsidRPr="00246C3D">
        <w:rPr>
          <w:rFonts w:eastAsiaTheme="minorHAnsi"/>
          <w:b/>
          <w:bCs/>
          <w:lang w:val="pt-PT"/>
        </w:rPr>
        <w:t>avendo</w:t>
      </w:r>
      <w:r w:rsidR="002D03CE" w:rsidRPr="00246C3D">
        <w:rPr>
          <w:rFonts w:eastAsiaTheme="minorHAnsi"/>
          <w:b/>
          <w:bCs/>
          <w:lang w:val="pt-PT"/>
        </w:rPr>
        <w:t xml:space="preserve"> </w:t>
      </w:r>
      <w:r w:rsidR="00954D96" w:rsidRPr="00246C3D">
        <w:rPr>
          <w:rFonts w:eastAsiaTheme="minorHAnsi"/>
          <w:b/>
          <w:bCs/>
          <w:lang w:val="pt-PT"/>
        </w:rPr>
        <w:t xml:space="preserve">necessidade de </w:t>
      </w:r>
      <w:r w:rsidR="00F568EE" w:rsidRPr="00246C3D">
        <w:rPr>
          <w:rFonts w:eastAsiaTheme="minorHAnsi"/>
          <w:b/>
          <w:bCs/>
          <w:lang w:val="pt-PT"/>
        </w:rPr>
        <w:t xml:space="preserve">as instituições </w:t>
      </w:r>
      <w:r w:rsidR="00D8473E" w:rsidRPr="00246C3D">
        <w:rPr>
          <w:rFonts w:eastAsiaTheme="minorHAnsi"/>
          <w:b/>
          <w:bCs/>
          <w:lang w:val="pt-PT"/>
        </w:rPr>
        <w:t xml:space="preserve">financeiras </w:t>
      </w:r>
      <w:r w:rsidR="00F568EE" w:rsidRPr="00246C3D">
        <w:rPr>
          <w:rFonts w:eastAsiaTheme="minorHAnsi"/>
          <w:b/>
          <w:bCs/>
          <w:lang w:val="pt-PT"/>
        </w:rPr>
        <w:t xml:space="preserve">assumirem a </w:t>
      </w:r>
      <w:r w:rsidR="00C25644" w:rsidRPr="00246C3D">
        <w:rPr>
          <w:rFonts w:eastAsiaTheme="minorHAnsi"/>
          <w:b/>
          <w:bCs/>
          <w:lang w:val="pt-PT"/>
        </w:rPr>
        <w:t xml:space="preserve">sua </w:t>
      </w:r>
      <w:r w:rsidR="00F568EE" w:rsidRPr="00246C3D">
        <w:rPr>
          <w:rFonts w:eastAsiaTheme="minorHAnsi"/>
          <w:b/>
          <w:bCs/>
          <w:lang w:val="pt-PT"/>
        </w:rPr>
        <w:t xml:space="preserve">responsabilidade bancária e, por conseguinte, assegurarem </w:t>
      </w:r>
      <w:r w:rsidR="002438F8" w:rsidRPr="00246C3D">
        <w:rPr>
          <w:rFonts w:eastAsiaTheme="minorHAnsi"/>
          <w:b/>
          <w:bCs/>
          <w:lang w:val="pt-PT"/>
        </w:rPr>
        <w:t>uma gestão</w:t>
      </w:r>
      <w:r w:rsidR="00F568EE" w:rsidRPr="00246C3D">
        <w:rPr>
          <w:rFonts w:eastAsiaTheme="minorHAnsi"/>
          <w:b/>
          <w:bCs/>
          <w:lang w:val="pt-PT"/>
        </w:rPr>
        <w:t xml:space="preserve"> e resolução</w:t>
      </w:r>
      <w:r w:rsidR="002438F8" w:rsidRPr="00246C3D">
        <w:rPr>
          <w:rFonts w:eastAsiaTheme="minorHAnsi"/>
          <w:b/>
          <w:bCs/>
          <w:lang w:val="pt-PT"/>
        </w:rPr>
        <w:t xml:space="preserve"> </w:t>
      </w:r>
      <w:r w:rsidR="00F568EE" w:rsidRPr="00246C3D">
        <w:rPr>
          <w:rFonts w:eastAsiaTheme="minorHAnsi"/>
          <w:b/>
          <w:bCs/>
          <w:lang w:val="pt-PT"/>
        </w:rPr>
        <w:t>efici</w:t>
      </w:r>
      <w:r w:rsidR="002438F8" w:rsidRPr="00246C3D">
        <w:rPr>
          <w:rFonts w:eastAsiaTheme="minorHAnsi"/>
          <w:b/>
          <w:bCs/>
          <w:lang w:val="pt-PT"/>
        </w:rPr>
        <w:t>ente e eficaz</w:t>
      </w:r>
      <w:r w:rsidR="00F568EE" w:rsidRPr="00246C3D">
        <w:rPr>
          <w:rFonts w:eastAsiaTheme="minorHAnsi"/>
          <w:b/>
          <w:bCs/>
          <w:lang w:val="pt-PT"/>
        </w:rPr>
        <w:t xml:space="preserve"> </w:t>
      </w:r>
      <w:r w:rsidR="00234BB7" w:rsidRPr="00246C3D">
        <w:rPr>
          <w:rFonts w:eastAsiaTheme="minorHAnsi"/>
          <w:b/>
          <w:bCs/>
          <w:lang w:val="pt-PT"/>
        </w:rPr>
        <w:t>d</w:t>
      </w:r>
      <w:r w:rsidR="004C1146" w:rsidRPr="00246C3D">
        <w:rPr>
          <w:rFonts w:eastAsiaTheme="minorHAnsi"/>
          <w:b/>
          <w:bCs/>
          <w:lang w:val="pt-PT"/>
        </w:rPr>
        <w:t>as</w:t>
      </w:r>
      <w:r w:rsidR="00066935" w:rsidRPr="00246C3D">
        <w:rPr>
          <w:rFonts w:eastAsiaTheme="minorHAnsi"/>
          <w:b/>
          <w:bCs/>
          <w:lang w:val="pt-PT"/>
        </w:rPr>
        <w:t xml:space="preserve"> </w:t>
      </w:r>
      <w:r w:rsidR="00CA5135" w:rsidRPr="00246C3D">
        <w:rPr>
          <w:rFonts w:eastAsiaTheme="minorHAnsi"/>
          <w:b/>
          <w:bCs/>
          <w:lang w:val="pt-PT"/>
        </w:rPr>
        <w:t>reclamações</w:t>
      </w:r>
      <w:r w:rsidR="00F57D42" w:rsidRPr="00246C3D">
        <w:rPr>
          <w:rFonts w:eastAsiaTheme="minorHAnsi"/>
          <w:b/>
          <w:bCs/>
          <w:lang w:val="pt-PT"/>
        </w:rPr>
        <w:t xml:space="preserve"> </w:t>
      </w:r>
      <w:r w:rsidR="00B84285" w:rsidRPr="00246C3D">
        <w:rPr>
          <w:rFonts w:eastAsiaTheme="minorHAnsi"/>
          <w:b/>
          <w:bCs/>
          <w:lang w:val="pt-PT"/>
        </w:rPr>
        <w:t>dos consumidores financeiros</w:t>
      </w:r>
      <w:r w:rsidR="000D64DC" w:rsidRPr="00246C3D">
        <w:rPr>
          <w:rFonts w:eastAsiaTheme="minorHAnsi"/>
          <w:b/>
          <w:bCs/>
          <w:lang w:val="pt-PT"/>
        </w:rPr>
        <w:t>,</w:t>
      </w:r>
      <w:r w:rsidR="00CA5135" w:rsidRPr="00246C3D">
        <w:rPr>
          <w:rFonts w:eastAsiaTheme="minorHAnsi"/>
          <w:b/>
          <w:bCs/>
          <w:lang w:val="pt-PT"/>
        </w:rPr>
        <w:t xml:space="preserve"> </w:t>
      </w:r>
      <w:r w:rsidR="00710309" w:rsidRPr="00246C3D">
        <w:rPr>
          <w:rFonts w:eastAsiaTheme="minorHAnsi"/>
          <w:b/>
          <w:bCs/>
          <w:lang w:val="pt-PT"/>
        </w:rPr>
        <w:t xml:space="preserve">bem como os procedimentos de recurso ao Banco de Moçambique, </w:t>
      </w:r>
      <w:r w:rsidR="00954D96" w:rsidRPr="00246C3D">
        <w:rPr>
          <w:b/>
          <w:bCs/>
          <w:lang w:val="pt-BR"/>
        </w:rPr>
        <w:t>o Banco de Moçambique,</w:t>
      </w:r>
      <w:r w:rsidR="001A08DE" w:rsidRPr="00246C3D">
        <w:rPr>
          <w:b/>
          <w:bCs/>
          <w:lang w:val="pt-BR"/>
        </w:rPr>
        <w:t xml:space="preserve"> </w:t>
      </w:r>
      <w:r w:rsidR="000E57CF" w:rsidRPr="00246C3D">
        <w:rPr>
          <w:b/>
          <w:bCs/>
          <w:lang w:val="pt-BR"/>
        </w:rPr>
        <w:t>n</w:t>
      </w:r>
      <w:r w:rsidR="00B50586" w:rsidRPr="00246C3D">
        <w:rPr>
          <w:b/>
          <w:bCs/>
          <w:lang w:val="pt-BR"/>
        </w:rPr>
        <w:t xml:space="preserve">o </w:t>
      </w:r>
      <w:r w:rsidR="00954D96" w:rsidRPr="00246C3D">
        <w:rPr>
          <w:b/>
          <w:bCs/>
          <w:lang w:val="pt-BR"/>
        </w:rPr>
        <w:t>us</w:t>
      </w:r>
      <w:r w:rsidR="00B50586" w:rsidRPr="00246C3D">
        <w:rPr>
          <w:b/>
          <w:bCs/>
          <w:lang w:val="pt-BR"/>
        </w:rPr>
        <w:t>o</w:t>
      </w:r>
      <w:r w:rsidR="00954D96" w:rsidRPr="00246C3D">
        <w:rPr>
          <w:b/>
          <w:bCs/>
          <w:lang w:val="pt-BR"/>
        </w:rPr>
        <w:t xml:space="preserve"> das competências que lhe são conferidas pel</w:t>
      </w:r>
      <w:r w:rsidR="00940EAC" w:rsidRPr="00246C3D">
        <w:rPr>
          <w:b/>
          <w:bCs/>
          <w:lang w:val="pt-BR"/>
        </w:rPr>
        <w:t xml:space="preserve">o </w:t>
      </w:r>
      <w:r w:rsidR="00954D96" w:rsidRPr="00246C3D">
        <w:rPr>
          <w:b/>
          <w:bCs/>
          <w:lang w:val="pt-BR"/>
        </w:rPr>
        <w:t>n</w:t>
      </w:r>
      <w:r w:rsidR="0006608F" w:rsidRPr="00246C3D">
        <w:rPr>
          <w:b/>
          <w:bCs/>
          <w:lang w:val="pt-BR"/>
        </w:rPr>
        <w:t>.</w:t>
      </w:r>
      <w:r w:rsidR="00AE5EEC" w:rsidRPr="00246C3D">
        <w:rPr>
          <w:b/>
          <w:bCs/>
          <w:lang w:val="pt-BR"/>
        </w:rPr>
        <w:t>º</w:t>
      </w:r>
      <w:r w:rsidR="00954D96" w:rsidRPr="00246C3D">
        <w:rPr>
          <w:b/>
          <w:bCs/>
          <w:lang w:val="pt-BR"/>
        </w:rPr>
        <w:t xml:space="preserve"> 2 do artigo </w:t>
      </w:r>
      <w:r w:rsidR="009946BA" w:rsidRPr="00246C3D">
        <w:rPr>
          <w:b/>
          <w:bCs/>
          <w:lang w:val="pt-BR"/>
        </w:rPr>
        <w:t>68</w:t>
      </w:r>
      <w:r w:rsidR="00954D96" w:rsidRPr="00246C3D">
        <w:rPr>
          <w:b/>
          <w:bCs/>
          <w:lang w:val="pt-BR"/>
        </w:rPr>
        <w:t xml:space="preserve"> da Lei n</w:t>
      </w:r>
      <w:r w:rsidR="00FE7459" w:rsidRPr="00246C3D">
        <w:rPr>
          <w:b/>
          <w:bCs/>
          <w:lang w:val="pt-BR"/>
        </w:rPr>
        <w:t>.</w:t>
      </w:r>
      <w:r w:rsidR="00954D96" w:rsidRPr="00246C3D">
        <w:rPr>
          <w:b/>
          <w:bCs/>
          <w:lang w:val="pt-BR"/>
        </w:rPr>
        <w:t xml:space="preserve">º </w:t>
      </w:r>
      <w:r w:rsidR="00212AD3" w:rsidRPr="00246C3D">
        <w:rPr>
          <w:b/>
          <w:bCs/>
          <w:lang w:val="pt-BR"/>
        </w:rPr>
        <w:t>20</w:t>
      </w:r>
      <w:r w:rsidR="00954D96" w:rsidRPr="00246C3D">
        <w:rPr>
          <w:b/>
          <w:bCs/>
          <w:lang w:val="pt-BR"/>
        </w:rPr>
        <w:t>/</w:t>
      </w:r>
      <w:r w:rsidR="00212AD3" w:rsidRPr="00246C3D">
        <w:rPr>
          <w:b/>
          <w:bCs/>
          <w:lang w:val="pt-BR"/>
        </w:rPr>
        <w:t>2020</w:t>
      </w:r>
      <w:r w:rsidR="00954D96" w:rsidRPr="00246C3D">
        <w:rPr>
          <w:b/>
          <w:bCs/>
          <w:lang w:val="pt-BR"/>
        </w:rPr>
        <w:t>, de 3</w:t>
      </w:r>
      <w:r w:rsidR="00612FC9" w:rsidRPr="00246C3D">
        <w:rPr>
          <w:b/>
          <w:bCs/>
          <w:lang w:val="pt-BR"/>
        </w:rPr>
        <w:t>1</w:t>
      </w:r>
      <w:r w:rsidR="00954D96" w:rsidRPr="00246C3D">
        <w:rPr>
          <w:b/>
          <w:bCs/>
          <w:lang w:val="pt-BR"/>
        </w:rPr>
        <w:t xml:space="preserve"> de </w:t>
      </w:r>
      <w:r w:rsidR="00612FC9" w:rsidRPr="00246C3D">
        <w:rPr>
          <w:b/>
          <w:bCs/>
          <w:lang w:val="pt-BR"/>
        </w:rPr>
        <w:t>Dezembro</w:t>
      </w:r>
      <w:r w:rsidR="007C76FE" w:rsidRPr="00246C3D">
        <w:rPr>
          <w:b/>
          <w:bCs/>
          <w:lang w:val="pt-BR"/>
        </w:rPr>
        <w:t xml:space="preserve"> </w:t>
      </w:r>
      <w:r w:rsidR="001A3D91" w:rsidRPr="00246C3D">
        <w:rPr>
          <w:b/>
          <w:bCs/>
          <w:lang w:val="pt-BR"/>
        </w:rPr>
        <w:t xml:space="preserve">– Lei </w:t>
      </w:r>
      <w:r w:rsidR="00612FC9" w:rsidRPr="00246C3D">
        <w:rPr>
          <w:b/>
          <w:bCs/>
          <w:lang w:val="pt-BR"/>
        </w:rPr>
        <w:t>das Instituições de Crédito e Sociedades Financeiras</w:t>
      </w:r>
      <w:r w:rsidR="001A08DE" w:rsidRPr="00246C3D">
        <w:rPr>
          <w:b/>
          <w:bCs/>
          <w:lang w:val="pt-BR"/>
        </w:rPr>
        <w:t xml:space="preserve">, </w:t>
      </w:r>
      <w:r w:rsidR="00B50586" w:rsidRPr="00246C3D">
        <w:rPr>
          <w:b/>
          <w:bCs/>
          <w:lang w:val="pt-BR"/>
        </w:rPr>
        <w:t>determina</w:t>
      </w:r>
      <w:r w:rsidR="00954D96" w:rsidRPr="00246C3D">
        <w:rPr>
          <w:b/>
          <w:bCs/>
          <w:lang w:val="pt-BR"/>
        </w:rPr>
        <w:t>:</w:t>
      </w:r>
    </w:p>
    <w:p w14:paraId="21B360AF" w14:textId="77777777" w:rsidR="005C17EE" w:rsidRPr="00246C3D" w:rsidRDefault="005C17EE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990EC38" w14:textId="2FFDC2D5" w:rsidR="004A51A3" w:rsidRPr="00246C3D" w:rsidRDefault="00B50586" w:rsidP="00246C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É aprovado o</w:t>
      </w:r>
      <w:r w:rsidR="004A51A3" w:rsidRPr="00246C3D">
        <w:rPr>
          <w:rFonts w:ascii="Times New Roman" w:hAnsi="Times New Roman"/>
          <w:sz w:val="24"/>
          <w:szCs w:val="24"/>
          <w:lang w:val="pt-PT"/>
        </w:rPr>
        <w:t xml:space="preserve"> Regulamento </w:t>
      </w:r>
      <w:r w:rsidR="004A51A3" w:rsidRPr="00246C3D">
        <w:rPr>
          <w:rFonts w:ascii="Times New Roman" w:hAnsi="Times New Roman"/>
          <w:bCs/>
          <w:sz w:val="24"/>
          <w:szCs w:val="24"/>
          <w:lang w:val="pt-PT"/>
        </w:rPr>
        <w:t xml:space="preserve">de </w:t>
      </w:r>
      <w:r w:rsidR="00473867" w:rsidRPr="00246C3D">
        <w:rPr>
          <w:rFonts w:ascii="Times New Roman" w:hAnsi="Times New Roman"/>
          <w:bCs/>
          <w:sz w:val="24"/>
          <w:szCs w:val="24"/>
          <w:lang w:val="pt-PT"/>
        </w:rPr>
        <w:t xml:space="preserve">gestão </w:t>
      </w:r>
      <w:r w:rsidR="004A51A3" w:rsidRPr="00246C3D">
        <w:rPr>
          <w:rFonts w:ascii="Times New Roman" w:hAnsi="Times New Roman"/>
          <w:bCs/>
          <w:sz w:val="24"/>
          <w:szCs w:val="24"/>
          <w:lang w:val="pt-PT"/>
        </w:rPr>
        <w:t xml:space="preserve">de </w:t>
      </w:r>
      <w:r w:rsidR="0068376D" w:rsidRPr="00246C3D">
        <w:rPr>
          <w:rFonts w:ascii="Times New Roman" w:hAnsi="Times New Roman"/>
          <w:bCs/>
          <w:sz w:val="24"/>
          <w:szCs w:val="24"/>
          <w:lang w:val="pt-PT"/>
        </w:rPr>
        <w:t>r</w:t>
      </w:r>
      <w:r w:rsidR="006C4C97" w:rsidRPr="00246C3D">
        <w:rPr>
          <w:rFonts w:ascii="Times New Roman" w:hAnsi="Times New Roman"/>
          <w:bCs/>
          <w:sz w:val="24"/>
          <w:szCs w:val="24"/>
          <w:lang w:val="pt-PT"/>
        </w:rPr>
        <w:t>eclamações</w:t>
      </w:r>
      <w:r w:rsidR="00096F36" w:rsidRPr="00246C3D">
        <w:rPr>
          <w:rFonts w:ascii="Times New Roman" w:hAnsi="Times New Roman"/>
          <w:bCs/>
          <w:sz w:val="24"/>
          <w:szCs w:val="24"/>
          <w:lang w:val="pt-PT"/>
        </w:rPr>
        <w:t>,</w:t>
      </w:r>
      <w:r w:rsidR="004A51A3" w:rsidRPr="00246C3D">
        <w:rPr>
          <w:rFonts w:ascii="Times New Roman" w:hAnsi="Times New Roman"/>
          <w:sz w:val="24"/>
          <w:szCs w:val="24"/>
          <w:lang w:val="pt-PT"/>
        </w:rPr>
        <w:t xml:space="preserve"> que constitui anexo </w:t>
      </w:r>
      <w:r w:rsidR="00C920E0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4A51A3" w:rsidRPr="00246C3D">
        <w:rPr>
          <w:rFonts w:ascii="Times New Roman" w:hAnsi="Times New Roman"/>
          <w:sz w:val="24"/>
          <w:szCs w:val="24"/>
          <w:lang w:val="pt-PT"/>
        </w:rPr>
        <w:t>o presente Aviso e dele faz parte integrante.</w:t>
      </w:r>
    </w:p>
    <w:p w14:paraId="47C30798" w14:textId="77777777" w:rsidR="00A13DA9" w:rsidRPr="00246C3D" w:rsidRDefault="00A13DA9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00737C0" w14:textId="1B64CCC0" w:rsidR="00803C02" w:rsidRPr="00246C3D" w:rsidRDefault="00862480" w:rsidP="00246C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É revogado 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PT"/>
        </w:rPr>
        <w:t>o Aviso n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º </w:t>
      </w:r>
      <w:r w:rsidR="00BE7AC9" w:rsidRPr="00246C3D">
        <w:rPr>
          <w:rFonts w:ascii="Times New Roman" w:hAnsi="Times New Roman"/>
          <w:b/>
          <w:bCs/>
          <w:sz w:val="24"/>
          <w:szCs w:val="24"/>
          <w:lang w:val="pt-PT"/>
        </w:rPr>
        <w:t>9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PT"/>
        </w:rPr>
        <w:t>/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BR"/>
        </w:rPr>
        <w:t>GBM/20</w:t>
      </w:r>
      <w:r w:rsidR="00BE7AC9" w:rsidRPr="00246C3D">
        <w:rPr>
          <w:rFonts w:ascii="Times New Roman" w:hAnsi="Times New Roman"/>
          <w:b/>
          <w:bCs/>
          <w:sz w:val="24"/>
          <w:szCs w:val="24"/>
          <w:lang w:val="pt-BR"/>
        </w:rPr>
        <w:t>20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, de </w:t>
      </w:r>
      <w:r w:rsidR="00BE7AC9" w:rsidRPr="00246C3D">
        <w:rPr>
          <w:rFonts w:ascii="Times New Roman" w:hAnsi="Times New Roman"/>
          <w:b/>
          <w:bCs/>
          <w:sz w:val="24"/>
          <w:szCs w:val="24"/>
          <w:lang w:val="pt-BR"/>
        </w:rPr>
        <w:t>31</w:t>
      </w:r>
      <w:r w:rsidR="0042128E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de </w:t>
      </w:r>
      <w:r w:rsidR="00BE7AC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Dezembro </w:t>
      </w:r>
      <w:r w:rsidR="000159B6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– Regulamento </w:t>
      </w:r>
      <w:r w:rsidR="00BE7AC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de tratamento de </w:t>
      </w:r>
      <w:r w:rsidR="000159B6" w:rsidRPr="00246C3D">
        <w:rPr>
          <w:rFonts w:ascii="Times New Roman" w:hAnsi="Times New Roman"/>
          <w:b/>
          <w:bCs/>
          <w:sz w:val="24"/>
          <w:szCs w:val="24"/>
          <w:lang w:val="pt-BR"/>
        </w:rPr>
        <w:t>reclamações.</w:t>
      </w:r>
    </w:p>
    <w:p w14:paraId="4FF278F2" w14:textId="77777777" w:rsidR="00803C02" w:rsidRPr="00246C3D" w:rsidRDefault="00803C02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2416BE99" w14:textId="1A968AD8" w:rsidR="004A51A3" w:rsidRPr="00246C3D" w:rsidRDefault="00862480" w:rsidP="00246C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 presente Aviso entra em vigor na data </w:t>
      </w:r>
      <w:r w:rsidR="00267A23" w:rsidRPr="00246C3D">
        <w:rPr>
          <w:rFonts w:ascii="Times New Roman" w:hAnsi="Times New Roman"/>
          <w:sz w:val="24"/>
          <w:szCs w:val="24"/>
          <w:lang w:val="pt-PT"/>
        </w:rPr>
        <w:t xml:space="preserve">da </w:t>
      </w:r>
      <w:r w:rsidRPr="00246C3D">
        <w:rPr>
          <w:rFonts w:ascii="Times New Roman" w:hAnsi="Times New Roman"/>
          <w:sz w:val="24"/>
          <w:szCs w:val="24"/>
          <w:lang w:val="pt-PT"/>
        </w:rPr>
        <w:t>sua publicação.</w:t>
      </w:r>
    </w:p>
    <w:p w14:paraId="4FB6F433" w14:textId="77777777" w:rsidR="002B4615" w:rsidRPr="00246C3D" w:rsidRDefault="002B4615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79AAF87" w14:textId="050FA1E4" w:rsidR="00C83C5B" w:rsidRPr="00246C3D" w:rsidRDefault="004A51A3" w:rsidP="00246C3D">
      <w:pPr>
        <w:spacing w:line="360" w:lineRule="auto"/>
        <w:contextualSpacing/>
        <w:jc w:val="both"/>
        <w:rPr>
          <w:lang w:val="pt-PT"/>
        </w:rPr>
      </w:pPr>
      <w:r w:rsidRPr="00246C3D">
        <w:rPr>
          <w:lang w:val="pt-PT"/>
        </w:rPr>
        <w:t xml:space="preserve">As dúvidas na interpretação e aplicação do presente Aviso </w:t>
      </w:r>
      <w:r w:rsidR="00D3469C" w:rsidRPr="00246C3D">
        <w:rPr>
          <w:lang w:val="pt-PT"/>
        </w:rPr>
        <w:t>deve</w:t>
      </w:r>
      <w:r w:rsidR="003570AA" w:rsidRPr="00246C3D">
        <w:rPr>
          <w:lang w:val="pt-PT"/>
        </w:rPr>
        <w:t>m</w:t>
      </w:r>
      <w:r w:rsidR="00D3469C" w:rsidRPr="00246C3D">
        <w:rPr>
          <w:lang w:val="pt-PT"/>
        </w:rPr>
        <w:t xml:space="preserve"> </w:t>
      </w:r>
      <w:r w:rsidRPr="00246C3D">
        <w:rPr>
          <w:lang w:val="pt-PT"/>
        </w:rPr>
        <w:t xml:space="preserve">ser submetidas ao </w:t>
      </w:r>
      <w:r w:rsidR="00AE5EEC" w:rsidRPr="00246C3D">
        <w:rPr>
          <w:lang w:val="pt-PT"/>
        </w:rPr>
        <w:t xml:space="preserve">Departamento de Supervisão </w:t>
      </w:r>
      <w:r w:rsidR="00F30834" w:rsidRPr="00246C3D">
        <w:rPr>
          <w:lang w:val="pt-PT"/>
        </w:rPr>
        <w:t>de Conduta</w:t>
      </w:r>
      <w:r w:rsidR="00F30834" w:rsidRPr="00246C3D">
        <w:rPr>
          <w:b/>
          <w:bCs/>
          <w:lang w:val="pt-PT"/>
        </w:rPr>
        <w:t xml:space="preserve"> </w:t>
      </w:r>
      <w:r w:rsidR="00AE5EEC" w:rsidRPr="00246C3D">
        <w:rPr>
          <w:lang w:val="pt-PT"/>
        </w:rPr>
        <w:t xml:space="preserve">do </w:t>
      </w:r>
      <w:r w:rsidR="00D75B70" w:rsidRPr="00246C3D">
        <w:rPr>
          <w:lang w:val="pt-PT"/>
        </w:rPr>
        <w:t>Banco de Moçambique</w:t>
      </w:r>
      <w:r w:rsidRPr="00246C3D">
        <w:rPr>
          <w:lang w:val="pt-PT"/>
        </w:rPr>
        <w:t>.</w:t>
      </w:r>
    </w:p>
    <w:p w14:paraId="244C8D82" w14:textId="77777777" w:rsidR="00123D89" w:rsidRPr="00246C3D" w:rsidRDefault="00123D89" w:rsidP="00246C3D">
      <w:pPr>
        <w:spacing w:line="360" w:lineRule="auto"/>
        <w:contextualSpacing/>
        <w:jc w:val="both"/>
        <w:rPr>
          <w:lang w:val="pt-PT"/>
        </w:rPr>
      </w:pPr>
    </w:p>
    <w:p w14:paraId="78C29DCD" w14:textId="77777777" w:rsidR="00ED35AB" w:rsidRPr="00246C3D" w:rsidRDefault="00ED35AB" w:rsidP="00246C3D">
      <w:pPr>
        <w:spacing w:line="360" w:lineRule="auto"/>
        <w:contextualSpacing/>
        <w:jc w:val="both"/>
        <w:rPr>
          <w:lang w:val="pt-PT"/>
        </w:rPr>
      </w:pPr>
    </w:p>
    <w:p w14:paraId="697AEC03" w14:textId="77777777" w:rsidR="004A51A3" w:rsidRPr="00246C3D" w:rsidRDefault="00AE5EEC" w:rsidP="00246C3D">
      <w:pPr>
        <w:spacing w:line="360" w:lineRule="auto"/>
        <w:contextualSpacing/>
        <w:jc w:val="center"/>
        <w:rPr>
          <w:b/>
          <w:lang w:val="pt-PT"/>
        </w:rPr>
      </w:pPr>
      <w:r w:rsidRPr="00246C3D">
        <w:rPr>
          <w:b/>
          <w:lang w:val="pt-PT"/>
        </w:rPr>
        <w:t>Rogério Lucas Zandamela</w:t>
      </w:r>
    </w:p>
    <w:p w14:paraId="0F3756B0" w14:textId="65FA9774" w:rsidR="00B368E7" w:rsidRPr="00246C3D" w:rsidRDefault="004A51A3" w:rsidP="00246C3D">
      <w:pPr>
        <w:spacing w:line="360" w:lineRule="auto"/>
        <w:contextualSpacing/>
        <w:jc w:val="center"/>
        <w:rPr>
          <w:lang w:val="pt-PT"/>
        </w:rPr>
      </w:pPr>
      <w:r w:rsidRPr="00246C3D">
        <w:rPr>
          <w:b/>
          <w:lang w:val="pt-PT"/>
        </w:rPr>
        <w:t>G</w:t>
      </w:r>
      <w:r w:rsidR="00D15179" w:rsidRPr="00246C3D">
        <w:rPr>
          <w:b/>
          <w:lang w:val="pt-PT"/>
        </w:rPr>
        <w:t>overnador</w:t>
      </w:r>
      <w:r w:rsidRPr="00246C3D">
        <w:rPr>
          <w:lang w:val="pt-PT"/>
        </w:rPr>
        <w:br w:type="page"/>
      </w:r>
      <w:bookmarkStart w:id="2" w:name="_Toc16018553"/>
      <w:bookmarkStart w:id="3" w:name="_Toc494702402"/>
    </w:p>
    <w:p w14:paraId="3B02ED56" w14:textId="2ED75519" w:rsidR="00AE5EEC" w:rsidRPr="00246C3D" w:rsidRDefault="005610A7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48586971"/>
      <w:bookmarkStart w:id="5" w:name="_Toc195282787"/>
      <w:bookmarkEnd w:id="2"/>
      <w:r w:rsidRPr="00246C3D">
        <w:rPr>
          <w:rFonts w:ascii="Times New Roman" w:hAnsi="Times New Roman"/>
          <w:sz w:val="24"/>
          <w:szCs w:val="24"/>
        </w:rPr>
        <w:lastRenderedPageBreak/>
        <w:t xml:space="preserve">REGULAMENTO </w:t>
      </w:r>
      <w:r w:rsidR="00AE5EEC" w:rsidRPr="00246C3D">
        <w:rPr>
          <w:rFonts w:ascii="Times New Roman" w:hAnsi="Times New Roman"/>
          <w:sz w:val="24"/>
          <w:szCs w:val="24"/>
        </w:rPr>
        <w:t xml:space="preserve">DE </w:t>
      </w:r>
      <w:r w:rsidR="00620377" w:rsidRPr="00246C3D">
        <w:rPr>
          <w:rFonts w:ascii="Times New Roman" w:hAnsi="Times New Roman"/>
          <w:sz w:val="24"/>
          <w:szCs w:val="24"/>
        </w:rPr>
        <w:t>GESTÃO</w:t>
      </w:r>
      <w:r w:rsidRPr="00246C3D">
        <w:rPr>
          <w:rFonts w:ascii="Times New Roman" w:hAnsi="Times New Roman"/>
          <w:sz w:val="24"/>
          <w:szCs w:val="24"/>
        </w:rPr>
        <w:t xml:space="preserve"> DE RECLAMAÇÕES</w:t>
      </w:r>
      <w:bookmarkEnd w:id="3"/>
      <w:bookmarkEnd w:id="4"/>
      <w:bookmarkEnd w:id="5"/>
    </w:p>
    <w:p w14:paraId="7A57D960" w14:textId="77777777" w:rsidR="00AE5EEC" w:rsidRPr="00246C3D" w:rsidRDefault="00AE5EEC" w:rsidP="00246C3D">
      <w:pPr>
        <w:pStyle w:val="Style1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173B2F9D" w14:textId="77777777" w:rsidR="004A51A3" w:rsidRPr="00246C3D" w:rsidRDefault="004A51A3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6" w:name="_Toc494702403"/>
      <w:bookmarkStart w:id="7" w:name="_Toc48586972"/>
      <w:bookmarkStart w:id="8" w:name="_Toc195282788"/>
      <w:r w:rsidRPr="00246C3D">
        <w:rPr>
          <w:rFonts w:ascii="Times New Roman" w:hAnsi="Times New Roman"/>
          <w:sz w:val="24"/>
          <w:szCs w:val="24"/>
        </w:rPr>
        <w:t>CAPÍTULO I</w:t>
      </w:r>
      <w:bookmarkEnd w:id="6"/>
      <w:bookmarkEnd w:id="7"/>
      <w:bookmarkEnd w:id="8"/>
    </w:p>
    <w:p w14:paraId="549E57B3" w14:textId="77777777" w:rsidR="004A51A3" w:rsidRPr="00246C3D" w:rsidRDefault="007E5470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9" w:name="_Toc494702404"/>
      <w:bookmarkStart w:id="10" w:name="_Toc48586973"/>
      <w:bookmarkStart w:id="11" w:name="_Toc195282789"/>
      <w:r w:rsidRPr="00246C3D">
        <w:rPr>
          <w:rFonts w:ascii="Times New Roman" w:hAnsi="Times New Roman"/>
          <w:sz w:val="24"/>
          <w:szCs w:val="24"/>
        </w:rPr>
        <w:t>D</w:t>
      </w:r>
      <w:r w:rsidR="00301C4B" w:rsidRPr="00246C3D">
        <w:rPr>
          <w:rFonts w:ascii="Times New Roman" w:hAnsi="Times New Roman"/>
          <w:sz w:val="24"/>
          <w:szCs w:val="24"/>
        </w:rPr>
        <w:t>isposições gerais</w:t>
      </w:r>
      <w:bookmarkEnd w:id="9"/>
      <w:bookmarkEnd w:id="10"/>
      <w:bookmarkEnd w:id="11"/>
    </w:p>
    <w:p w14:paraId="59975AAC" w14:textId="77777777" w:rsidR="004A51A3" w:rsidRPr="00246C3D" w:rsidRDefault="004A51A3" w:rsidP="00246C3D">
      <w:pPr>
        <w:spacing w:line="360" w:lineRule="auto"/>
        <w:jc w:val="center"/>
        <w:rPr>
          <w:lang w:val="pt-PT"/>
        </w:rPr>
      </w:pPr>
    </w:p>
    <w:p w14:paraId="1E7E60DD" w14:textId="77777777" w:rsidR="004A51A3" w:rsidRPr="00246C3D" w:rsidRDefault="004A51A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2" w:name="_Toc494702407"/>
      <w:bookmarkStart w:id="13" w:name="_Toc48586974"/>
      <w:bookmarkStart w:id="14" w:name="_Toc195282790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2"/>
      <w:r w:rsidR="00A833A3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bookmarkEnd w:id="13"/>
      <w:bookmarkEnd w:id="14"/>
    </w:p>
    <w:p w14:paraId="7156B2BB" w14:textId="77777777" w:rsidR="004A51A3" w:rsidRPr="00246C3D" w:rsidRDefault="004A51A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" w:name="_Toc494702408"/>
      <w:bookmarkStart w:id="16" w:name="_Toc48586975"/>
      <w:bookmarkStart w:id="17" w:name="_Toc195282791"/>
      <w:r w:rsidRPr="00246C3D">
        <w:rPr>
          <w:rFonts w:ascii="Times New Roman" w:hAnsi="Times New Roman"/>
          <w:sz w:val="24"/>
          <w:szCs w:val="24"/>
          <w:lang w:val="pt-PT"/>
        </w:rPr>
        <w:t>Objecto</w:t>
      </w:r>
      <w:bookmarkEnd w:id="15"/>
      <w:bookmarkEnd w:id="16"/>
      <w:bookmarkEnd w:id="17"/>
    </w:p>
    <w:p w14:paraId="32B66DAB" w14:textId="6D70435B" w:rsidR="00D138D5" w:rsidRPr="00246C3D" w:rsidRDefault="004A51A3" w:rsidP="00246C3D">
      <w:pPr>
        <w:spacing w:line="360" w:lineRule="auto"/>
        <w:jc w:val="both"/>
        <w:rPr>
          <w:lang w:val="pt-PT"/>
        </w:rPr>
      </w:pPr>
      <w:r w:rsidRPr="00246C3D">
        <w:rPr>
          <w:lang w:val="pt-PT"/>
        </w:rPr>
        <w:t>O presente R</w:t>
      </w:r>
      <w:r w:rsidR="003165FF" w:rsidRPr="00246C3D">
        <w:rPr>
          <w:lang w:val="pt-PT"/>
        </w:rPr>
        <w:t>egulamento estabelece</w:t>
      </w:r>
      <w:r w:rsidR="00282ADA" w:rsidRPr="00246C3D">
        <w:rPr>
          <w:lang w:val="pt-PT"/>
        </w:rPr>
        <w:t xml:space="preserve"> a</w:t>
      </w:r>
      <w:r w:rsidR="0016359D" w:rsidRPr="00246C3D">
        <w:rPr>
          <w:lang w:val="pt-PT"/>
        </w:rPr>
        <w:t xml:space="preserve">s normas e procedimentos </w:t>
      </w:r>
      <w:r w:rsidR="007262F2" w:rsidRPr="00246C3D">
        <w:rPr>
          <w:lang w:val="pt-PT"/>
        </w:rPr>
        <w:t>de</w:t>
      </w:r>
      <w:r w:rsidR="009A2242" w:rsidRPr="00246C3D">
        <w:rPr>
          <w:lang w:val="pt-PT"/>
        </w:rPr>
        <w:t xml:space="preserve"> </w:t>
      </w:r>
      <w:r w:rsidR="00EB4702" w:rsidRPr="00246C3D">
        <w:rPr>
          <w:lang w:val="pt-PT"/>
        </w:rPr>
        <w:t xml:space="preserve">gestão </w:t>
      </w:r>
      <w:r w:rsidR="009A2242" w:rsidRPr="00246C3D">
        <w:rPr>
          <w:lang w:val="pt-PT"/>
        </w:rPr>
        <w:t>de reclamações</w:t>
      </w:r>
      <w:r w:rsidR="00412388" w:rsidRPr="00246C3D">
        <w:rPr>
          <w:lang w:val="pt-PT"/>
        </w:rPr>
        <w:t xml:space="preserve"> dos consumidores financeiros</w:t>
      </w:r>
      <w:r w:rsidR="00DE4863" w:rsidRPr="00246C3D">
        <w:rPr>
          <w:lang w:val="pt-PT"/>
        </w:rPr>
        <w:t xml:space="preserve"> </w:t>
      </w:r>
      <w:r w:rsidR="00B23BF8" w:rsidRPr="00246C3D">
        <w:rPr>
          <w:lang w:val="pt-PT"/>
        </w:rPr>
        <w:t xml:space="preserve">contra as </w:t>
      </w:r>
      <w:r w:rsidR="006C0B88" w:rsidRPr="00246C3D">
        <w:rPr>
          <w:lang w:val="pt-PT"/>
        </w:rPr>
        <w:t>instituições de crédito,</w:t>
      </w:r>
      <w:r w:rsidR="00F0347E" w:rsidRPr="00246C3D">
        <w:rPr>
          <w:lang w:val="pt-PT"/>
        </w:rPr>
        <w:t xml:space="preserve"> sociedades financeiras e </w:t>
      </w:r>
      <w:r w:rsidR="00C60CC6" w:rsidRPr="00246C3D">
        <w:rPr>
          <w:lang w:val="pt-PT"/>
        </w:rPr>
        <w:t xml:space="preserve">demais </w:t>
      </w:r>
      <w:r w:rsidR="00927812" w:rsidRPr="00246C3D">
        <w:rPr>
          <w:lang w:val="pt-PT"/>
        </w:rPr>
        <w:t>entidades</w:t>
      </w:r>
      <w:r w:rsidR="00087D90" w:rsidRPr="00246C3D">
        <w:rPr>
          <w:b/>
          <w:bCs/>
          <w:lang w:val="pt-PT"/>
        </w:rPr>
        <w:t xml:space="preserve">, </w:t>
      </w:r>
      <w:r w:rsidR="00EB1BF4" w:rsidRPr="00246C3D">
        <w:rPr>
          <w:b/>
          <w:bCs/>
          <w:lang w:val="pt-PT"/>
        </w:rPr>
        <w:t xml:space="preserve">nestas instituições, </w:t>
      </w:r>
      <w:r w:rsidR="00087D90" w:rsidRPr="00246C3D">
        <w:rPr>
          <w:b/>
          <w:bCs/>
          <w:lang w:val="pt-PT"/>
        </w:rPr>
        <w:t xml:space="preserve">bem como, em </w:t>
      </w:r>
      <w:r w:rsidR="007D4A6D" w:rsidRPr="00246C3D">
        <w:rPr>
          <w:b/>
          <w:bCs/>
          <w:lang w:val="pt-PT"/>
        </w:rPr>
        <w:t xml:space="preserve">recurso, </w:t>
      </w:r>
      <w:r w:rsidR="00667C5E" w:rsidRPr="00246C3D">
        <w:rPr>
          <w:b/>
          <w:bCs/>
          <w:lang w:val="pt-PT"/>
        </w:rPr>
        <w:t>n</w:t>
      </w:r>
      <w:r w:rsidR="00087D90" w:rsidRPr="00246C3D">
        <w:rPr>
          <w:b/>
          <w:bCs/>
          <w:lang w:val="pt-PT"/>
        </w:rPr>
        <w:t>o</w:t>
      </w:r>
      <w:r w:rsidR="007D4A6D" w:rsidRPr="00246C3D">
        <w:rPr>
          <w:b/>
          <w:bCs/>
          <w:lang w:val="pt-PT"/>
        </w:rPr>
        <w:t xml:space="preserve"> </w:t>
      </w:r>
      <w:r w:rsidR="00282ADA" w:rsidRPr="00246C3D">
        <w:rPr>
          <w:b/>
          <w:bCs/>
          <w:lang w:val="pt-PT"/>
        </w:rPr>
        <w:t>Banco de Moçambique.</w:t>
      </w:r>
    </w:p>
    <w:p w14:paraId="1B99FA63" w14:textId="77777777" w:rsidR="00A63B1E" w:rsidRPr="00246C3D" w:rsidRDefault="00A63B1E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7D276374" w14:textId="77777777" w:rsidR="00A833A3" w:rsidRPr="00246C3D" w:rsidRDefault="00A833A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8" w:name="_Toc48586976"/>
      <w:bookmarkStart w:id="19" w:name="_Toc195282792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Artigo 2</w:t>
      </w:r>
      <w:bookmarkEnd w:id="18"/>
      <w:bookmarkEnd w:id="19"/>
    </w:p>
    <w:p w14:paraId="6B1F61E2" w14:textId="77777777" w:rsidR="00A833A3" w:rsidRPr="00246C3D" w:rsidRDefault="00A833A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0" w:name="_Toc48586977"/>
      <w:bookmarkStart w:id="21" w:name="_Toc195282793"/>
      <w:r w:rsidRPr="00246C3D">
        <w:rPr>
          <w:rFonts w:ascii="Times New Roman" w:hAnsi="Times New Roman"/>
          <w:sz w:val="24"/>
          <w:szCs w:val="24"/>
          <w:lang w:val="pt-PT"/>
        </w:rPr>
        <w:t>Âmbito</w:t>
      </w:r>
      <w:r w:rsidR="00E34310" w:rsidRPr="00246C3D">
        <w:rPr>
          <w:rFonts w:ascii="Times New Roman" w:hAnsi="Times New Roman"/>
          <w:sz w:val="24"/>
          <w:szCs w:val="24"/>
          <w:lang w:val="pt-PT"/>
        </w:rPr>
        <w:t xml:space="preserve"> de aplicação</w:t>
      </w:r>
      <w:bookmarkEnd w:id="20"/>
      <w:bookmarkEnd w:id="21"/>
    </w:p>
    <w:p w14:paraId="126DB274" w14:textId="3F747B11" w:rsidR="00BA2859" w:rsidRPr="00246C3D" w:rsidRDefault="008F52D4" w:rsidP="00246C3D">
      <w:pPr>
        <w:spacing w:line="360" w:lineRule="auto"/>
        <w:jc w:val="both"/>
        <w:rPr>
          <w:lang w:val="pt-PT"/>
        </w:rPr>
      </w:pPr>
      <w:r w:rsidRPr="00246C3D">
        <w:rPr>
          <w:lang w:val="pt-PT"/>
        </w:rPr>
        <w:t>O</w:t>
      </w:r>
      <w:r w:rsidR="0028122C" w:rsidRPr="00246C3D">
        <w:rPr>
          <w:lang w:val="pt-PT"/>
        </w:rPr>
        <w:t xml:space="preserve"> </w:t>
      </w:r>
      <w:r w:rsidR="00A833A3" w:rsidRPr="00246C3D">
        <w:rPr>
          <w:lang w:val="pt-PT"/>
        </w:rPr>
        <w:t xml:space="preserve">presente Regulamento aplica-se </w:t>
      </w:r>
      <w:r w:rsidR="00CF5B0D" w:rsidRPr="00246C3D">
        <w:rPr>
          <w:lang w:val="pt-PT"/>
        </w:rPr>
        <w:t>às i</w:t>
      </w:r>
      <w:r w:rsidR="00A833A3" w:rsidRPr="00246C3D">
        <w:rPr>
          <w:lang w:val="pt-PT"/>
        </w:rPr>
        <w:t>nstituições</w:t>
      </w:r>
      <w:r w:rsidR="0028122C" w:rsidRPr="00246C3D">
        <w:rPr>
          <w:lang w:val="pt-PT"/>
        </w:rPr>
        <w:t xml:space="preserve"> de c</w:t>
      </w:r>
      <w:r w:rsidR="006C0B88" w:rsidRPr="00246C3D">
        <w:rPr>
          <w:lang w:val="pt-PT"/>
        </w:rPr>
        <w:t xml:space="preserve">rédito, </w:t>
      </w:r>
      <w:r w:rsidR="00C80487" w:rsidRPr="00246C3D">
        <w:rPr>
          <w:lang w:val="pt-PT"/>
        </w:rPr>
        <w:t xml:space="preserve">sociedades financeiras e </w:t>
      </w:r>
      <w:r w:rsidR="00CF5B0D" w:rsidRPr="00246C3D">
        <w:rPr>
          <w:lang w:val="pt-PT"/>
        </w:rPr>
        <w:t>d</w:t>
      </w:r>
      <w:r w:rsidR="006847A7" w:rsidRPr="00246C3D">
        <w:rPr>
          <w:lang w:val="pt-PT"/>
        </w:rPr>
        <w:t xml:space="preserve">emais </w:t>
      </w:r>
      <w:r w:rsidR="00927812" w:rsidRPr="00246C3D">
        <w:rPr>
          <w:lang w:val="pt-PT"/>
        </w:rPr>
        <w:t xml:space="preserve">entidades </w:t>
      </w:r>
      <w:r w:rsidR="006847A7" w:rsidRPr="00246C3D">
        <w:rPr>
          <w:lang w:val="pt-PT"/>
        </w:rPr>
        <w:t xml:space="preserve">sujeitas à supervisão </w:t>
      </w:r>
      <w:r w:rsidR="00927812" w:rsidRPr="00246C3D">
        <w:rPr>
          <w:lang w:val="pt-PT"/>
        </w:rPr>
        <w:t xml:space="preserve">ou monitorização </w:t>
      </w:r>
      <w:r w:rsidR="006847A7" w:rsidRPr="00246C3D">
        <w:rPr>
          <w:lang w:val="pt-PT"/>
        </w:rPr>
        <w:t>do Banco de Moçambique.</w:t>
      </w:r>
    </w:p>
    <w:p w14:paraId="1563BB33" w14:textId="77777777" w:rsidR="003F6CFE" w:rsidRPr="00246C3D" w:rsidRDefault="003F6CFE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2E1149B4" w14:textId="77777777" w:rsidR="00373569" w:rsidRPr="00246C3D" w:rsidRDefault="0037356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2" w:name="_Toc48586978"/>
      <w:bookmarkStart w:id="23" w:name="_Toc19528279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Artigo 3</w:t>
      </w:r>
      <w:bookmarkEnd w:id="22"/>
      <w:bookmarkEnd w:id="23"/>
    </w:p>
    <w:p w14:paraId="68453E61" w14:textId="77777777" w:rsidR="00373569" w:rsidRPr="00246C3D" w:rsidRDefault="0037356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4" w:name="_Toc48586979"/>
      <w:bookmarkStart w:id="25" w:name="_Toc195282795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Definições</w:t>
      </w:r>
      <w:bookmarkEnd w:id="24"/>
      <w:bookmarkEnd w:id="25"/>
    </w:p>
    <w:p w14:paraId="16E816BF" w14:textId="2DFD475B" w:rsidR="00C63592" w:rsidRPr="00246C3D" w:rsidRDefault="00750532" w:rsidP="00246C3D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46C3D">
        <w:rPr>
          <w:rFonts w:ascii="Times New Roman" w:hAnsi="Times New Roman"/>
          <w:b w:val="0"/>
          <w:sz w:val="24"/>
          <w:szCs w:val="24"/>
        </w:rPr>
        <w:t>A definição dos termos consta do Glossário, em anexo, que é parte integrante do presente Regulamento</w:t>
      </w:r>
      <w:r w:rsidR="006B21C4" w:rsidRPr="00246C3D">
        <w:rPr>
          <w:rFonts w:ascii="Times New Roman" w:hAnsi="Times New Roman"/>
          <w:b w:val="0"/>
          <w:sz w:val="24"/>
          <w:szCs w:val="24"/>
        </w:rPr>
        <w:t>.</w:t>
      </w:r>
    </w:p>
    <w:p w14:paraId="7DF4BB03" w14:textId="77777777" w:rsidR="00750532" w:rsidRPr="00246C3D" w:rsidRDefault="00750532" w:rsidP="00246C3D">
      <w:pPr>
        <w:pStyle w:val="Heading1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6" w:name="_Toc195282796"/>
    </w:p>
    <w:p w14:paraId="3CFDACFB" w14:textId="57102850" w:rsidR="00962C95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6C3D">
        <w:rPr>
          <w:rFonts w:ascii="Times New Roman" w:hAnsi="Times New Roman"/>
          <w:sz w:val="24"/>
          <w:szCs w:val="24"/>
        </w:rPr>
        <w:t>CAPÍTULO II</w:t>
      </w:r>
      <w:bookmarkEnd w:id="26"/>
    </w:p>
    <w:p w14:paraId="368C2DA2" w14:textId="4766B09A" w:rsidR="00962C95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7" w:name="_Toc195282797"/>
      <w:r w:rsidRPr="00246C3D">
        <w:rPr>
          <w:rFonts w:ascii="Times New Roman" w:hAnsi="Times New Roman"/>
          <w:sz w:val="24"/>
          <w:szCs w:val="24"/>
        </w:rPr>
        <w:t>MECANISMOS DE RESOLUÇÃO DE RECLAMAÇÕES</w:t>
      </w:r>
      <w:bookmarkEnd w:id="27"/>
    </w:p>
    <w:p w14:paraId="752BC847" w14:textId="77777777" w:rsidR="00B44E25" w:rsidRPr="00246C3D" w:rsidRDefault="00B44E25" w:rsidP="00246C3D">
      <w:pPr>
        <w:spacing w:line="360" w:lineRule="auto"/>
        <w:jc w:val="both"/>
        <w:rPr>
          <w:lang w:val="pt-PT"/>
        </w:rPr>
      </w:pPr>
    </w:p>
    <w:p w14:paraId="1BA65291" w14:textId="49C06692" w:rsidR="00886271" w:rsidRPr="00246C3D" w:rsidRDefault="0088627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8" w:name="_Toc195282798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7008C0" w:rsidRPr="00246C3D">
        <w:rPr>
          <w:rFonts w:ascii="Times New Roman" w:hAnsi="Times New Roman"/>
          <w:bCs w:val="0"/>
          <w:sz w:val="24"/>
          <w:szCs w:val="24"/>
          <w:lang w:val="pt-PT"/>
        </w:rPr>
        <w:t>4</w:t>
      </w:r>
      <w:bookmarkEnd w:id="28"/>
    </w:p>
    <w:p w14:paraId="56BA40D8" w14:textId="7BAC031C" w:rsidR="00886271" w:rsidRPr="00246C3D" w:rsidRDefault="00FA4EA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29" w:name="_Toc195282799"/>
      <w:r w:rsidRPr="00246C3D">
        <w:rPr>
          <w:rFonts w:ascii="Times New Roman" w:hAnsi="Times New Roman"/>
          <w:sz w:val="24"/>
          <w:szCs w:val="24"/>
          <w:lang w:val="pt-PT"/>
        </w:rPr>
        <w:t>M</w:t>
      </w:r>
      <w:r w:rsidR="00886271" w:rsidRPr="00246C3D">
        <w:rPr>
          <w:rFonts w:ascii="Times New Roman" w:hAnsi="Times New Roman"/>
          <w:sz w:val="24"/>
          <w:szCs w:val="24"/>
          <w:lang w:val="pt-PT"/>
        </w:rPr>
        <w:t xml:space="preserve">ecanismos de </w:t>
      </w:r>
      <w:r w:rsidR="00DF2416" w:rsidRPr="00246C3D">
        <w:rPr>
          <w:rFonts w:ascii="Times New Roman" w:hAnsi="Times New Roman"/>
          <w:sz w:val="24"/>
          <w:szCs w:val="24"/>
          <w:lang w:val="pt-PT"/>
        </w:rPr>
        <w:t xml:space="preserve">resolução </w:t>
      </w:r>
      <w:r w:rsidR="00886271" w:rsidRPr="00246C3D">
        <w:rPr>
          <w:rFonts w:ascii="Times New Roman" w:hAnsi="Times New Roman"/>
          <w:sz w:val="24"/>
          <w:szCs w:val="24"/>
          <w:lang w:val="pt-PT"/>
        </w:rPr>
        <w:t>de reclamações</w:t>
      </w:r>
      <w:r w:rsidR="00AF40A5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bookmarkEnd w:id="29"/>
    </w:p>
    <w:p w14:paraId="098069D1" w14:textId="23621721" w:rsidR="00886271" w:rsidRPr="00246C3D" w:rsidRDefault="003D4C54" w:rsidP="00246C3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gestão de reclamações de consumidores financeiros é assegurada</w:t>
      </w:r>
      <w:r w:rsidR="009D7159" w:rsidRPr="00246C3D">
        <w:rPr>
          <w:rFonts w:ascii="Times New Roman" w:hAnsi="Times New Roman"/>
          <w:b/>
          <w:bCs/>
          <w:sz w:val="24"/>
          <w:szCs w:val="24"/>
          <w:lang w:val="pt-PT"/>
        </w:rPr>
        <w:t>, em regra,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por mecanismos de resolução </w:t>
      </w:r>
      <w:r w:rsidR="001B62E3" w:rsidRPr="00246C3D">
        <w:rPr>
          <w:rFonts w:ascii="Times New Roman" w:hAnsi="Times New Roman"/>
          <w:b/>
          <w:bCs/>
          <w:sz w:val="24"/>
          <w:szCs w:val="24"/>
          <w:lang w:val="pt-PT"/>
        </w:rPr>
        <w:t>intern</w:t>
      </w:r>
      <w:r w:rsidR="0065261F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1B62E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extern</w:t>
      </w:r>
      <w:r w:rsidR="0065261F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1B62E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</w:t>
      </w:r>
      <w:r w:rsidR="00FC61F7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reclamações</w:t>
      </w:r>
      <w:r w:rsidR="00886271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04645B0E" w14:textId="14CA7C3F" w:rsidR="003D4C54" w:rsidRPr="00246C3D" w:rsidRDefault="003D4C54" w:rsidP="00246C3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mecanismo de resolução </w:t>
      </w:r>
      <w:r w:rsidR="00D70CAA" w:rsidRPr="00246C3D">
        <w:rPr>
          <w:rFonts w:ascii="Times New Roman" w:hAnsi="Times New Roman"/>
          <w:b/>
          <w:bCs/>
          <w:sz w:val="24"/>
          <w:szCs w:val="24"/>
          <w:lang w:val="pt-PT"/>
        </w:rPr>
        <w:t>intern</w:t>
      </w:r>
      <w:r w:rsidR="0065261F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D70CA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reclamações </w:t>
      </w:r>
      <w:r w:rsidR="008D393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compreende </w:t>
      </w:r>
      <w:r w:rsidR="00275AB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instituições, as quais 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>funcionam</w:t>
      </w:r>
      <w:r w:rsidR="00FB063C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B063C" w:rsidRPr="00246C3D">
        <w:rPr>
          <w:rFonts w:ascii="Times New Roman" w:hAnsi="Times New Roman"/>
          <w:b/>
          <w:bCs/>
          <w:sz w:val="24"/>
          <w:szCs w:val="24"/>
          <w:lang w:val="pt-PT"/>
        </w:rPr>
        <w:t>em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primeira instância</w:t>
      </w:r>
      <w:r w:rsidR="00FB063C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8614B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para 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>trata</w:t>
      </w:r>
      <w:r w:rsidR="008614B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 e resolver as </w:t>
      </w:r>
      <w:r w:rsidR="00466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reclamações </w:t>
      </w:r>
      <w:r w:rsidR="00B0030C" w:rsidRPr="00246C3D">
        <w:rPr>
          <w:rFonts w:ascii="Times New Roman" w:hAnsi="Times New Roman"/>
          <w:b/>
          <w:bCs/>
          <w:sz w:val="24"/>
          <w:szCs w:val="24"/>
          <w:lang w:val="pt-PT"/>
        </w:rPr>
        <w:t>no âmbito da</w:t>
      </w:r>
      <w:r w:rsidR="00D106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0A0217" w:rsidRPr="00246C3D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 xml:space="preserve">sua 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>respons</w:t>
      </w:r>
      <w:r w:rsidR="00EE4F1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abilidade 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pelos produtos e </w:t>
      </w:r>
      <w:r w:rsidR="0017798C" w:rsidRPr="00246C3D">
        <w:rPr>
          <w:rFonts w:ascii="Times New Roman" w:hAnsi="Times New Roman"/>
          <w:b/>
          <w:bCs/>
          <w:sz w:val="24"/>
          <w:szCs w:val="24"/>
          <w:lang w:val="pt-PT"/>
        </w:rPr>
        <w:t>serviços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financeiros </w:t>
      </w:r>
      <w:r w:rsidR="000A0217" w:rsidRPr="00246C3D">
        <w:rPr>
          <w:rFonts w:ascii="Times New Roman" w:hAnsi="Times New Roman"/>
          <w:b/>
          <w:bCs/>
          <w:sz w:val="24"/>
          <w:szCs w:val="24"/>
          <w:lang w:val="pt-PT"/>
        </w:rPr>
        <w:t>que</w:t>
      </w:r>
      <w:r w:rsidR="00C64E2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>publicita</w:t>
      </w:r>
      <w:r w:rsidR="000A0217" w:rsidRPr="00246C3D">
        <w:rPr>
          <w:rFonts w:ascii="Times New Roman" w:hAnsi="Times New Roman"/>
          <w:b/>
          <w:bCs/>
          <w:sz w:val="24"/>
          <w:szCs w:val="24"/>
          <w:lang w:val="pt-PT"/>
        </w:rPr>
        <w:t>m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>, disponibiliza</w:t>
      </w:r>
      <w:r w:rsidR="000A0217" w:rsidRPr="00246C3D">
        <w:rPr>
          <w:rFonts w:ascii="Times New Roman" w:hAnsi="Times New Roman"/>
          <w:b/>
          <w:bCs/>
          <w:sz w:val="24"/>
          <w:szCs w:val="24"/>
          <w:lang w:val="pt-PT"/>
        </w:rPr>
        <w:t>m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comercializa</w:t>
      </w:r>
      <w:r w:rsidR="000A0217" w:rsidRPr="00246C3D">
        <w:rPr>
          <w:rFonts w:ascii="Times New Roman" w:hAnsi="Times New Roman"/>
          <w:b/>
          <w:bCs/>
          <w:sz w:val="24"/>
          <w:szCs w:val="24"/>
          <w:lang w:val="pt-PT"/>
        </w:rPr>
        <w:t>m</w:t>
      </w:r>
      <w:r w:rsidR="000F309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20640" w:rsidRPr="00246C3D">
        <w:rPr>
          <w:rFonts w:ascii="Times New Roman" w:hAnsi="Times New Roman"/>
          <w:b/>
          <w:bCs/>
          <w:sz w:val="24"/>
          <w:szCs w:val="24"/>
          <w:lang w:val="pt-PT"/>
        </w:rPr>
        <w:t>ao público</w:t>
      </w:r>
      <w:r w:rsidR="00FB5E83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3AF3E7E4" w14:textId="2BDDA1D6" w:rsidR="00676018" w:rsidRPr="00246C3D" w:rsidRDefault="00FB5E83" w:rsidP="00246C3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mecanismo de resolução </w:t>
      </w:r>
      <w:r w:rsidR="00D70CAA" w:rsidRPr="00246C3D">
        <w:rPr>
          <w:rFonts w:ascii="Times New Roman" w:hAnsi="Times New Roman"/>
          <w:b/>
          <w:bCs/>
          <w:sz w:val="24"/>
          <w:szCs w:val="24"/>
          <w:lang w:val="pt-PT"/>
        </w:rPr>
        <w:t>extern</w:t>
      </w:r>
      <w:r w:rsidR="0065261F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D70CA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reclamações </w:t>
      </w:r>
      <w:r w:rsidR="00DD20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compreende o </w:t>
      </w:r>
      <w:r w:rsidR="0050323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Banco de Moçambique, 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>o qual actua, no âmbito da supervisão de conduta de mercado e protecção do consumidor financeiro</w:t>
      </w:r>
      <w:r w:rsidR="00561A3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561A3C" w:rsidRPr="00246C3D">
        <w:rPr>
          <w:rFonts w:ascii="Times New Roman" w:hAnsi="Times New Roman"/>
          <w:b/>
          <w:bCs/>
          <w:sz w:val="24"/>
          <w:szCs w:val="24"/>
          <w:lang w:val="pt-PT"/>
        </w:rPr>
        <w:t>em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segunda instância</w:t>
      </w:r>
      <w:r w:rsidR="00561A3C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31DFD" w:rsidRPr="00246C3D">
        <w:rPr>
          <w:rFonts w:ascii="Times New Roman" w:hAnsi="Times New Roman"/>
          <w:b/>
          <w:bCs/>
          <w:sz w:val="24"/>
          <w:szCs w:val="24"/>
          <w:lang w:val="pt-PT"/>
        </w:rPr>
        <w:t>para aprecia</w:t>
      </w:r>
      <w:r w:rsidR="00D1104F" w:rsidRPr="00246C3D">
        <w:rPr>
          <w:rFonts w:ascii="Times New Roman" w:hAnsi="Times New Roman"/>
          <w:b/>
          <w:bCs/>
          <w:sz w:val="24"/>
          <w:szCs w:val="24"/>
          <w:lang w:val="pt-PT"/>
        </w:rPr>
        <w:t>r</w:t>
      </w:r>
      <w:r w:rsidR="00731DF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deci</w:t>
      </w:r>
      <w:r w:rsidR="00D1104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dir </w:t>
      </w:r>
      <w:r w:rsidR="00731DFD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D1104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 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>recurso</w:t>
      </w:r>
      <w:r w:rsidR="000307C8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731DF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D528C" w:rsidRPr="00246C3D">
        <w:rPr>
          <w:rFonts w:ascii="Times New Roman" w:hAnsi="Times New Roman"/>
          <w:b/>
          <w:bCs/>
          <w:sz w:val="24"/>
          <w:szCs w:val="24"/>
          <w:lang w:val="pt-PT"/>
        </w:rPr>
        <w:t>de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02609F" w:rsidRPr="00246C3D">
        <w:rPr>
          <w:rFonts w:ascii="Times New Roman" w:hAnsi="Times New Roman"/>
          <w:b/>
          <w:bCs/>
          <w:sz w:val="24"/>
          <w:szCs w:val="24"/>
          <w:lang w:val="pt-PT"/>
        </w:rPr>
        <w:t>respostas d</w:t>
      </w:r>
      <w:r w:rsidR="00E40F64" w:rsidRPr="00246C3D">
        <w:rPr>
          <w:rFonts w:ascii="Times New Roman" w:hAnsi="Times New Roman"/>
          <w:b/>
          <w:bCs/>
          <w:sz w:val="24"/>
          <w:szCs w:val="24"/>
          <w:lang w:val="pt-PT"/>
        </w:rPr>
        <w:t>as instituições reclamadas</w:t>
      </w:r>
      <w:r w:rsidR="00B3110F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15460E46" w14:textId="77777777" w:rsidR="00034C21" w:rsidRPr="00246C3D" w:rsidRDefault="00034C21" w:rsidP="00246C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9D3A7B0" w14:textId="45411B3B" w:rsidR="002649FB" w:rsidRPr="00246C3D" w:rsidRDefault="002649F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30" w:name="_Toc195282800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4407D7" w:rsidRPr="00246C3D">
        <w:rPr>
          <w:rFonts w:ascii="Times New Roman" w:hAnsi="Times New Roman"/>
          <w:bCs w:val="0"/>
          <w:sz w:val="24"/>
          <w:szCs w:val="24"/>
          <w:lang w:val="pt-PT"/>
        </w:rPr>
        <w:t>5</w:t>
      </w:r>
      <w:bookmarkEnd w:id="30"/>
    </w:p>
    <w:p w14:paraId="27D4EC7F" w14:textId="11003539" w:rsidR="002649FB" w:rsidRPr="00246C3D" w:rsidRDefault="002649F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31" w:name="_Toc195282801"/>
      <w:r w:rsidRPr="00246C3D">
        <w:rPr>
          <w:rFonts w:ascii="Times New Roman" w:hAnsi="Times New Roman"/>
          <w:sz w:val="24"/>
          <w:szCs w:val="24"/>
          <w:lang w:val="pt-PT"/>
        </w:rPr>
        <w:t>Mecanismo</w:t>
      </w:r>
      <w:r w:rsidR="009714BA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517A1" w:rsidRPr="00246C3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resolução 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 xml:space="preserve">convencional </w:t>
      </w:r>
      <w:r w:rsidR="00B12F87" w:rsidRPr="00246C3D">
        <w:rPr>
          <w:rFonts w:ascii="Times New Roman" w:hAnsi="Times New Roman"/>
          <w:sz w:val="24"/>
          <w:szCs w:val="24"/>
          <w:lang w:val="pt-PT"/>
        </w:rPr>
        <w:t xml:space="preserve">e </w:t>
      </w:r>
      <w:r w:rsidRPr="00246C3D">
        <w:rPr>
          <w:rFonts w:ascii="Times New Roman" w:hAnsi="Times New Roman"/>
          <w:sz w:val="24"/>
          <w:szCs w:val="24"/>
          <w:lang w:val="pt-PT"/>
        </w:rPr>
        <w:t>alter</w:t>
      </w:r>
      <w:r w:rsidR="009714BA" w:rsidRPr="00246C3D">
        <w:rPr>
          <w:rFonts w:ascii="Times New Roman" w:hAnsi="Times New Roman"/>
          <w:sz w:val="24"/>
          <w:szCs w:val="24"/>
          <w:lang w:val="pt-PT"/>
        </w:rPr>
        <w:t>n</w:t>
      </w:r>
      <w:r w:rsidRPr="00246C3D">
        <w:rPr>
          <w:rFonts w:ascii="Times New Roman" w:hAnsi="Times New Roman"/>
          <w:sz w:val="24"/>
          <w:szCs w:val="24"/>
          <w:lang w:val="pt-PT"/>
        </w:rPr>
        <w:t>ativa de conflitos</w:t>
      </w:r>
      <w:bookmarkEnd w:id="31"/>
    </w:p>
    <w:p w14:paraId="00E9DBD2" w14:textId="21D207A8" w:rsidR="00F84F07" w:rsidRPr="00246C3D" w:rsidRDefault="00676018" w:rsidP="00246C3D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  <w:r w:rsidR="001F3249" w:rsidRPr="00246C3D">
        <w:rPr>
          <w:rFonts w:ascii="Times New Roman" w:hAnsi="Times New Roman"/>
          <w:b/>
          <w:bCs/>
          <w:sz w:val="24"/>
          <w:szCs w:val="24"/>
          <w:lang w:val="pt-PT"/>
        </w:rPr>
        <w:t>consumidor financeiro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pode</w:t>
      </w:r>
      <w:r w:rsidR="00B647F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A2344A" w:rsidRPr="00246C3D">
        <w:rPr>
          <w:rFonts w:ascii="Times New Roman" w:hAnsi="Times New Roman"/>
          <w:b/>
          <w:bCs/>
          <w:sz w:val="24"/>
          <w:szCs w:val="24"/>
          <w:lang w:val="pt-PT"/>
        </w:rPr>
        <w:t>submeter as suas reclamações</w:t>
      </w:r>
      <w:r w:rsidR="0080117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à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mecanismo</w:t>
      </w:r>
      <w:r w:rsidR="00BA72DB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F2555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resolução 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convencional </w:t>
      </w:r>
      <w:r w:rsidR="00B12F8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</w:t>
      </w:r>
      <w:r w:rsidR="00801179" w:rsidRPr="00246C3D">
        <w:rPr>
          <w:rFonts w:ascii="Times New Roman" w:hAnsi="Times New Roman"/>
          <w:b/>
          <w:bCs/>
          <w:sz w:val="24"/>
          <w:szCs w:val="24"/>
          <w:lang w:val="pt-PT"/>
        </w:rPr>
        <w:t>conflitos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nomeadamente </w:t>
      </w:r>
      <w:r w:rsidR="00144F1E" w:rsidRPr="00246C3D">
        <w:rPr>
          <w:rFonts w:ascii="Times New Roman" w:hAnsi="Times New Roman"/>
          <w:b/>
          <w:bCs/>
          <w:sz w:val="24"/>
          <w:szCs w:val="24"/>
          <w:lang w:val="pt-PT"/>
        </w:rPr>
        <w:t>autoridades judiciárias</w:t>
      </w:r>
      <w:r w:rsidR="00293822" w:rsidRPr="00246C3D">
        <w:rPr>
          <w:rFonts w:ascii="Times New Roman" w:hAnsi="Times New Roman"/>
          <w:b/>
          <w:bCs/>
          <w:sz w:val="24"/>
          <w:szCs w:val="24"/>
          <w:lang w:val="pt-PT"/>
        </w:rPr>
        <w:t>, bem como</w:t>
      </w:r>
      <w:r w:rsidR="00293822" w:rsidRPr="00246C3D">
        <w:rPr>
          <w:rStyle w:val="CommentReference"/>
          <w:rFonts w:ascii="Times New Roman" w:eastAsia="Times New Roman" w:hAnsi="Times New Roman"/>
          <w:sz w:val="24"/>
          <w:szCs w:val="24"/>
          <w:lang w:val="pt-PT"/>
        </w:rPr>
        <w:t xml:space="preserve"> à</w:t>
      </w:r>
      <w:r w:rsidR="00144F1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mecanismos de resolução alternativa de conflitos</w:t>
      </w:r>
      <w:r w:rsidR="00F84F07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  <w:r w:rsidR="005D36D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1B046F8F" w14:textId="0076B23D" w:rsidR="00B50C36" w:rsidRPr="00246C3D" w:rsidRDefault="00B50C36" w:rsidP="00246C3D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submissão de </w:t>
      </w:r>
      <w:r w:rsidR="001F324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reclamação </w:t>
      </w:r>
      <w:r w:rsidR="00E23B88" w:rsidRPr="00246C3D">
        <w:rPr>
          <w:rFonts w:ascii="Times New Roman" w:hAnsi="Times New Roman"/>
          <w:b/>
          <w:bCs/>
          <w:sz w:val="24"/>
          <w:szCs w:val="24"/>
          <w:lang w:val="pt-PT"/>
        </w:rPr>
        <w:t>junto d</w:t>
      </w:r>
      <w:r w:rsidR="00B04531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="007E7CA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tribunais judiciais ou arbitra</w:t>
      </w:r>
      <w:r w:rsidR="00F41A4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gem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impede o Banco de Moçambique de receber ou analisar as referidas reclamações.   </w:t>
      </w:r>
    </w:p>
    <w:p w14:paraId="439F4E91" w14:textId="77777777" w:rsidR="007B5ED9" w:rsidRPr="00246C3D" w:rsidRDefault="007B5ED9" w:rsidP="00246C3D">
      <w:pPr>
        <w:spacing w:line="360" w:lineRule="auto"/>
        <w:jc w:val="both"/>
        <w:rPr>
          <w:lang w:val="pt-PT"/>
        </w:rPr>
      </w:pPr>
      <w:bookmarkStart w:id="32" w:name="_Toc48586983"/>
    </w:p>
    <w:p w14:paraId="08D11BA6" w14:textId="23E28467" w:rsidR="005A2991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33" w:name="_Toc195282802"/>
      <w:r w:rsidRPr="00246C3D">
        <w:rPr>
          <w:rFonts w:ascii="Times New Roman" w:hAnsi="Times New Roman"/>
          <w:sz w:val="24"/>
          <w:szCs w:val="24"/>
        </w:rPr>
        <w:t>CAPÍTULO III</w:t>
      </w:r>
      <w:bookmarkEnd w:id="33"/>
    </w:p>
    <w:p w14:paraId="32DE24EC" w14:textId="5173DF59" w:rsidR="00B368E7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34" w:name="_Toc195282803"/>
      <w:r w:rsidRPr="00246C3D">
        <w:rPr>
          <w:rFonts w:ascii="Times New Roman" w:hAnsi="Times New Roman"/>
          <w:sz w:val="24"/>
          <w:szCs w:val="24"/>
        </w:rPr>
        <w:t>GESTÃO DE RECLAMAÇÕES NAS INSTITUIÇÕES</w:t>
      </w:r>
      <w:bookmarkEnd w:id="32"/>
      <w:bookmarkEnd w:id="34"/>
    </w:p>
    <w:p w14:paraId="096F7E8F" w14:textId="77777777" w:rsidR="009920C5" w:rsidRPr="00246C3D" w:rsidRDefault="009920C5" w:rsidP="00246C3D">
      <w:pPr>
        <w:spacing w:line="360" w:lineRule="auto"/>
        <w:jc w:val="both"/>
        <w:rPr>
          <w:iCs/>
          <w:lang w:val="pt-PT"/>
        </w:rPr>
      </w:pPr>
      <w:bookmarkStart w:id="35" w:name="_Toc48586984"/>
    </w:p>
    <w:p w14:paraId="0F3B2DD5" w14:textId="615DD602" w:rsidR="0078744B" w:rsidRPr="00246C3D" w:rsidRDefault="00AC1AB7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36" w:name="_Toc195282804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SECÇÃO</w:t>
      </w:r>
      <w:r w:rsidR="00496E77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 I</w:t>
      </w:r>
      <w:bookmarkEnd w:id="35"/>
      <w:bookmarkEnd w:id="36"/>
    </w:p>
    <w:p w14:paraId="6C59EB6A" w14:textId="5202B7D2" w:rsidR="0078744B" w:rsidRPr="00246C3D" w:rsidRDefault="004E5254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37" w:name="_Toc48586985"/>
      <w:bookmarkStart w:id="38" w:name="_Toc195282805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Governação </w:t>
      </w:r>
      <w:r w:rsidR="00C07E6D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relativa à </w:t>
      </w:r>
      <w:r w:rsidR="00B42ABB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gestão de </w:t>
      </w:r>
      <w:r w:rsidR="0078744B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reclamações</w:t>
      </w:r>
      <w:bookmarkEnd w:id="37"/>
      <w:bookmarkEnd w:id="38"/>
    </w:p>
    <w:p w14:paraId="50A933B3" w14:textId="77777777" w:rsidR="001063AC" w:rsidRPr="00246C3D" w:rsidRDefault="001063AC" w:rsidP="00246C3D">
      <w:pPr>
        <w:spacing w:line="360" w:lineRule="auto"/>
        <w:jc w:val="both"/>
        <w:rPr>
          <w:lang w:val="pt-PT"/>
        </w:rPr>
      </w:pPr>
    </w:p>
    <w:p w14:paraId="164DB9BE" w14:textId="3E186873" w:rsidR="002F1F67" w:rsidRPr="00246C3D" w:rsidRDefault="002F1F6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39" w:name="_Toc48586980"/>
      <w:bookmarkStart w:id="40" w:name="_Toc195282806"/>
      <w:bookmarkStart w:id="41" w:name="_Toc48586988"/>
      <w:bookmarkStart w:id="42" w:name="_Toc494702413"/>
      <w:bookmarkStart w:id="43" w:name="_Toc48586986"/>
      <w:bookmarkStart w:id="44" w:name="_Toc494702411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39"/>
      <w:r w:rsidR="004407D7" w:rsidRPr="00246C3D">
        <w:rPr>
          <w:rFonts w:ascii="Times New Roman" w:hAnsi="Times New Roman"/>
          <w:bCs w:val="0"/>
          <w:sz w:val="24"/>
          <w:szCs w:val="24"/>
          <w:lang w:val="pt-PT"/>
        </w:rPr>
        <w:t>6</w:t>
      </w:r>
      <w:bookmarkEnd w:id="40"/>
    </w:p>
    <w:p w14:paraId="3EDB792D" w14:textId="50C18821" w:rsidR="002F1F67" w:rsidRPr="00246C3D" w:rsidRDefault="002F1F6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45" w:name="_Toc494702410"/>
      <w:bookmarkStart w:id="46" w:name="_Toc48586981"/>
      <w:bookmarkStart w:id="47" w:name="_Toc195282807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Princípios</w:t>
      </w:r>
      <w:bookmarkEnd w:id="45"/>
      <w:bookmarkEnd w:id="46"/>
      <w:r w:rsidR="00D554B0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 de gestão de reclamações</w:t>
      </w:r>
      <w:bookmarkEnd w:id="47"/>
    </w:p>
    <w:p w14:paraId="5813B432" w14:textId="514DE634" w:rsidR="00B3304B" w:rsidRPr="00246C3D" w:rsidRDefault="002F1F67" w:rsidP="00246C3D">
      <w:pPr>
        <w:spacing w:line="360" w:lineRule="auto"/>
        <w:jc w:val="both"/>
        <w:rPr>
          <w:lang w:val="pt-PT"/>
        </w:rPr>
      </w:pPr>
      <w:r w:rsidRPr="00246C3D">
        <w:rPr>
          <w:lang w:val="pt-PT"/>
        </w:rPr>
        <w:t xml:space="preserve">Na gestão de reclamações, a </w:t>
      </w:r>
      <w:r w:rsidR="00295AFE" w:rsidRPr="00246C3D">
        <w:rPr>
          <w:lang w:val="pt-PT"/>
        </w:rPr>
        <w:t xml:space="preserve">instituição </w:t>
      </w:r>
      <w:r w:rsidRPr="00246C3D">
        <w:rPr>
          <w:lang w:val="pt-PT"/>
        </w:rPr>
        <w:t>deve, entre outros, observar os seguintes princípios:</w:t>
      </w:r>
    </w:p>
    <w:p w14:paraId="3EC74AFD" w14:textId="209CCC5F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Celeridade: 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reclamada deve tratar a 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com a necessária rapidez e agilidade, por forma a responder ao reclamante no menor tempo possível e evitar a manutenção de irregularidades e incumprimentos lesivos aos direitos e interesses do reclamante e consumidor financeiro</w:t>
      </w:r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5EA011BE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7E94ABD1" w14:textId="635D4A9E" w:rsidR="00443AC0" w:rsidRPr="00246C3D" w:rsidRDefault="00443AC0" w:rsidP="00246C3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Clareza: a </w:t>
      </w:r>
      <w:r w:rsidR="00295AFE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reclamada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deve comunicar com o reclamante usando linguagem </w:t>
      </w:r>
      <w:r w:rsidR="00E83F0E" w:rsidRPr="00246C3D">
        <w:rPr>
          <w:rFonts w:ascii="Times New Roman" w:hAnsi="Times New Roman"/>
          <w:b/>
          <w:bCs/>
          <w:sz w:val="24"/>
          <w:szCs w:val="24"/>
          <w:lang w:val="pt-PT"/>
        </w:rPr>
        <w:t>simples</w:t>
      </w:r>
      <w:r w:rsidR="00E83F0E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477CAA" w:rsidRPr="00246C3D">
        <w:rPr>
          <w:rFonts w:ascii="Times New Roman" w:hAnsi="Times New Roman"/>
          <w:sz w:val="24"/>
          <w:szCs w:val="24"/>
          <w:lang w:val="pt-PT"/>
        </w:rPr>
        <w:t xml:space="preserve">clara,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objectiva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e de fácil entendimento</w:t>
      </w:r>
      <w:r w:rsidRPr="00246C3D">
        <w:rPr>
          <w:rFonts w:ascii="Times New Roman" w:hAnsi="Times New Roman"/>
          <w:bCs/>
          <w:sz w:val="24"/>
          <w:szCs w:val="24"/>
          <w:lang w:val="pt-PT"/>
        </w:rPr>
        <w:t>;</w:t>
      </w:r>
    </w:p>
    <w:p w14:paraId="4D98753C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89074F4" w14:textId="1F637C52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Eficácia: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reclamada deve tratar </w:t>
      </w:r>
      <w:r w:rsidR="0016470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resolver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reclamação </w:t>
      </w:r>
      <w:r w:rsidR="00164706" w:rsidRPr="00246C3D">
        <w:rPr>
          <w:rFonts w:ascii="Times New Roman" w:hAnsi="Times New Roman"/>
          <w:b/>
          <w:bCs/>
          <w:sz w:val="24"/>
          <w:szCs w:val="24"/>
          <w:lang w:val="pt-PT"/>
        </w:rPr>
        <w:t>de forma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justa e definitiva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3B2BC0" w:rsidRPr="00246C3D">
        <w:rPr>
          <w:rFonts w:ascii="Times New Roman" w:hAnsi="Times New Roman"/>
          <w:b/>
          <w:bCs/>
          <w:sz w:val="24"/>
          <w:szCs w:val="24"/>
          <w:lang w:val="pt-PT"/>
        </w:rPr>
        <w:t>sana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>ndo</w:t>
      </w:r>
      <w:r w:rsidR="003B2BC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as irregularidades</w:t>
      </w:r>
      <w:r w:rsidR="007630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detectadas</w:t>
      </w:r>
      <w:r w:rsidR="003B2BC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evita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>ndo</w:t>
      </w:r>
      <w:r w:rsidR="003B2BC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ocorrência de novas irregularidades</w:t>
      </w:r>
      <w:r w:rsidR="0001487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incumprimentos</w:t>
      </w:r>
      <w:r w:rsidR="0001487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441B76" w:rsidRPr="00246C3D">
        <w:rPr>
          <w:rFonts w:ascii="Times New Roman" w:hAnsi="Times New Roman"/>
          <w:b/>
          <w:bCs/>
          <w:sz w:val="24"/>
          <w:szCs w:val="24"/>
          <w:lang w:val="pt-PT"/>
        </w:rPr>
        <w:t>ou</w:t>
      </w:r>
      <w:r w:rsidR="0001487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violações às normas</w:t>
      </w:r>
      <w:r w:rsidR="00A3581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reclamações</w:t>
      </w:r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212FE9A1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48E36A37" w14:textId="2D0EC0DA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Eficiência: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instituiç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reclamada deve tratar a reclamaç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com qualidade</w:t>
      </w:r>
      <w:r w:rsidR="006328FE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no prazo estabelecido</w:t>
      </w:r>
      <w:r w:rsidR="006328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em conformidade com as normas aplicáveis</w:t>
      </w:r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3C0F6477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576E94F3" w14:textId="7AB0BA82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Equidade: a instituiç</w:t>
      </w:r>
      <w:r w:rsidR="008B2AFC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reclamada deve gerir, tratar e resolver </w:t>
      </w:r>
      <w:r w:rsidR="00295AF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reclamação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="009D4069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forma justa e equilibrada, </w:t>
      </w:r>
      <w:r w:rsidR="001F2C1D" w:rsidRPr="00246C3D">
        <w:rPr>
          <w:rFonts w:ascii="Times New Roman" w:hAnsi="Times New Roman"/>
          <w:b/>
          <w:bCs/>
          <w:sz w:val="24"/>
          <w:szCs w:val="24"/>
          <w:lang w:val="pt-PT"/>
        </w:rPr>
        <w:t>n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  <w:r w:rsidR="001F2C1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melhor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interesse do reclamante; </w:t>
      </w:r>
    </w:p>
    <w:p w14:paraId="6E43E876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4855075E" w14:textId="47352034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Gratuidade: a instituiç</w:t>
      </w:r>
      <w:r w:rsidR="00295AFE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devem tratar a </w:t>
      </w:r>
      <w:r w:rsidR="00295AFE" w:rsidRPr="00246C3D">
        <w:rPr>
          <w:rFonts w:ascii="Times New Roman" w:hAnsi="Times New Roman"/>
          <w:sz w:val="24"/>
          <w:szCs w:val="24"/>
          <w:lang w:val="pt-PT"/>
        </w:rPr>
        <w:t xml:space="preserve">reclamação </w:t>
      </w:r>
      <w:r w:rsidRPr="00246C3D">
        <w:rPr>
          <w:rFonts w:ascii="Times New Roman" w:hAnsi="Times New Roman"/>
          <w:sz w:val="24"/>
          <w:szCs w:val="24"/>
          <w:lang w:val="pt-PT"/>
        </w:rPr>
        <w:t>sem custos ou quaisquer encargos para o reclamante;</w:t>
      </w:r>
    </w:p>
    <w:p w14:paraId="5886E47A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C832624" w14:textId="3435DDB4" w:rsidR="00230E75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Imparcialidade: a 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reclamada, incluindo 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seus colaboradores, não deve gerir e tratar a reclamaç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visando </w:t>
      </w:r>
      <w:r w:rsidR="00230E7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unicamente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salvaguardar os seus interesses</w:t>
      </w:r>
      <w:r w:rsidR="00230E75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497FB010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D37EF86" w14:textId="29A49EAD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Independência:</w:t>
      </w:r>
      <w:r w:rsidR="00C6359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instituiç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reclamada, incluindo os seus colaboradores, deve assegurar que a reclamaç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é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analisada, tratada e resolvida com imparcialidade, com base nos factos e alegações apresentados pelo reclamante e em conformidade com as normas aplicáveis, sem quaisquer restrições, influências, aliciamentos, </w:t>
      </w:r>
      <w:r w:rsidR="0007033E" w:rsidRPr="00246C3D">
        <w:rPr>
          <w:rFonts w:ascii="Times New Roman" w:hAnsi="Times New Roman"/>
          <w:b/>
          <w:bCs/>
          <w:sz w:val="24"/>
          <w:szCs w:val="24"/>
          <w:lang w:val="pt-PT"/>
        </w:rPr>
        <w:t>ordens, orientações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07033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pressões, coações, ameaças ou intromissões indevidas ou injustificadas, directas ou indirectas, internas ou externas ao serviço de gestão de reclamações ou à instituição reclamada;</w:t>
      </w:r>
    </w:p>
    <w:p w14:paraId="22993827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621B156" w14:textId="12C2EC57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Proactividade: a instituiç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deve, no âmbito da responsabilidade bancária, </w:t>
      </w:r>
      <w:r w:rsidR="00E62496" w:rsidRPr="00246C3D">
        <w:rPr>
          <w:rFonts w:ascii="Times New Roman" w:hAnsi="Times New Roman"/>
          <w:b/>
          <w:bCs/>
          <w:sz w:val="24"/>
          <w:szCs w:val="24"/>
          <w:lang w:val="pt-PT"/>
        </w:rPr>
        <w:t>identificar</w:t>
      </w:r>
      <w:r w:rsidR="004170C5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E6249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corrigir as irregularidade</w:t>
      </w:r>
      <w:r w:rsidR="00230E75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62254B" w:rsidRPr="00246C3D">
        <w:rPr>
          <w:rFonts w:ascii="Times New Roman" w:hAnsi="Times New Roman"/>
          <w:b/>
          <w:bCs/>
          <w:sz w:val="24"/>
          <w:szCs w:val="24"/>
          <w:lang w:val="pt-PT"/>
        </w:rPr>
        <w:t>, incumprimentos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</w:t>
      </w:r>
      <w:r w:rsidR="004170C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regularizar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demais situações</w:t>
      </w:r>
      <w:r w:rsidR="00ED1DA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potencialmente geradoras de reclamações</w:t>
      </w:r>
      <w:r w:rsidR="0062254B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antes da</w:t>
      </w:r>
      <w:r w:rsidR="0062254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sua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apresentação pelo reclamante</w:t>
      </w:r>
      <w:r w:rsidR="00337AF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na própria instituição ou</w:t>
      </w:r>
      <w:r w:rsidR="00695A5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antes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C725CF"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="00DE1471" w:rsidRPr="00246C3D">
        <w:rPr>
          <w:rFonts w:ascii="Times New Roman" w:hAnsi="Times New Roman"/>
          <w:b/>
          <w:bCs/>
          <w:sz w:val="24"/>
          <w:szCs w:val="24"/>
          <w:lang w:val="pt-PT"/>
        </w:rPr>
        <w:t>a intervenção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do Banco de Moçambique;</w:t>
      </w:r>
      <w:r w:rsidR="006A20C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242419EB" w14:textId="77777777" w:rsidR="00503BEE" w:rsidRPr="00246C3D" w:rsidRDefault="00503BEE" w:rsidP="00246C3D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1627AFEE" w14:textId="3FB9EEFB" w:rsidR="00443AC0" w:rsidRPr="00246C3D" w:rsidRDefault="00443AC0" w:rsidP="00246C3D">
      <w:pPr>
        <w:pStyle w:val="ListParagraph"/>
        <w:numPr>
          <w:ilvl w:val="0"/>
          <w:numId w:val="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Transparência: a instituiç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reclamada deve assegurar que </w:t>
      </w:r>
      <w:r w:rsidR="00EE119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os </w:t>
      </w:r>
      <w:r w:rsidR="00910D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canais, </w:t>
      </w:r>
      <w:r w:rsidR="00650EB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mecanismos 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procedimentos de </w:t>
      </w:r>
      <w:r w:rsidR="0091652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gestão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de reclamações estão disponíveis, publicad</w:t>
      </w:r>
      <w:r w:rsidR="00910DDC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 e facilmente acessíveis </w:t>
      </w:r>
      <w:r w:rsidR="00910DDC" w:rsidRPr="00246C3D">
        <w:rPr>
          <w:rFonts w:ascii="Times New Roman" w:hAnsi="Times New Roman"/>
          <w:b/>
          <w:bCs/>
          <w:sz w:val="24"/>
          <w:szCs w:val="24"/>
          <w:lang w:val="pt-PT"/>
        </w:rPr>
        <w:t>e compreendidos</w:t>
      </w:r>
      <w:r w:rsidR="00D2692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pelo consumidor financeiro</w:t>
      </w:r>
      <w:r w:rsidR="00885C65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910D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no seu sítio de </w:t>
      </w:r>
      <w:r w:rsidRPr="00246C3D">
        <w:rPr>
          <w:rFonts w:ascii="Times New Roman" w:hAnsi="Times New Roman"/>
          <w:b/>
          <w:bCs/>
          <w:i/>
          <w:iCs/>
          <w:sz w:val="24"/>
          <w:szCs w:val="24"/>
          <w:lang w:val="pt-PT"/>
        </w:rPr>
        <w:t>internet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noutros canais, previamente à apresentação da reclamação</w:t>
      </w:r>
      <w:r w:rsidR="00504A8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que</w:t>
      </w:r>
      <w:r w:rsidR="00801AA9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504A8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 todo o tempo</w:t>
      </w:r>
      <w:r w:rsidR="00801AA9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504A8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 reclamante pode</w:t>
      </w:r>
      <w:r w:rsidR="009C7EF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504A87" w:rsidRPr="00246C3D">
        <w:rPr>
          <w:rFonts w:ascii="Times New Roman" w:hAnsi="Times New Roman"/>
          <w:b/>
          <w:bCs/>
          <w:sz w:val="24"/>
          <w:szCs w:val="24"/>
          <w:lang w:val="pt-PT"/>
        </w:rPr>
        <w:t>consultar o estado da sua reclamaç</w:t>
      </w:r>
      <w:r w:rsidR="00337088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0ED4FA85" w14:textId="77777777" w:rsidR="006D46B8" w:rsidRPr="00246C3D" w:rsidRDefault="006D46B8" w:rsidP="00246C3D">
      <w:pPr>
        <w:spacing w:line="360" w:lineRule="auto"/>
        <w:jc w:val="both"/>
        <w:rPr>
          <w:lang w:val="pt-PT"/>
        </w:rPr>
      </w:pPr>
    </w:p>
    <w:p w14:paraId="462A6442" w14:textId="4A66C4F7" w:rsidR="000C36A7" w:rsidRPr="00246C3D" w:rsidRDefault="000C36A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48" w:name="_Toc195282808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41"/>
      <w:r w:rsidR="004407D7" w:rsidRPr="00246C3D">
        <w:rPr>
          <w:rFonts w:ascii="Times New Roman" w:hAnsi="Times New Roman"/>
          <w:bCs w:val="0"/>
          <w:sz w:val="24"/>
          <w:szCs w:val="24"/>
          <w:lang w:val="pt-PT"/>
        </w:rPr>
        <w:t>7</w:t>
      </w:r>
      <w:bookmarkEnd w:id="48"/>
    </w:p>
    <w:p w14:paraId="635519AF" w14:textId="794D22F4" w:rsidR="000C36A7" w:rsidRPr="00246C3D" w:rsidRDefault="000C2A9F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49" w:name="_Toc494702412"/>
      <w:bookmarkStart w:id="50" w:name="_Toc48586989"/>
      <w:bookmarkStart w:id="51" w:name="_Toc195282809"/>
      <w:r w:rsidRPr="00246C3D">
        <w:rPr>
          <w:rFonts w:ascii="Times New Roman" w:hAnsi="Times New Roman"/>
          <w:sz w:val="24"/>
          <w:szCs w:val="24"/>
          <w:lang w:val="pt-PT"/>
        </w:rPr>
        <w:t>P</w:t>
      </w:r>
      <w:r w:rsidR="00F177E1" w:rsidRPr="00246C3D">
        <w:rPr>
          <w:rFonts w:ascii="Times New Roman" w:hAnsi="Times New Roman"/>
          <w:sz w:val="24"/>
          <w:szCs w:val="24"/>
          <w:lang w:val="pt-PT"/>
        </w:rPr>
        <w:t>olíticas</w:t>
      </w:r>
      <w:r w:rsidR="00116CE6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773A7" w:rsidRPr="00246C3D">
        <w:rPr>
          <w:rFonts w:ascii="Times New Roman" w:hAnsi="Times New Roman"/>
          <w:sz w:val="24"/>
          <w:szCs w:val="24"/>
          <w:lang w:val="pt-PT"/>
        </w:rPr>
        <w:t xml:space="preserve">e procedimentos </w:t>
      </w:r>
      <w:r w:rsidR="000C36A7" w:rsidRPr="00246C3D">
        <w:rPr>
          <w:rFonts w:ascii="Times New Roman" w:hAnsi="Times New Roman"/>
          <w:sz w:val="24"/>
          <w:szCs w:val="24"/>
          <w:lang w:val="pt-PT"/>
        </w:rPr>
        <w:t>de gestão de reclamações</w:t>
      </w:r>
      <w:bookmarkEnd w:id="49"/>
      <w:bookmarkEnd w:id="50"/>
      <w:bookmarkEnd w:id="51"/>
    </w:p>
    <w:p w14:paraId="0E8FB92D" w14:textId="73BD96F6" w:rsidR="00E92281" w:rsidRPr="00246C3D" w:rsidRDefault="000C36A7" w:rsidP="00246C3D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instituiç</w:t>
      </w:r>
      <w:r w:rsidR="009C7EF6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deve </w:t>
      </w:r>
      <w:r w:rsidR="002F60AA" w:rsidRPr="00246C3D">
        <w:rPr>
          <w:rFonts w:ascii="Times New Roman" w:hAnsi="Times New Roman"/>
          <w:sz w:val="24"/>
          <w:szCs w:val="24"/>
          <w:lang w:val="pt-PT"/>
        </w:rPr>
        <w:t>aprovar,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implementar e manter políticas</w:t>
      </w:r>
      <w:r w:rsidR="00C12B8F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procedimentos</w:t>
      </w:r>
      <w:r w:rsidR="00C12B8F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C0546" w:rsidRPr="00246C3D">
        <w:rPr>
          <w:rFonts w:ascii="Times New Roman" w:hAnsi="Times New Roman"/>
          <w:sz w:val="24"/>
          <w:szCs w:val="24"/>
          <w:lang w:val="pt-PT"/>
        </w:rPr>
        <w:t xml:space="preserve">sólidos,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claros e actualizados </w:t>
      </w:r>
      <w:r w:rsidR="00FD6108" w:rsidRPr="00246C3D">
        <w:rPr>
          <w:rFonts w:ascii="Times New Roman" w:hAnsi="Times New Roman"/>
          <w:sz w:val="24"/>
          <w:szCs w:val="24"/>
          <w:lang w:val="pt-PT"/>
        </w:rPr>
        <w:t xml:space="preserve">sobre o atendimento do consumidor financeiro e gestão de reclamações </w:t>
      </w:r>
      <w:r w:rsidR="009C0546" w:rsidRPr="00246C3D">
        <w:rPr>
          <w:rFonts w:ascii="Times New Roman" w:hAnsi="Times New Roman"/>
          <w:sz w:val="24"/>
          <w:szCs w:val="24"/>
          <w:lang w:val="pt-PT"/>
        </w:rPr>
        <w:t>alinhado com a sua estratégia empresaria</w:t>
      </w:r>
      <w:r w:rsidR="009C7EF6" w:rsidRPr="00246C3D">
        <w:rPr>
          <w:rFonts w:ascii="Times New Roman" w:hAnsi="Times New Roman"/>
          <w:sz w:val="24"/>
          <w:szCs w:val="24"/>
          <w:lang w:val="pt-PT"/>
        </w:rPr>
        <w:t>l</w:t>
      </w:r>
      <w:r w:rsidR="009C0546" w:rsidRPr="00246C3D">
        <w:rPr>
          <w:rFonts w:ascii="Times New Roman" w:hAnsi="Times New Roman"/>
          <w:sz w:val="24"/>
          <w:szCs w:val="24"/>
          <w:lang w:val="pt-PT"/>
        </w:rPr>
        <w:t xml:space="preserve">, estrutura organizacional e </w:t>
      </w:r>
      <w:r w:rsidR="00821F3F" w:rsidRPr="00246C3D">
        <w:rPr>
          <w:rFonts w:ascii="Times New Roman" w:hAnsi="Times New Roman"/>
          <w:sz w:val="24"/>
          <w:szCs w:val="24"/>
          <w:lang w:val="pt-PT"/>
        </w:rPr>
        <w:t xml:space="preserve">o </w:t>
      </w:r>
      <w:r w:rsidR="009C0546" w:rsidRPr="00246C3D">
        <w:rPr>
          <w:rFonts w:ascii="Times New Roman" w:hAnsi="Times New Roman"/>
          <w:sz w:val="24"/>
          <w:szCs w:val="24"/>
          <w:lang w:val="pt-PT"/>
        </w:rPr>
        <w:t xml:space="preserve">grupo de consumidores </w:t>
      </w:r>
      <w:r w:rsidR="00CD38A7" w:rsidRPr="00246C3D">
        <w:rPr>
          <w:rFonts w:ascii="Times New Roman" w:hAnsi="Times New Roman"/>
          <w:sz w:val="24"/>
          <w:szCs w:val="24"/>
          <w:lang w:val="pt-PT"/>
        </w:rPr>
        <w:t>e assegurar a sua divulgação junto dos seus colaboradores.</w:t>
      </w:r>
    </w:p>
    <w:p w14:paraId="4CCDABFE" w14:textId="21E0C1A8" w:rsidR="009C0546" w:rsidRPr="00246C3D" w:rsidRDefault="009C0546" w:rsidP="00246C3D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Os procedimentos da instituiç</w:t>
      </w:r>
      <w:r w:rsidR="009C7EF6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devem reforçar a sua capacidade de resposta às necessidades dos diversos consumidores, </w:t>
      </w:r>
      <w:r w:rsidR="009C2DF2" w:rsidRPr="00246C3D">
        <w:rPr>
          <w:rFonts w:ascii="Times New Roman" w:hAnsi="Times New Roman"/>
          <w:sz w:val="24"/>
          <w:szCs w:val="24"/>
          <w:lang w:val="pt-PT"/>
        </w:rPr>
        <w:t>em estrita observância d</w:t>
      </w:r>
      <w:r w:rsidRPr="00246C3D">
        <w:rPr>
          <w:rFonts w:ascii="Times New Roman" w:hAnsi="Times New Roman"/>
          <w:sz w:val="24"/>
          <w:szCs w:val="24"/>
          <w:lang w:val="pt-PT"/>
        </w:rPr>
        <w:t>os princípios de gestão de reclamações.</w:t>
      </w:r>
    </w:p>
    <w:p w14:paraId="1E14A6F4" w14:textId="7EFAB645" w:rsidR="000C36A7" w:rsidRPr="00246C3D" w:rsidRDefault="000C36A7" w:rsidP="00246C3D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As políticas e procedimentos de gestão de reclamações devem, entre outros, </w:t>
      </w:r>
      <w:r w:rsidR="00DE7186" w:rsidRPr="00246C3D">
        <w:rPr>
          <w:rFonts w:ascii="Times New Roman" w:hAnsi="Times New Roman"/>
          <w:sz w:val="24"/>
          <w:szCs w:val="24"/>
          <w:lang w:val="pt-PT"/>
        </w:rPr>
        <w:t>estabelecer</w:t>
      </w:r>
      <w:r w:rsidRPr="00246C3D">
        <w:rPr>
          <w:rFonts w:ascii="Times New Roman" w:hAnsi="Times New Roman"/>
          <w:sz w:val="24"/>
          <w:szCs w:val="24"/>
          <w:lang w:val="pt-PT"/>
        </w:rPr>
        <w:t>:</w:t>
      </w:r>
    </w:p>
    <w:p w14:paraId="751F3178" w14:textId="06A403BD" w:rsidR="0027380D" w:rsidRPr="00246C3D" w:rsidRDefault="0027380D" w:rsidP="00246C3D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direito de os consumidores financeiros apresentar</w:t>
      </w:r>
      <w:r w:rsidR="00776195" w:rsidRPr="00246C3D">
        <w:rPr>
          <w:rFonts w:ascii="Times New Roman" w:hAnsi="Times New Roman"/>
          <w:b/>
          <w:bCs/>
          <w:sz w:val="24"/>
          <w:szCs w:val="24"/>
          <w:lang w:val="pt-PT"/>
        </w:rPr>
        <w:t>em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reclamações;</w:t>
      </w:r>
    </w:p>
    <w:p w14:paraId="57899AA8" w14:textId="2116B35F" w:rsidR="00C402B0" w:rsidRPr="00246C3D" w:rsidRDefault="00C402B0" w:rsidP="00246C3D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FA715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condições e canais de apresentação de reclamações, incluindo para os grupos específicos de consumidores financeiros, nomeadamente pessoas residentes em áreas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distantes em relação à</w:t>
      </w:r>
      <w:r w:rsidR="00EA3876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agências ou outras formas de representação</w:t>
      </w:r>
      <w:r w:rsidR="00EA38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da instituição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7044F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pessoas com baixa literacia ou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analfabet</w:t>
      </w:r>
      <w:r w:rsidR="00BD7566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s e pessoas portadoras de deficiência</w:t>
      </w:r>
      <w:r w:rsidR="0014707E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32C1B80A" w14:textId="62117408" w:rsidR="00D749C3" w:rsidRPr="00246C3D" w:rsidRDefault="0099687B" w:rsidP="00246C3D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Os princípios, </w:t>
      </w:r>
      <w:r w:rsidR="00D749C3" w:rsidRPr="00246C3D">
        <w:rPr>
          <w:rFonts w:ascii="Times New Roman" w:hAnsi="Times New Roman"/>
          <w:sz w:val="24"/>
          <w:szCs w:val="24"/>
          <w:lang w:val="pt-PT"/>
        </w:rPr>
        <w:t>fases</w:t>
      </w:r>
      <w:r w:rsidR="00387F36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D749C3" w:rsidRPr="00246C3D">
        <w:rPr>
          <w:rFonts w:ascii="Times New Roman" w:hAnsi="Times New Roman"/>
          <w:sz w:val="24"/>
          <w:szCs w:val="24"/>
          <w:lang w:val="pt-PT"/>
        </w:rPr>
        <w:t>prazos</w:t>
      </w:r>
      <w:r w:rsidR="00BA0A0F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387F36" w:rsidRPr="00246C3D">
        <w:rPr>
          <w:rFonts w:ascii="Times New Roman" w:hAnsi="Times New Roman"/>
          <w:sz w:val="24"/>
          <w:szCs w:val="24"/>
          <w:lang w:val="pt-PT"/>
        </w:rPr>
        <w:t xml:space="preserve">procedimentos </w:t>
      </w:r>
      <w:r w:rsidR="00BA0A0F" w:rsidRPr="00246C3D">
        <w:rPr>
          <w:rFonts w:ascii="Times New Roman" w:hAnsi="Times New Roman"/>
          <w:sz w:val="24"/>
          <w:szCs w:val="24"/>
          <w:lang w:val="pt-PT"/>
        </w:rPr>
        <w:t xml:space="preserve">e processos </w:t>
      </w:r>
      <w:r w:rsidR="00D749C3" w:rsidRPr="00246C3D">
        <w:rPr>
          <w:rFonts w:ascii="Times New Roman" w:hAnsi="Times New Roman"/>
          <w:sz w:val="24"/>
          <w:szCs w:val="24"/>
          <w:lang w:val="pt-PT"/>
        </w:rPr>
        <w:t>de tratamento de reclamações;</w:t>
      </w:r>
      <w:r w:rsidR="00E672B3" w:rsidRPr="00246C3D">
        <w:rPr>
          <w:rFonts w:ascii="Times New Roman" w:hAnsi="Times New Roman"/>
          <w:sz w:val="24"/>
          <w:szCs w:val="24"/>
          <w:lang w:val="pt-PT"/>
        </w:rPr>
        <w:t xml:space="preserve"> e</w:t>
      </w:r>
      <w:r w:rsidR="00D749C3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1CC230C2" w14:textId="0F53F857" w:rsidR="000C36A7" w:rsidRPr="00246C3D" w:rsidRDefault="000C36A7" w:rsidP="00246C3D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C11E44" w:rsidRPr="00246C3D">
        <w:rPr>
          <w:rFonts w:ascii="Times New Roman" w:hAnsi="Times New Roman"/>
          <w:sz w:val="24"/>
          <w:szCs w:val="24"/>
          <w:lang w:val="pt-PT"/>
        </w:rPr>
        <w:t xml:space="preserve">implementação e </w:t>
      </w:r>
      <w:r w:rsidRPr="00246C3D">
        <w:rPr>
          <w:rFonts w:ascii="Times New Roman" w:hAnsi="Times New Roman"/>
          <w:sz w:val="24"/>
          <w:szCs w:val="24"/>
          <w:lang w:val="pt-PT"/>
        </w:rPr>
        <w:t>manutenção de um sistema de controlo e arquivo de reclamações</w:t>
      </w:r>
      <w:r w:rsidR="00C11E44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5C3B1207" w14:textId="0B64336E" w:rsidR="000C36A7" w:rsidRPr="00246C3D" w:rsidRDefault="000C36A7" w:rsidP="00246C3D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A27CA7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PT"/>
        </w:rPr>
        <w:t>deve adoptar medidas adequadas de gestão de reclamações, nomeadamente:</w:t>
      </w:r>
    </w:p>
    <w:p w14:paraId="732DFA53" w14:textId="19393365" w:rsidR="000C36A7" w:rsidRPr="00246C3D" w:rsidRDefault="000C36A7" w:rsidP="00246C3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Avaliar de forma justa,</w:t>
      </w:r>
      <w:r w:rsidR="00B01FBB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01FBB" w:rsidRPr="00246C3D">
        <w:rPr>
          <w:rFonts w:ascii="Times New Roman" w:hAnsi="Times New Roman"/>
          <w:b/>
          <w:bCs/>
          <w:sz w:val="24"/>
          <w:szCs w:val="24"/>
          <w:lang w:val="pt-PT"/>
        </w:rPr>
        <w:t>transparente</w:t>
      </w:r>
      <w:r w:rsidR="008862D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célere as reclamações; </w:t>
      </w:r>
    </w:p>
    <w:p w14:paraId="1DCF0F66" w14:textId="34CA8764" w:rsidR="000C36A7" w:rsidRPr="00246C3D" w:rsidRDefault="0002534B" w:rsidP="00246C3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Identificar, a</w:t>
      </w:r>
      <w:r w:rsidR="000C36A7" w:rsidRPr="00246C3D">
        <w:rPr>
          <w:rFonts w:ascii="Times New Roman" w:hAnsi="Times New Roman"/>
          <w:sz w:val="24"/>
          <w:szCs w:val="24"/>
          <w:lang w:val="pt-PT"/>
        </w:rPr>
        <w:t xml:space="preserve">nalisar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e avaliar </w:t>
      </w:r>
      <w:r w:rsidR="000C36A7" w:rsidRPr="00246C3D">
        <w:rPr>
          <w:rFonts w:ascii="Times New Roman" w:hAnsi="Times New Roman"/>
          <w:sz w:val="24"/>
          <w:szCs w:val="24"/>
          <w:lang w:val="pt-PT"/>
        </w:rPr>
        <w:t>as causas individuais e comuns das reclamações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e, </w:t>
      </w:r>
      <w:r w:rsidR="000C36A7" w:rsidRPr="00246C3D">
        <w:rPr>
          <w:rFonts w:ascii="Times New Roman" w:hAnsi="Times New Roman"/>
          <w:sz w:val="24"/>
          <w:szCs w:val="24"/>
          <w:lang w:val="pt-PT"/>
        </w:rPr>
        <w:t xml:space="preserve">se </w:t>
      </w:r>
      <w:r w:rsidRPr="00246C3D">
        <w:rPr>
          <w:rFonts w:ascii="Times New Roman" w:hAnsi="Times New Roman"/>
          <w:sz w:val="24"/>
          <w:szCs w:val="24"/>
          <w:lang w:val="pt-PT"/>
        </w:rPr>
        <w:t>es</w:t>
      </w:r>
      <w:r w:rsidR="00791FE0" w:rsidRPr="00246C3D">
        <w:rPr>
          <w:rFonts w:ascii="Times New Roman" w:hAnsi="Times New Roman"/>
          <w:sz w:val="24"/>
          <w:szCs w:val="24"/>
          <w:lang w:val="pt-PT"/>
        </w:rPr>
        <w:t>t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as </w:t>
      </w:r>
      <w:r w:rsidR="000C36A7" w:rsidRPr="00246C3D">
        <w:rPr>
          <w:rFonts w:ascii="Times New Roman" w:hAnsi="Times New Roman"/>
          <w:sz w:val="24"/>
          <w:szCs w:val="24"/>
          <w:lang w:val="pt-PT"/>
        </w:rPr>
        <w:t>podem também afectar outros processos ou produtos e serviços financeiros;</w:t>
      </w:r>
    </w:p>
    <w:p w14:paraId="617B4928" w14:textId="2E2AC1BE" w:rsidR="00795DF6" w:rsidRPr="00246C3D" w:rsidRDefault="000C36A7" w:rsidP="00246C3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Identificar</w:t>
      </w:r>
      <w:r w:rsidR="00A27CA7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corrigir ou resolver as referidas causas e quaisquer problemas recorrentes ou sistémicos que originem </w:t>
      </w:r>
      <w:r w:rsidR="001C7D3E" w:rsidRPr="00246C3D">
        <w:rPr>
          <w:rFonts w:ascii="Times New Roman" w:hAnsi="Times New Roman"/>
          <w:b/>
          <w:bCs/>
          <w:sz w:val="24"/>
          <w:szCs w:val="24"/>
          <w:lang w:val="pt-PT"/>
        </w:rPr>
        <w:t>ou possam originar</w:t>
      </w:r>
      <w:r w:rsidR="001C7D3E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>reclamações, bem ainda melhorar as políticas, os procedimentos, a conduta</w:t>
      </w:r>
      <w:r w:rsidR="00A27CA7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os produtos e serviços financeiros reclamados</w:t>
      </w:r>
      <w:bookmarkStart w:id="52" w:name="_Toc494702419"/>
      <w:r w:rsidR="001F4747" w:rsidRPr="00246C3D">
        <w:rPr>
          <w:rFonts w:ascii="Times New Roman" w:hAnsi="Times New Roman"/>
          <w:sz w:val="24"/>
          <w:szCs w:val="24"/>
          <w:lang w:val="pt-PT"/>
        </w:rPr>
        <w:t>; e</w:t>
      </w:r>
    </w:p>
    <w:p w14:paraId="4E7D7384" w14:textId="56FADBDB" w:rsidR="001F4747" w:rsidRPr="00246C3D" w:rsidRDefault="001F4747" w:rsidP="00246C3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Medir a eficiência da monitoria e resolução das reclamações</w:t>
      </w:r>
      <w:r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754974C9" w14:textId="77777777" w:rsidR="002F7412" w:rsidRPr="00246C3D" w:rsidRDefault="002F7412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4C96B31" w14:textId="77777777" w:rsidR="008014DB" w:rsidRPr="00246C3D" w:rsidRDefault="008014DB" w:rsidP="00246C3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EBD615E" w14:textId="57F3DE34" w:rsidR="002254D4" w:rsidRPr="00246C3D" w:rsidRDefault="002254D4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53" w:name="_Toc195282810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Artigo</w:t>
      </w:r>
      <w:r w:rsidR="00CD1159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 8</w:t>
      </w:r>
      <w:bookmarkEnd w:id="53"/>
    </w:p>
    <w:p w14:paraId="724D3D05" w14:textId="41D09CE3" w:rsidR="002254D4" w:rsidRPr="00246C3D" w:rsidRDefault="002254D4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54" w:name="_Toc195282811"/>
      <w:r w:rsidRPr="00246C3D">
        <w:rPr>
          <w:rFonts w:ascii="Times New Roman" w:hAnsi="Times New Roman"/>
          <w:sz w:val="24"/>
          <w:szCs w:val="24"/>
          <w:lang w:val="pt-PT"/>
        </w:rPr>
        <w:t>Responsabilidade</w:t>
      </w:r>
      <w:r w:rsidR="00864261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do conselho de administração</w:t>
      </w:r>
      <w:bookmarkEnd w:id="54"/>
    </w:p>
    <w:p w14:paraId="52EFD561" w14:textId="14476952" w:rsidR="001D04DB" w:rsidRPr="00246C3D" w:rsidRDefault="002254D4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 xml:space="preserve">O conselho de administração ou o órgão </w:t>
      </w:r>
      <w:r w:rsidR="00292031" w:rsidRPr="00246C3D">
        <w:rPr>
          <w:b/>
          <w:bCs/>
          <w:lang w:val="pt-PT"/>
        </w:rPr>
        <w:t xml:space="preserve">de gestão </w:t>
      </w:r>
      <w:r w:rsidRPr="00246C3D">
        <w:rPr>
          <w:b/>
          <w:bCs/>
          <w:lang w:val="pt-PT"/>
        </w:rPr>
        <w:t>equiparado</w:t>
      </w:r>
      <w:r w:rsidR="00B51809" w:rsidRPr="00246C3D">
        <w:rPr>
          <w:b/>
          <w:bCs/>
          <w:lang w:val="pt-PT"/>
        </w:rPr>
        <w:t xml:space="preserve"> da instituição</w:t>
      </w:r>
      <w:r w:rsidRPr="00246C3D">
        <w:rPr>
          <w:b/>
          <w:bCs/>
          <w:lang w:val="pt-PT"/>
        </w:rPr>
        <w:t xml:space="preserve"> é responsável</w:t>
      </w:r>
      <w:r w:rsidR="005168DB" w:rsidRPr="00246C3D">
        <w:rPr>
          <w:b/>
          <w:bCs/>
          <w:lang w:val="pt-PT"/>
        </w:rPr>
        <w:t xml:space="preserve"> por assegurar que as reclamações são geridas e tratadas de forma justa, transparente e </w:t>
      </w:r>
      <w:r w:rsidR="00B30183" w:rsidRPr="00246C3D">
        <w:rPr>
          <w:b/>
          <w:bCs/>
          <w:lang w:val="pt-PT"/>
        </w:rPr>
        <w:t xml:space="preserve">com observância </w:t>
      </w:r>
      <w:r w:rsidR="005168DB" w:rsidRPr="00246C3D">
        <w:rPr>
          <w:b/>
          <w:bCs/>
          <w:lang w:val="pt-PT"/>
        </w:rPr>
        <w:t>rigorosa</w:t>
      </w:r>
      <w:r w:rsidR="00B30183" w:rsidRPr="00246C3D">
        <w:rPr>
          <w:b/>
          <w:bCs/>
          <w:lang w:val="pt-PT"/>
        </w:rPr>
        <w:t xml:space="preserve"> d</w:t>
      </w:r>
      <w:r w:rsidR="00EF169C" w:rsidRPr="00246C3D">
        <w:rPr>
          <w:b/>
          <w:bCs/>
          <w:lang w:val="pt-PT"/>
        </w:rPr>
        <w:t>os</w:t>
      </w:r>
      <w:r w:rsidR="005168DB" w:rsidRPr="00246C3D">
        <w:rPr>
          <w:b/>
          <w:bCs/>
          <w:lang w:val="pt-PT"/>
        </w:rPr>
        <w:t xml:space="preserve"> princípios de gestão de reclamações</w:t>
      </w:r>
      <w:r w:rsidR="00314556" w:rsidRPr="00246C3D">
        <w:rPr>
          <w:b/>
          <w:bCs/>
          <w:lang w:val="pt-PT"/>
        </w:rPr>
        <w:t>, deve</w:t>
      </w:r>
      <w:r w:rsidR="003905AD" w:rsidRPr="00246C3D">
        <w:rPr>
          <w:b/>
          <w:bCs/>
          <w:lang w:val="pt-PT"/>
        </w:rPr>
        <w:t>ndo, para o efeito</w:t>
      </w:r>
      <w:r w:rsidR="001D04DB" w:rsidRPr="00246C3D">
        <w:rPr>
          <w:b/>
          <w:bCs/>
          <w:lang w:val="pt-PT"/>
        </w:rPr>
        <w:t>:</w:t>
      </w:r>
      <w:r w:rsidRPr="00246C3D">
        <w:rPr>
          <w:b/>
          <w:bCs/>
          <w:lang w:val="pt-PT"/>
        </w:rPr>
        <w:t xml:space="preserve"> </w:t>
      </w:r>
    </w:p>
    <w:p w14:paraId="4F8DE689" w14:textId="6906D2FE" w:rsidR="00672DFF" w:rsidRPr="00246C3D" w:rsidRDefault="00672DFF" w:rsidP="00246C3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Definir, aprovar e assegurar a aplicação 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efectiva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políticas, normas e procedimentos transparentes de gestão </w:t>
      </w:r>
      <w:r w:rsidR="00F045D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controlo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de reclamações;</w:t>
      </w:r>
    </w:p>
    <w:p w14:paraId="2E12D90C" w14:textId="3A7739C6" w:rsidR="00551D56" w:rsidRPr="00246C3D" w:rsidRDefault="00551D56" w:rsidP="00246C3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Supervisionar a formulação e implementação do quadro </w:t>
      </w:r>
      <w:r w:rsidR="005538F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interno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de governação, gestão e de controlo de tratamento de reclamações;</w:t>
      </w:r>
    </w:p>
    <w:p w14:paraId="6F0BA52F" w14:textId="65D1AA25" w:rsidR="001D04DB" w:rsidRPr="00246C3D" w:rsidRDefault="006F6958" w:rsidP="00246C3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ssegurar a </w:t>
      </w:r>
      <w:r w:rsidR="00981E0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avaliação e/ ou </w:t>
      </w:r>
      <w:r w:rsidR="00C4462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revisão periódica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, no mínimo,</w:t>
      </w:r>
      <w:r w:rsidR="006A08C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bienal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D7A1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relevância e adequação da estrutura interna </w:t>
      </w:r>
      <w:r w:rsidR="0097469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 função de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gestão</w:t>
      </w:r>
      <w:r w:rsidR="006D7A1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de reclamações;</w:t>
      </w:r>
    </w:p>
    <w:p w14:paraId="0E25AA16" w14:textId="77777777" w:rsidR="00204D0B" w:rsidRPr="00246C3D" w:rsidRDefault="006F6958" w:rsidP="00246C3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</w:t>
      </w:r>
      <w:r w:rsidR="00600127" w:rsidRPr="00246C3D">
        <w:rPr>
          <w:rFonts w:ascii="Times New Roman" w:hAnsi="Times New Roman"/>
          <w:b/>
          <w:bCs/>
          <w:sz w:val="24"/>
          <w:szCs w:val="24"/>
          <w:lang w:val="pt-PT"/>
        </w:rPr>
        <w:t>romo</w:t>
      </w:r>
      <w:r w:rsidR="00C867B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ver </w:t>
      </w:r>
      <w:r w:rsidR="002E31E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uma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cultura corporativa sólida, sensível e</w:t>
      </w:r>
      <w:r w:rsidR="00313DC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no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melhor interesse dos consumidores financeiros no tratamento de reclamações;</w:t>
      </w:r>
      <w:r w:rsidR="003240C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</w:p>
    <w:p w14:paraId="376C7FFD" w14:textId="0AF03B5F" w:rsidR="00795DF6" w:rsidRPr="00246C3D" w:rsidRDefault="006F6958" w:rsidP="00246C3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190ECB" w:rsidRPr="00246C3D">
        <w:rPr>
          <w:rFonts w:ascii="Times New Roman" w:hAnsi="Times New Roman"/>
          <w:b/>
          <w:bCs/>
          <w:sz w:val="24"/>
          <w:szCs w:val="24"/>
          <w:lang w:val="pt-PT"/>
        </w:rPr>
        <w:t>ssegurar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90EC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>monitoriza</w:t>
      </w:r>
      <w:r w:rsidR="00600127" w:rsidRPr="00246C3D">
        <w:rPr>
          <w:rFonts w:ascii="Times New Roman" w:hAnsi="Times New Roman"/>
          <w:b/>
          <w:bCs/>
          <w:sz w:val="24"/>
          <w:szCs w:val="24"/>
          <w:lang w:val="pt-PT"/>
        </w:rPr>
        <w:t>ção</w:t>
      </w:r>
      <w:r w:rsidR="00BB754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C440C"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="00B2003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relatório </w:t>
      </w:r>
      <w:r w:rsidR="0052532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detalhado </w:t>
      </w:r>
      <w:r w:rsidR="002254D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sobre 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2254D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 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>tipos</w:t>
      </w:r>
      <w:r w:rsidR="0052532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conteúdo </w:t>
      </w:r>
      <w:r w:rsidR="0052532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informação estatística 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</w:t>
      </w:r>
      <w:r w:rsidR="002254D4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reclamações</w:t>
      </w:r>
      <w:r w:rsidR="001D04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recebidas e resolvidas</w:t>
      </w:r>
      <w:r w:rsidR="0077649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>as irregularidades detectadas e respectivas causas raíz</w:t>
      </w:r>
      <w:r w:rsidR="00A27CA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as medidas adoptadas para </w:t>
      </w:r>
      <w:r w:rsidR="00C13BF2" w:rsidRPr="00246C3D">
        <w:rPr>
          <w:rFonts w:ascii="Times New Roman" w:hAnsi="Times New Roman"/>
          <w:b/>
          <w:bCs/>
          <w:sz w:val="24"/>
          <w:szCs w:val="24"/>
          <w:lang w:val="pt-PT"/>
        </w:rPr>
        <w:t>resolvê-las</w:t>
      </w:r>
      <w:r w:rsidR="00FA04D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eficazmente</w:t>
      </w:r>
      <w:r w:rsidR="00DE6CAB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1C035B8A" w14:textId="77777777" w:rsidR="003A0713" w:rsidRPr="00246C3D" w:rsidRDefault="003A0713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3D27E503" w14:textId="412E2DC4" w:rsidR="00864261" w:rsidRPr="00246C3D" w:rsidRDefault="0086426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55" w:name="_Toc195282812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CD1159" w:rsidRPr="00246C3D">
        <w:rPr>
          <w:rFonts w:ascii="Times New Roman" w:hAnsi="Times New Roman"/>
          <w:bCs w:val="0"/>
          <w:sz w:val="24"/>
          <w:szCs w:val="24"/>
          <w:lang w:val="pt-PT"/>
        </w:rPr>
        <w:t>9</w:t>
      </w:r>
      <w:bookmarkEnd w:id="55"/>
    </w:p>
    <w:p w14:paraId="3E897696" w14:textId="74932DE3" w:rsidR="00864261" w:rsidRPr="00246C3D" w:rsidRDefault="0086426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56" w:name="_Toc195282813"/>
      <w:r w:rsidRPr="00246C3D">
        <w:rPr>
          <w:rFonts w:ascii="Times New Roman" w:hAnsi="Times New Roman"/>
          <w:sz w:val="24"/>
          <w:szCs w:val="24"/>
          <w:lang w:val="pt-PT"/>
        </w:rPr>
        <w:t>Responsabilidades da gestão de topo</w:t>
      </w:r>
      <w:bookmarkEnd w:id="56"/>
    </w:p>
    <w:p w14:paraId="71B6EAE3" w14:textId="182C1397" w:rsidR="00672DFF" w:rsidRPr="00246C3D" w:rsidRDefault="00864261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>A gestão de topo da instituição é responsável</w:t>
      </w:r>
      <w:r w:rsidR="00672DFF" w:rsidRPr="00246C3D">
        <w:rPr>
          <w:b/>
          <w:bCs/>
          <w:lang w:val="pt-PT"/>
        </w:rPr>
        <w:t xml:space="preserve"> p</w:t>
      </w:r>
      <w:r w:rsidR="0003306D" w:rsidRPr="00246C3D">
        <w:rPr>
          <w:b/>
          <w:bCs/>
          <w:lang w:val="pt-PT"/>
        </w:rPr>
        <w:t>ela formulação</w:t>
      </w:r>
      <w:r w:rsidR="00067580" w:rsidRPr="00246C3D">
        <w:rPr>
          <w:b/>
          <w:bCs/>
          <w:lang w:val="pt-PT"/>
        </w:rPr>
        <w:t xml:space="preserve"> e </w:t>
      </w:r>
      <w:r w:rsidR="0003306D" w:rsidRPr="00246C3D">
        <w:rPr>
          <w:b/>
          <w:bCs/>
          <w:lang w:val="pt-PT"/>
        </w:rPr>
        <w:t>implementação</w:t>
      </w:r>
      <w:r w:rsidR="00067580" w:rsidRPr="00246C3D">
        <w:rPr>
          <w:b/>
          <w:bCs/>
          <w:lang w:val="pt-PT"/>
        </w:rPr>
        <w:t xml:space="preserve"> </w:t>
      </w:r>
      <w:r w:rsidR="0003306D" w:rsidRPr="00246C3D">
        <w:rPr>
          <w:b/>
          <w:bCs/>
          <w:lang w:val="pt-PT"/>
        </w:rPr>
        <w:t>de</w:t>
      </w:r>
      <w:r w:rsidR="00C92412" w:rsidRPr="00246C3D">
        <w:rPr>
          <w:b/>
          <w:bCs/>
          <w:lang w:val="pt-PT"/>
        </w:rPr>
        <w:t xml:space="preserve"> uma</w:t>
      </w:r>
      <w:r w:rsidR="0003306D" w:rsidRPr="00246C3D">
        <w:rPr>
          <w:b/>
          <w:bCs/>
          <w:lang w:val="pt-PT"/>
        </w:rPr>
        <w:t xml:space="preserve"> </w:t>
      </w:r>
      <w:r w:rsidR="00067580" w:rsidRPr="00246C3D">
        <w:rPr>
          <w:b/>
          <w:bCs/>
          <w:lang w:val="pt-PT"/>
        </w:rPr>
        <w:t>governação interna</w:t>
      </w:r>
      <w:r w:rsidR="001142CB" w:rsidRPr="00246C3D">
        <w:rPr>
          <w:b/>
          <w:bCs/>
          <w:lang w:val="pt-PT"/>
        </w:rPr>
        <w:t xml:space="preserve"> efectiva</w:t>
      </w:r>
      <w:r w:rsidR="003E52D5" w:rsidRPr="00246C3D">
        <w:rPr>
          <w:b/>
          <w:bCs/>
          <w:lang w:val="pt-PT"/>
        </w:rPr>
        <w:t xml:space="preserve"> </w:t>
      </w:r>
      <w:r w:rsidR="00067580" w:rsidRPr="00246C3D">
        <w:rPr>
          <w:b/>
          <w:bCs/>
          <w:lang w:val="pt-PT"/>
        </w:rPr>
        <w:t xml:space="preserve">e </w:t>
      </w:r>
      <w:r w:rsidR="003E52D5" w:rsidRPr="00246C3D">
        <w:rPr>
          <w:b/>
          <w:bCs/>
          <w:lang w:val="pt-PT"/>
        </w:rPr>
        <w:t xml:space="preserve">estrutura </w:t>
      </w:r>
      <w:r w:rsidR="00067580" w:rsidRPr="00246C3D">
        <w:rPr>
          <w:b/>
          <w:bCs/>
          <w:lang w:val="pt-PT"/>
        </w:rPr>
        <w:t>de controlo de</w:t>
      </w:r>
      <w:r w:rsidR="003E52D5" w:rsidRPr="00246C3D">
        <w:rPr>
          <w:b/>
          <w:bCs/>
          <w:lang w:val="pt-PT"/>
        </w:rPr>
        <w:t xml:space="preserve"> gestão e</w:t>
      </w:r>
      <w:r w:rsidR="00067580" w:rsidRPr="00246C3D">
        <w:rPr>
          <w:b/>
          <w:bCs/>
          <w:lang w:val="pt-PT"/>
        </w:rPr>
        <w:t xml:space="preserve"> tratamento de reclamações </w:t>
      </w:r>
      <w:r w:rsidR="00672DFF" w:rsidRPr="00246C3D">
        <w:rPr>
          <w:b/>
          <w:bCs/>
          <w:lang w:val="pt-PT"/>
        </w:rPr>
        <w:t>dos consumidores</w:t>
      </w:r>
      <w:r w:rsidR="00067580" w:rsidRPr="00246C3D">
        <w:rPr>
          <w:b/>
          <w:bCs/>
          <w:lang w:val="pt-PT"/>
        </w:rPr>
        <w:t xml:space="preserve"> financeiros</w:t>
      </w:r>
      <w:r w:rsidR="00672DFF" w:rsidRPr="00246C3D">
        <w:rPr>
          <w:b/>
          <w:bCs/>
          <w:lang w:val="pt-PT"/>
        </w:rPr>
        <w:t>, nomeadamente n</w:t>
      </w:r>
      <w:r w:rsidR="006C610C" w:rsidRPr="00246C3D">
        <w:rPr>
          <w:b/>
          <w:bCs/>
          <w:lang w:val="pt-PT"/>
        </w:rPr>
        <w:t>a</w:t>
      </w:r>
      <w:r w:rsidR="00672DFF" w:rsidRPr="00246C3D">
        <w:rPr>
          <w:b/>
          <w:bCs/>
          <w:lang w:val="pt-PT"/>
        </w:rPr>
        <w:t xml:space="preserve">s seguintes </w:t>
      </w:r>
      <w:r w:rsidR="006C610C" w:rsidRPr="00246C3D">
        <w:rPr>
          <w:b/>
          <w:bCs/>
          <w:lang w:val="pt-PT"/>
        </w:rPr>
        <w:t>áreas</w:t>
      </w:r>
      <w:r w:rsidR="00672DFF" w:rsidRPr="00246C3D">
        <w:rPr>
          <w:b/>
          <w:bCs/>
          <w:lang w:val="pt-PT"/>
        </w:rPr>
        <w:t xml:space="preserve">: </w:t>
      </w:r>
    </w:p>
    <w:p w14:paraId="428C18A6" w14:textId="6C0471AC" w:rsidR="00462362" w:rsidRPr="00246C3D" w:rsidRDefault="00672DFF" w:rsidP="00246C3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Desenvolvimento e </w:t>
      </w:r>
      <w:r w:rsidR="00650795" w:rsidRPr="00246C3D">
        <w:rPr>
          <w:rFonts w:ascii="Times New Roman" w:hAnsi="Times New Roman"/>
          <w:b/>
          <w:bCs/>
          <w:sz w:val="24"/>
          <w:szCs w:val="24"/>
          <w:lang w:val="pt-PT"/>
        </w:rPr>
        <w:t>implementação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políticas, procedimentos sólidos e processos que </w:t>
      </w:r>
      <w:r w:rsidR="00EC54D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garantem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respostas </w:t>
      </w:r>
      <w:r w:rsidR="00001D0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céleres, no prazo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justas às </w:t>
      </w:r>
      <w:r w:rsidR="004623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reclamações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recebidas;</w:t>
      </w:r>
    </w:p>
    <w:p w14:paraId="68BADE73" w14:textId="5CA04CC0" w:rsidR="008C6890" w:rsidRPr="00246C3D" w:rsidRDefault="0057557B" w:rsidP="00246C3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Afectação</w:t>
      </w:r>
      <w:r w:rsidR="004623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</w:t>
      </w:r>
      <w:r w:rsidR="00672DF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recursos adequados e devidamente qualificados para </w:t>
      </w:r>
      <w:r w:rsidR="008C689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gestão e </w:t>
      </w:r>
      <w:r w:rsidR="00672DF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tratamento de reclamações; </w:t>
      </w:r>
    </w:p>
    <w:p w14:paraId="272C5201" w14:textId="1A93E617" w:rsidR="007E18D3" w:rsidRPr="00246C3D" w:rsidRDefault="00672DFF" w:rsidP="00246C3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Disponibilização de canais e sistemas adequados para a apresentação e gestão das reclamações, a fim de </w:t>
      </w:r>
      <w:r w:rsidR="008C619B" w:rsidRPr="00246C3D">
        <w:rPr>
          <w:rFonts w:ascii="Times New Roman" w:hAnsi="Times New Roman"/>
          <w:b/>
          <w:bCs/>
          <w:sz w:val="24"/>
          <w:szCs w:val="24"/>
          <w:lang w:val="pt-PT"/>
        </w:rPr>
        <w:t>assegurar 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acess</w:t>
      </w:r>
      <w:r w:rsidR="008C6890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o tratamento eficiente </w:t>
      </w:r>
      <w:r w:rsidR="008C6890" w:rsidRPr="00246C3D">
        <w:rPr>
          <w:rFonts w:ascii="Times New Roman" w:hAnsi="Times New Roman"/>
          <w:b/>
          <w:bCs/>
          <w:sz w:val="24"/>
          <w:szCs w:val="24"/>
          <w:lang w:val="pt-PT"/>
        </w:rPr>
        <w:t>de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reclamações recebidas de diversos consumidores</w:t>
      </w:r>
      <w:r w:rsidR="008C689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financeiros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3FA17E5F" w14:textId="58F0E058" w:rsidR="00672DFF" w:rsidRPr="00246C3D" w:rsidRDefault="00672DFF" w:rsidP="00246C3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Mecanismos eficazes de supervisão e controlo para dete</w:t>
      </w:r>
      <w:r w:rsidR="007E18D3" w:rsidRPr="00246C3D">
        <w:rPr>
          <w:rFonts w:ascii="Times New Roman" w:hAnsi="Times New Roman"/>
          <w:b/>
          <w:bCs/>
          <w:sz w:val="24"/>
          <w:szCs w:val="24"/>
          <w:lang w:val="pt-PT"/>
        </w:rPr>
        <w:t>c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tar quaisquer</w:t>
      </w:r>
      <w:r w:rsidR="007E18D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incumprimento</w:t>
      </w:r>
      <w:r w:rsidR="007B372F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7E18D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</w:t>
      </w:r>
      <w:r w:rsidR="003E173E" w:rsidRPr="00246C3D">
        <w:rPr>
          <w:rFonts w:ascii="Times New Roman" w:hAnsi="Times New Roman"/>
          <w:b/>
          <w:bCs/>
          <w:sz w:val="24"/>
          <w:szCs w:val="24"/>
          <w:lang w:val="pt-PT"/>
        </w:rPr>
        <w:t>políticas</w:t>
      </w:r>
      <w:r w:rsidR="007B372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</w:t>
      </w:r>
      <w:r w:rsidR="007E18D3" w:rsidRPr="00246C3D">
        <w:rPr>
          <w:rFonts w:ascii="Times New Roman" w:hAnsi="Times New Roman"/>
          <w:b/>
          <w:bCs/>
          <w:sz w:val="24"/>
          <w:szCs w:val="24"/>
          <w:lang w:val="pt-PT"/>
        </w:rPr>
        <w:t>procedimentos de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governação e controlo internos </w:t>
      </w:r>
      <w:r w:rsidR="003A687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gestão e tratamento de reclamação </w:t>
      </w:r>
      <w:r w:rsidR="007E18D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que assegurem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uma resolução </w:t>
      </w:r>
      <w:r w:rsidR="00385879" w:rsidRPr="00246C3D">
        <w:rPr>
          <w:rFonts w:ascii="Times New Roman" w:hAnsi="Times New Roman"/>
          <w:b/>
          <w:bCs/>
          <w:sz w:val="24"/>
          <w:szCs w:val="24"/>
          <w:lang w:val="pt-PT"/>
        </w:rPr>
        <w:t>célere e dentro do prazo</w:t>
      </w:r>
      <w:r w:rsidR="00A1023A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  <w:r w:rsidR="00204D0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</w:p>
    <w:p w14:paraId="6D09377A" w14:textId="78A609DB" w:rsidR="00673268" w:rsidRPr="00246C3D" w:rsidRDefault="009E1E86" w:rsidP="00246C3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Submissão 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conselho de administração ou órgão de gestão equiparado da instituição de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quaisquer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incumprimentos 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>recorrentes ou materiais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sobre </w:t>
      </w:r>
      <w:r w:rsidR="0043751C" w:rsidRPr="00246C3D">
        <w:rPr>
          <w:rFonts w:ascii="Times New Roman" w:hAnsi="Times New Roman"/>
          <w:b/>
          <w:bCs/>
          <w:sz w:val="24"/>
          <w:szCs w:val="24"/>
          <w:lang w:val="pt-PT"/>
        </w:rPr>
        <w:t>o quadro de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>governação e controlo</w:t>
      </w:r>
      <w:r w:rsidR="0002364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interno 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com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resultados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desfavoráveis </w:t>
      </w:r>
      <w:r w:rsidR="00D5045E" w:rsidRPr="00246C3D">
        <w:rPr>
          <w:rFonts w:ascii="Times New Roman" w:hAnsi="Times New Roman"/>
          <w:b/>
          <w:bCs/>
          <w:sz w:val="24"/>
          <w:szCs w:val="24"/>
          <w:lang w:val="pt-PT"/>
        </w:rPr>
        <w:t>para os consumidores</w:t>
      </w:r>
      <w:r w:rsidR="00DC65E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financeiros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  <w:bookmarkEnd w:id="52"/>
    </w:p>
    <w:p w14:paraId="3C28CEF1" w14:textId="77777777" w:rsidR="00673268" w:rsidRPr="00246C3D" w:rsidRDefault="00673268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06312CFA" w14:textId="2F2F1441" w:rsidR="00680D64" w:rsidRPr="00246C3D" w:rsidRDefault="00680D64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57" w:name="_Toc19528281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42"/>
      <w:bookmarkEnd w:id="43"/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10</w:t>
      </w:r>
      <w:bookmarkEnd w:id="57"/>
    </w:p>
    <w:p w14:paraId="27972938" w14:textId="5FE1AE41" w:rsidR="00680D64" w:rsidRPr="00246C3D" w:rsidRDefault="00DF3E54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58" w:name="_Toc494702414"/>
      <w:bookmarkStart w:id="59" w:name="_Toc48586987"/>
      <w:bookmarkStart w:id="60" w:name="_Toc195282815"/>
      <w:r w:rsidRPr="00246C3D">
        <w:rPr>
          <w:rFonts w:ascii="Times New Roman" w:hAnsi="Times New Roman"/>
          <w:sz w:val="24"/>
          <w:szCs w:val="24"/>
          <w:lang w:val="pt-PT"/>
        </w:rPr>
        <w:t>Serviço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F54B05" w:rsidRPr="00246C3D">
        <w:rPr>
          <w:rFonts w:ascii="Times New Roman" w:hAnsi="Times New Roman"/>
          <w:sz w:val="24"/>
          <w:szCs w:val="24"/>
          <w:lang w:val="pt-PT"/>
        </w:rPr>
        <w:t>gestão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 de reclamações</w:t>
      </w:r>
      <w:bookmarkEnd w:id="58"/>
      <w:bookmarkEnd w:id="59"/>
      <w:bookmarkEnd w:id="60"/>
    </w:p>
    <w:p w14:paraId="2DB7F719" w14:textId="30CA1458" w:rsidR="001B2AF5" w:rsidRPr="00246C3D" w:rsidRDefault="00680D64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EC54D8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DF3E54" w:rsidRPr="00246C3D">
        <w:rPr>
          <w:rFonts w:ascii="Times New Roman" w:hAnsi="Times New Roman"/>
          <w:sz w:val="24"/>
          <w:szCs w:val="24"/>
          <w:lang w:val="pt-PT"/>
        </w:rPr>
        <w:t>deve dispor de um serviço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D70FD" w:rsidRPr="00246C3D">
        <w:rPr>
          <w:rFonts w:ascii="Times New Roman" w:hAnsi="Times New Roman"/>
          <w:sz w:val="24"/>
          <w:szCs w:val="24"/>
          <w:lang w:val="pt-PT"/>
        </w:rPr>
        <w:t>gestão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 rec</w:t>
      </w:r>
      <w:r w:rsidR="00C2174D" w:rsidRPr="00246C3D">
        <w:rPr>
          <w:rFonts w:ascii="Times New Roman" w:hAnsi="Times New Roman"/>
          <w:sz w:val="24"/>
          <w:szCs w:val="24"/>
          <w:lang w:val="pt-PT"/>
        </w:rPr>
        <w:t xml:space="preserve">lamações </w:t>
      </w:r>
      <w:r w:rsidR="002B00EC" w:rsidRPr="00246C3D">
        <w:rPr>
          <w:rFonts w:ascii="Times New Roman" w:hAnsi="Times New Roman"/>
          <w:sz w:val="24"/>
          <w:szCs w:val="24"/>
          <w:lang w:val="pt-PT"/>
        </w:rPr>
        <w:t xml:space="preserve">dotado </w:t>
      </w:r>
      <w:r w:rsidR="00F825E2" w:rsidRPr="00246C3D">
        <w:rPr>
          <w:rFonts w:ascii="Times New Roman" w:hAnsi="Times New Roman"/>
          <w:sz w:val="24"/>
          <w:szCs w:val="24"/>
          <w:lang w:val="pt-PT"/>
        </w:rPr>
        <w:t>de autonomia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em relação às área</w:t>
      </w:r>
      <w:r w:rsidR="00414273" w:rsidRPr="00246C3D">
        <w:rPr>
          <w:rFonts w:ascii="Times New Roman" w:hAnsi="Times New Roman"/>
          <w:sz w:val="24"/>
          <w:szCs w:val="24"/>
          <w:lang w:val="pt-PT"/>
        </w:rPr>
        <w:t xml:space="preserve">s de </w:t>
      </w:r>
      <w:r w:rsidRPr="00246C3D">
        <w:rPr>
          <w:rFonts w:ascii="Times New Roman" w:hAnsi="Times New Roman"/>
          <w:sz w:val="24"/>
          <w:szCs w:val="24"/>
          <w:lang w:val="pt-PT"/>
        </w:rPr>
        <w:t>negócio</w:t>
      </w:r>
      <w:r w:rsidR="006332F2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77AB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 </w:t>
      </w:r>
      <w:r w:rsidR="006332F2" w:rsidRPr="00246C3D">
        <w:rPr>
          <w:rFonts w:ascii="Times New Roman" w:hAnsi="Times New Roman"/>
          <w:b/>
          <w:bCs/>
          <w:sz w:val="24"/>
          <w:szCs w:val="24"/>
          <w:lang w:val="pt-PT"/>
        </w:rPr>
        <w:t>unidades orgânicas relevantes</w:t>
      </w:r>
      <w:r w:rsidR="005E021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6332F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capaz de </w:t>
      </w:r>
      <w:r w:rsidR="00974A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emitir opinião e </w:t>
      </w:r>
      <w:r w:rsidR="00A779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recomendação </w:t>
      </w:r>
      <w:r w:rsidR="00974A20" w:rsidRPr="00246C3D">
        <w:rPr>
          <w:rFonts w:ascii="Times New Roman" w:hAnsi="Times New Roman"/>
          <w:b/>
          <w:bCs/>
          <w:sz w:val="24"/>
          <w:szCs w:val="24"/>
          <w:lang w:val="pt-PT"/>
        </w:rPr>
        <w:t>fina</w:t>
      </w:r>
      <w:r w:rsidR="00EC32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l </w:t>
      </w:r>
      <w:r w:rsidR="00974A20" w:rsidRPr="00246C3D">
        <w:rPr>
          <w:rFonts w:ascii="Times New Roman" w:hAnsi="Times New Roman"/>
          <w:b/>
          <w:bCs/>
          <w:sz w:val="24"/>
          <w:szCs w:val="24"/>
          <w:lang w:val="pt-PT"/>
        </w:rPr>
        <w:t>sobre a</w:t>
      </w:r>
      <w:r w:rsidR="00B73EA1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974A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</w:t>
      </w:r>
      <w:r w:rsidR="00B73EA1" w:rsidRPr="00246C3D">
        <w:rPr>
          <w:rFonts w:ascii="Times New Roman" w:hAnsi="Times New Roman"/>
          <w:b/>
          <w:bCs/>
          <w:sz w:val="24"/>
          <w:szCs w:val="24"/>
          <w:lang w:val="pt-PT"/>
        </w:rPr>
        <w:t>ções</w:t>
      </w:r>
      <w:r w:rsidR="001F1C3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sem </w:t>
      </w:r>
      <w:r w:rsidR="00EC69B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1F1C3E" w:rsidRPr="00246C3D">
        <w:rPr>
          <w:rFonts w:ascii="Times New Roman" w:hAnsi="Times New Roman"/>
          <w:b/>
          <w:bCs/>
          <w:sz w:val="24"/>
          <w:szCs w:val="24"/>
          <w:lang w:val="pt-PT"/>
        </w:rPr>
        <w:t>obrigação de se vincular à opinião técnica da</w:t>
      </w:r>
      <w:r w:rsidR="00EC69BC" w:rsidRPr="00246C3D">
        <w:rPr>
          <w:rFonts w:ascii="Times New Roman" w:hAnsi="Times New Roman"/>
          <w:b/>
          <w:bCs/>
          <w:sz w:val="24"/>
          <w:szCs w:val="24"/>
          <w:lang w:val="pt-PT"/>
        </w:rPr>
        <w:t>s referidas</w:t>
      </w:r>
      <w:r w:rsidR="001F1C3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área</w:t>
      </w:r>
      <w:r w:rsidR="00EC69BC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1F1C3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negócio</w:t>
      </w:r>
      <w:r w:rsidR="00EC69B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unidades orgânicas</w:t>
      </w:r>
      <w:r w:rsidR="00974A20" w:rsidRPr="00246C3D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1B2AF5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D7E9A66" w14:textId="20CE060B" w:rsidR="002F60AA" w:rsidRPr="00246C3D" w:rsidRDefault="000D20E3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EC54D8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deve </w:t>
      </w:r>
      <w:r w:rsidR="00E435BF" w:rsidRPr="00246C3D">
        <w:rPr>
          <w:rFonts w:ascii="Times New Roman" w:hAnsi="Times New Roman"/>
          <w:sz w:val="24"/>
          <w:szCs w:val="24"/>
          <w:lang w:val="pt-PT"/>
        </w:rPr>
        <w:t>assegurar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8710F" w:rsidRPr="00246C3D">
        <w:rPr>
          <w:rFonts w:ascii="Times New Roman" w:hAnsi="Times New Roman"/>
          <w:sz w:val="24"/>
          <w:szCs w:val="24"/>
          <w:lang w:val="pt-PT"/>
        </w:rPr>
        <w:t>as condições e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E5F40" w:rsidRPr="00246C3D">
        <w:rPr>
          <w:rFonts w:ascii="Times New Roman" w:hAnsi="Times New Roman"/>
          <w:sz w:val="24"/>
          <w:szCs w:val="24"/>
          <w:lang w:val="pt-PT"/>
        </w:rPr>
        <w:t>meios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 necessários</w:t>
      </w:r>
      <w:r w:rsidR="00A93559" w:rsidRPr="00246C3D">
        <w:rPr>
          <w:rFonts w:ascii="Times New Roman" w:hAnsi="Times New Roman"/>
          <w:sz w:val="24"/>
          <w:szCs w:val="24"/>
          <w:lang w:val="pt-PT"/>
        </w:rPr>
        <w:t xml:space="preserve"> para o funcionamento</w:t>
      </w:r>
      <w:r w:rsidR="000F7E65" w:rsidRPr="00246C3D">
        <w:rPr>
          <w:rFonts w:ascii="Times New Roman" w:hAnsi="Times New Roman"/>
          <w:sz w:val="24"/>
          <w:szCs w:val="24"/>
          <w:lang w:val="pt-PT"/>
        </w:rPr>
        <w:t xml:space="preserve"> do serviço de </w:t>
      </w:r>
      <w:r w:rsidR="009E1BC4" w:rsidRPr="00246C3D">
        <w:rPr>
          <w:rFonts w:ascii="Times New Roman" w:hAnsi="Times New Roman"/>
          <w:sz w:val="24"/>
          <w:szCs w:val="24"/>
          <w:lang w:val="pt-PT"/>
        </w:rPr>
        <w:t>gestão</w:t>
      </w:r>
      <w:r w:rsidR="000F7E65" w:rsidRPr="00246C3D">
        <w:rPr>
          <w:rFonts w:ascii="Times New Roman" w:hAnsi="Times New Roman"/>
          <w:sz w:val="24"/>
          <w:szCs w:val="24"/>
          <w:lang w:val="pt-PT"/>
        </w:rPr>
        <w:t xml:space="preserve"> de reclamações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>, nomeadamente materiais</w:t>
      </w:r>
      <w:r w:rsidR="000E5F40" w:rsidRPr="00246C3D">
        <w:rPr>
          <w:rFonts w:ascii="Times New Roman" w:hAnsi="Times New Roman"/>
          <w:sz w:val="24"/>
          <w:szCs w:val="24"/>
          <w:lang w:val="pt-PT"/>
        </w:rPr>
        <w:t>, técnicos</w:t>
      </w:r>
      <w:r w:rsidR="005F39C6" w:rsidRPr="00246C3D">
        <w:rPr>
          <w:rFonts w:ascii="Times New Roman" w:hAnsi="Times New Roman"/>
          <w:sz w:val="24"/>
          <w:szCs w:val="24"/>
          <w:lang w:val="pt-PT"/>
        </w:rPr>
        <w:t>, organizacionais</w:t>
      </w:r>
      <w:r w:rsidR="00DB110E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C066E9" w:rsidRPr="00246C3D">
        <w:rPr>
          <w:rFonts w:ascii="Times New Roman" w:hAnsi="Times New Roman"/>
          <w:b/>
          <w:bCs/>
          <w:sz w:val="24"/>
          <w:szCs w:val="24"/>
          <w:lang w:val="pt-PT"/>
        </w:rPr>
        <w:t>humanos</w:t>
      </w:r>
      <w:r w:rsidR="008F6B12" w:rsidRPr="00246C3D">
        <w:rPr>
          <w:rFonts w:ascii="Times New Roman" w:hAnsi="Times New Roman"/>
          <w:sz w:val="24"/>
          <w:szCs w:val="24"/>
          <w:lang w:val="pt-PT"/>
        </w:rPr>
        <w:t xml:space="preserve">, incluindo a </w:t>
      </w:r>
      <w:r w:rsidR="002F60AA" w:rsidRPr="00246C3D">
        <w:rPr>
          <w:rFonts w:ascii="Times New Roman" w:hAnsi="Times New Roman"/>
          <w:sz w:val="24"/>
          <w:szCs w:val="24"/>
          <w:lang w:val="pt-PT"/>
        </w:rPr>
        <w:t xml:space="preserve">afectação de </w:t>
      </w:r>
      <w:r w:rsidR="00596C5D" w:rsidRPr="00246C3D">
        <w:rPr>
          <w:rFonts w:ascii="Times New Roman" w:hAnsi="Times New Roman"/>
          <w:sz w:val="24"/>
          <w:szCs w:val="24"/>
          <w:lang w:val="pt-PT"/>
        </w:rPr>
        <w:t xml:space="preserve">pessoas idóneas e </w:t>
      </w:r>
      <w:r w:rsidR="0043313D" w:rsidRPr="00246C3D">
        <w:rPr>
          <w:rFonts w:ascii="Times New Roman" w:hAnsi="Times New Roman"/>
          <w:sz w:val="24"/>
          <w:szCs w:val="24"/>
          <w:lang w:val="pt-PT"/>
        </w:rPr>
        <w:t xml:space="preserve">dotadas de </w:t>
      </w:r>
      <w:r w:rsidR="00596C5D" w:rsidRPr="00246C3D">
        <w:rPr>
          <w:rFonts w:ascii="Times New Roman" w:hAnsi="Times New Roman"/>
          <w:sz w:val="24"/>
          <w:szCs w:val="24"/>
          <w:lang w:val="pt-PT"/>
        </w:rPr>
        <w:t>conhecimentos, competências, qualificações e experiência profissiona</w:t>
      </w:r>
      <w:r w:rsidR="00EC54D8" w:rsidRPr="00246C3D">
        <w:rPr>
          <w:rFonts w:ascii="Times New Roman" w:hAnsi="Times New Roman"/>
          <w:sz w:val="24"/>
          <w:szCs w:val="24"/>
          <w:lang w:val="pt-PT"/>
        </w:rPr>
        <w:t>l</w:t>
      </w:r>
      <w:r w:rsidR="00596C5D" w:rsidRPr="00246C3D">
        <w:rPr>
          <w:rFonts w:ascii="Times New Roman" w:hAnsi="Times New Roman"/>
          <w:sz w:val="24"/>
          <w:szCs w:val="24"/>
          <w:lang w:val="pt-PT"/>
        </w:rPr>
        <w:t xml:space="preserve"> adequados para gerir e tratar reclamações e observam os princípios e procedimentos de gestão de reclamações. </w:t>
      </w:r>
    </w:p>
    <w:p w14:paraId="6478B48E" w14:textId="756BF27C" w:rsidR="007844D2" w:rsidRPr="00246C3D" w:rsidRDefault="007844D2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Na determinação do número adequado d</w:t>
      </w:r>
      <w:r w:rsidR="002B40E2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787DD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pessoal</w:t>
      </w:r>
      <w:r w:rsidR="002844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afecto ao serviço de gestão de reclamações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a </w:t>
      </w:r>
      <w:r w:rsidR="00EC54D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pode, entre outros, </w:t>
      </w:r>
      <w:r w:rsidR="00EC54D8" w:rsidRPr="00246C3D">
        <w:rPr>
          <w:rFonts w:ascii="Times New Roman" w:hAnsi="Times New Roman"/>
          <w:b/>
          <w:bCs/>
          <w:sz w:val="24"/>
          <w:szCs w:val="24"/>
          <w:lang w:val="pt-PT"/>
        </w:rPr>
        <w:t>c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onsiderar:</w:t>
      </w:r>
    </w:p>
    <w:p w14:paraId="4C1B8160" w14:textId="77777777" w:rsidR="007844D2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dimensão e a natureza das actividades da instituição; </w:t>
      </w:r>
    </w:p>
    <w:p w14:paraId="166AB62F" w14:textId="59693370" w:rsidR="007844D2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tamanho e o grupo </w:t>
      </w:r>
      <w:r w:rsidR="0036101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demográfico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dos seus consumidores financeiros;</w:t>
      </w:r>
    </w:p>
    <w:p w14:paraId="535B09AE" w14:textId="142487E4" w:rsidR="007844D2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nível de complexidade dos</w:t>
      </w:r>
      <w:r w:rsidR="008F74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produtos e serviços prestados </w:t>
      </w:r>
      <w:r w:rsidR="008F7433" w:rsidRPr="00246C3D">
        <w:rPr>
          <w:rFonts w:ascii="Times New Roman" w:hAnsi="Times New Roman"/>
          <w:b/>
          <w:bCs/>
          <w:sz w:val="24"/>
          <w:szCs w:val="24"/>
          <w:lang w:val="pt-PT"/>
        </w:rPr>
        <w:t>aos consumidores financeiros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11564CC1" w14:textId="77777777" w:rsidR="007844D2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volume e o tipo de reclamações recebidas;</w:t>
      </w:r>
    </w:p>
    <w:p w14:paraId="15A7D749" w14:textId="7FEB4D96" w:rsidR="007844D2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As tendências observadas no tempo de resposta para a gestão e resolução efectiva de reclamações;</w:t>
      </w:r>
      <w:r w:rsidR="00311AC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ou</w:t>
      </w:r>
    </w:p>
    <w:p w14:paraId="42542CAF" w14:textId="01BB0CEB" w:rsidR="0059770E" w:rsidRPr="00246C3D" w:rsidRDefault="007844D2" w:rsidP="00246C3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Os resultados dos inquéritos de avaliação de satisfação dos consumidores financeiros sobre as</w:t>
      </w:r>
      <w:r w:rsidR="00311AC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reclamações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3CFFAB9C" w14:textId="707C9799" w:rsidR="00230E75" w:rsidRPr="00246C3D" w:rsidRDefault="00230E75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instituiç</w:t>
      </w:r>
      <w:r w:rsidR="00A35DA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deve assegurar que</w:t>
      </w:r>
      <w:r w:rsidR="001769E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F27C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colaboradores </w:t>
      </w:r>
      <w:r w:rsidR="007467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que intervêm </w:t>
      </w:r>
      <w:r w:rsidR="004F27D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na gestão </w:t>
      </w:r>
      <w:r w:rsidR="00967BF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tratamento </w:t>
      </w:r>
      <w:r w:rsidR="004F27D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</w:t>
      </w:r>
      <w:r w:rsidR="00CA22F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uma </w:t>
      </w:r>
      <w:r w:rsidR="004F27DA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reclamaç</w:t>
      </w:r>
      <w:r w:rsidR="00CA22FA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C53A9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em concreto </w:t>
      </w:r>
      <w:r w:rsidR="007467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não sejam </w:t>
      </w:r>
      <w:r w:rsidR="00BF261E" w:rsidRPr="00246C3D">
        <w:rPr>
          <w:rFonts w:ascii="Times New Roman" w:hAnsi="Times New Roman"/>
          <w:b/>
          <w:bCs/>
          <w:sz w:val="24"/>
          <w:szCs w:val="24"/>
          <w:lang w:val="pt-PT"/>
        </w:rPr>
        <w:t>partes e</w:t>
      </w:r>
      <w:r w:rsidR="001769E1" w:rsidRPr="00246C3D">
        <w:rPr>
          <w:rFonts w:ascii="Times New Roman" w:hAnsi="Times New Roman"/>
          <w:b/>
          <w:bCs/>
          <w:sz w:val="24"/>
          <w:szCs w:val="24"/>
          <w:lang w:val="pt-PT"/>
        </w:rPr>
        <w:t>nvolvidas</w:t>
      </w:r>
      <w:r w:rsidR="00DD2A8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BF261E" w:rsidRPr="00246C3D">
        <w:rPr>
          <w:rFonts w:ascii="Times New Roman" w:hAnsi="Times New Roman"/>
          <w:b/>
          <w:bCs/>
          <w:sz w:val="24"/>
          <w:szCs w:val="24"/>
          <w:lang w:val="pt-PT"/>
        </w:rPr>
        <w:t>interessada</w:t>
      </w:r>
      <w:r w:rsidR="00DD2A8B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BF261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 </w:t>
      </w:r>
      <w:r w:rsidR="0008648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não </w:t>
      </w:r>
      <w:r w:rsidR="003A49FD" w:rsidRPr="00246C3D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 xml:space="preserve">estejam relacionadas com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pessoas ou entidades com as quais possam estar em situação de conflito de interesse, nos termos da lei</w:t>
      </w:r>
      <w:r w:rsidR="00D00E0F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6914792D" w14:textId="57B7834A" w:rsidR="00F27DC8" w:rsidRPr="00246C3D" w:rsidRDefault="000D20E3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DF7C37" w:rsidRPr="00246C3D">
        <w:rPr>
          <w:rFonts w:ascii="Times New Roman" w:hAnsi="Times New Roman"/>
          <w:sz w:val="24"/>
          <w:szCs w:val="24"/>
          <w:lang w:val="pt-PT"/>
        </w:rPr>
        <w:t xml:space="preserve">deve </w:t>
      </w:r>
      <w:r w:rsidR="00103D7D" w:rsidRPr="00246C3D">
        <w:rPr>
          <w:rFonts w:ascii="Times New Roman" w:hAnsi="Times New Roman"/>
          <w:sz w:val="24"/>
          <w:szCs w:val="24"/>
          <w:lang w:val="pt-PT"/>
        </w:rPr>
        <w:t>promover</w:t>
      </w:r>
      <w:r w:rsidR="00A50811" w:rsidRPr="00246C3D">
        <w:rPr>
          <w:rFonts w:ascii="Times New Roman" w:hAnsi="Times New Roman"/>
          <w:sz w:val="24"/>
          <w:szCs w:val="24"/>
          <w:lang w:val="pt-PT"/>
        </w:rPr>
        <w:t>, periodicamente,</w:t>
      </w:r>
      <w:r w:rsidR="00083D4B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C6A6A" w:rsidRPr="00246C3D">
        <w:rPr>
          <w:rFonts w:ascii="Times New Roman" w:hAnsi="Times New Roman"/>
          <w:sz w:val="24"/>
          <w:szCs w:val="24"/>
          <w:lang w:val="pt-PT"/>
        </w:rPr>
        <w:t xml:space="preserve">acções de </w:t>
      </w:r>
      <w:r w:rsidR="000B6479" w:rsidRPr="00246C3D">
        <w:rPr>
          <w:rFonts w:ascii="Times New Roman" w:hAnsi="Times New Roman"/>
          <w:sz w:val="24"/>
          <w:szCs w:val="24"/>
          <w:lang w:val="pt-PT"/>
        </w:rPr>
        <w:t>formação</w:t>
      </w:r>
      <w:r w:rsidR="000A38DE" w:rsidRPr="00246C3D">
        <w:rPr>
          <w:rFonts w:ascii="Times New Roman" w:hAnsi="Times New Roman"/>
          <w:sz w:val="24"/>
          <w:szCs w:val="24"/>
          <w:lang w:val="pt-PT"/>
        </w:rPr>
        <w:t xml:space="preserve"> temáticas</w:t>
      </w:r>
      <w:r w:rsidR="00DF7C37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57232" w:rsidRPr="00246C3D">
        <w:rPr>
          <w:rFonts w:ascii="Times New Roman" w:hAnsi="Times New Roman"/>
          <w:sz w:val="24"/>
          <w:szCs w:val="24"/>
          <w:lang w:val="pt-PT"/>
        </w:rPr>
        <w:t xml:space="preserve">adequadas e contínuas </w:t>
      </w:r>
      <w:r w:rsidR="002D505A" w:rsidRPr="00246C3D">
        <w:rPr>
          <w:rFonts w:ascii="Times New Roman" w:hAnsi="Times New Roman"/>
          <w:sz w:val="24"/>
          <w:szCs w:val="24"/>
          <w:lang w:val="pt-PT"/>
        </w:rPr>
        <w:t xml:space="preserve">destinadas </w:t>
      </w:r>
      <w:r w:rsidR="00083D4B" w:rsidRPr="00246C3D">
        <w:rPr>
          <w:rFonts w:ascii="Times New Roman" w:hAnsi="Times New Roman"/>
          <w:sz w:val="24"/>
          <w:szCs w:val="24"/>
          <w:lang w:val="pt-PT"/>
        </w:rPr>
        <w:t xml:space="preserve">ao pessoal responsável </w:t>
      </w:r>
      <w:r w:rsidR="00CC1A51" w:rsidRPr="00246C3D">
        <w:rPr>
          <w:rFonts w:ascii="Times New Roman" w:hAnsi="Times New Roman"/>
          <w:sz w:val="24"/>
          <w:szCs w:val="24"/>
          <w:lang w:val="pt-PT"/>
        </w:rPr>
        <w:t>pela gestão</w:t>
      </w:r>
      <w:r w:rsidR="00083D4B" w:rsidRPr="00246C3D">
        <w:rPr>
          <w:rFonts w:ascii="Times New Roman" w:hAnsi="Times New Roman"/>
          <w:sz w:val="24"/>
          <w:szCs w:val="24"/>
          <w:lang w:val="pt-PT"/>
        </w:rPr>
        <w:t xml:space="preserve"> de reclamações</w:t>
      </w:r>
      <w:r w:rsidR="00325AA8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BA4D37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0131E" w:rsidRPr="00246C3D">
        <w:rPr>
          <w:rFonts w:ascii="Times New Roman" w:hAnsi="Times New Roman"/>
          <w:sz w:val="24"/>
          <w:szCs w:val="24"/>
          <w:lang w:val="pt-PT"/>
        </w:rPr>
        <w:t>designadamente</w:t>
      </w:r>
      <w:r w:rsidR="0053163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C5504" w:rsidRPr="00246C3D">
        <w:rPr>
          <w:rFonts w:ascii="Times New Roman" w:hAnsi="Times New Roman"/>
          <w:sz w:val="24"/>
          <w:szCs w:val="24"/>
          <w:lang w:val="pt-PT"/>
        </w:rPr>
        <w:t xml:space="preserve">relacionadas com o </w:t>
      </w:r>
      <w:r w:rsidR="004848C4" w:rsidRPr="00246C3D">
        <w:rPr>
          <w:rFonts w:ascii="Times New Roman" w:hAnsi="Times New Roman"/>
          <w:sz w:val="24"/>
          <w:szCs w:val="24"/>
          <w:lang w:val="pt-PT"/>
        </w:rPr>
        <w:t xml:space="preserve">quadro legal sobre protecção do consumidor financeiro no país, </w:t>
      </w:r>
      <w:r w:rsidR="00F27DC8" w:rsidRPr="00246C3D">
        <w:rPr>
          <w:rFonts w:ascii="Times New Roman" w:hAnsi="Times New Roman"/>
          <w:b/>
          <w:bCs/>
          <w:sz w:val="24"/>
          <w:szCs w:val="24"/>
          <w:lang w:val="pt-PT"/>
        </w:rPr>
        <w:t>atendimento profissional, cortês e atencios</w:t>
      </w:r>
      <w:r w:rsidR="00780A98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F27DC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aos reclamantes e</w:t>
      </w:r>
      <w:r w:rsidR="000574B3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F27DC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em esp</w:t>
      </w:r>
      <w:r w:rsidR="000574B3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="00F27DC8" w:rsidRPr="00246C3D">
        <w:rPr>
          <w:rFonts w:ascii="Times New Roman" w:hAnsi="Times New Roman"/>
          <w:b/>
          <w:bCs/>
          <w:sz w:val="24"/>
          <w:szCs w:val="24"/>
          <w:lang w:val="pt-PT"/>
        </w:rPr>
        <w:t>cial</w:t>
      </w:r>
      <w:r w:rsidR="000574B3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F27DC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aos consumidores financeiros vulneráveis, </w:t>
      </w:r>
      <w:r w:rsidR="004848C4" w:rsidRPr="00246C3D">
        <w:rPr>
          <w:rFonts w:ascii="Times New Roman" w:hAnsi="Times New Roman"/>
          <w:b/>
          <w:bCs/>
          <w:sz w:val="24"/>
          <w:szCs w:val="24"/>
          <w:lang w:val="pt-PT"/>
        </w:rPr>
        <w:t>direitos de consumidores financeiros</w:t>
      </w:r>
      <w:r w:rsidR="004848C4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1D3A95" w:rsidRPr="00246C3D">
        <w:rPr>
          <w:rFonts w:ascii="Times New Roman" w:hAnsi="Times New Roman"/>
          <w:sz w:val="24"/>
          <w:szCs w:val="24"/>
          <w:lang w:val="pt-PT"/>
        </w:rPr>
        <w:t>procedimentos</w:t>
      </w:r>
      <w:r w:rsidR="00083D4B" w:rsidRPr="00246C3D">
        <w:rPr>
          <w:rFonts w:ascii="Times New Roman" w:hAnsi="Times New Roman"/>
          <w:sz w:val="24"/>
          <w:szCs w:val="24"/>
          <w:lang w:val="pt-PT"/>
        </w:rPr>
        <w:t xml:space="preserve"> de tratamento e gestão </w:t>
      </w:r>
      <w:r w:rsidR="00894455" w:rsidRPr="00246C3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BA4D37" w:rsidRPr="00246C3D">
        <w:rPr>
          <w:rFonts w:ascii="Times New Roman" w:hAnsi="Times New Roman"/>
          <w:sz w:val="24"/>
          <w:szCs w:val="24"/>
          <w:lang w:val="pt-PT"/>
        </w:rPr>
        <w:t>reclamações,</w:t>
      </w:r>
      <w:r w:rsidR="004848C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20CFE" w:rsidRPr="00246C3D">
        <w:rPr>
          <w:rFonts w:ascii="Times New Roman" w:hAnsi="Times New Roman"/>
          <w:sz w:val="24"/>
          <w:szCs w:val="24"/>
          <w:lang w:val="pt-PT"/>
        </w:rPr>
        <w:t>s</w:t>
      </w:r>
      <w:r w:rsidR="00064131" w:rsidRPr="00246C3D">
        <w:rPr>
          <w:rFonts w:ascii="Times New Roman" w:hAnsi="Times New Roman"/>
          <w:sz w:val="24"/>
          <w:szCs w:val="24"/>
          <w:lang w:val="pt-PT"/>
        </w:rPr>
        <w:t>igilo</w:t>
      </w:r>
      <w:r w:rsidR="00020CFE" w:rsidRPr="00246C3D">
        <w:rPr>
          <w:rFonts w:ascii="Times New Roman" w:hAnsi="Times New Roman"/>
          <w:sz w:val="24"/>
          <w:szCs w:val="24"/>
          <w:lang w:val="pt-PT"/>
        </w:rPr>
        <w:t xml:space="preserve"> bancário,</w:t>
      </w:r>
      <w:r w:rsidR="004848C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D6746" w:rsidRPr="00246C3D">
        <w:rPr>
          <w:rFonts w:ascii="Times New Roman" w:hAnsi="Times New Roman"/>
          <w:sz w:val="24"/>
          <w:szCs w:val="24"/>
          <w:lang w:val="pt-PT"/>
        </w:rPr>
        <w:t>bem como</w:t>
      </w:r>
      <w:r w:rsidR="00894455" w:rsidRPr="00246C3D">
        <w:rPr>
          <w:rFonts w:ascii="Times New Roman" w:hAnsi="Times New Roman"/>
          <w:sz w:val="24"/>
          <w:szCs w:val="24"/>
          <w:lang w:val="pt-PT"/>
        </w:rPr>
        <w:t xml:space="preserve"> elaboração de relatórios mensais</w:t>
      </w:r>
      <w:r w:rsidR="00DF7C37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4EE170BF" w14:textId="6FAE4F34" w:rsidR="0019235F" w:rsidRPr="00246C3D" w:rsidRDefault="0019235F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instituiç</w:t>
      </w:r>
      <w:r w:rsidR="00A35DA6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deve assegurar que </w:t>
      </w:r>
      <w:r w:rsidR="00A1124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função de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gestão de reclamaç</w:t>
      </w:r>
      <w:r w:rsidR="000D7D8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ões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está sujeita à</w:t>
      </w:r>
      <w:r w:rsidR="00BE474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revisão independente</w:t>
      </w:r>
      <w:r w:rsidR="00D04E41" w:rsidRPr="00246C3D">
        <w:rPr>
          <w:rFonts w:ascii="Times New Roman" w:hAnsi="Times New Roman"/>
          <w:b/>
          <w:bCs/>
          <w:sz w:val="24"/>
          <w:szCs w:val="24"/>
          <w:lang w:val="pt-PT"/>
        </w:rPr>
        <w:t>, pelo menos</w:t>
      </w:r>
      <w:r w:rsidR="00A35DA6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D04E4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uma vez por ano</w:t>
      </w:r>
      <w:r w:rsidR="00BE4749" w:rsidRPr="00246C3D">
        <w:rPr>
          <w:rFonts w:ascii="Times New Roman" w:hAnsi="Times New Roman"/>
          <w:sz w:val="24"/>
          <w:szCs w:val="24"/>
          <w:lang w:val="pt-PT"/>
        </w:rPr>
        <w:t>.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 </w:t>
      </w:r>
    </w:p>
    <w:p w14:paraId="02F19CF3" w14:textId="34AF1C53" w:rsidR="005A265B" w:rsidRPr="00246C3D" w:rsidRDefault="00B04CB4" w:rsidP="00246C3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>deve comunicar, por escrito, ao Banco de Moçambi</w:t>
      </w:r>
      <w:r w:rsidR="00113700" w:rsidRPr="00246C3D">
        <w:rPr>
          <w:rFonts w:ascii="Times New Roman" w:hAnsi="Times New Roman"/>
          <w:sz w:val="24"/>
          <w:szCs w:val="24"/>
          <w:lang w:val="pt-PT"/>
        </w:rPr>
        <w:t xml:space="preserve">que, </w:t>
      </w:r>
      <w:r w:rsidR="00B50495" w:rsidRPr="00246C3D">
        <w:rPr>
          <w:rFonts w:ascii="Times New Roman" w:hAnsi="Times New Roman"/>
          <w:sz w:val="24"/>
          <w:szCs w:val="24"/>
          <w:lang w:val="pt-PT"/>
        </w:rPr>
        <w:t xml:space="preserve">o nome e as funções do responsável do serviço de </w:t>
      </w:r>
      <w:r w:rsidR="001D1F32" w:rsidRPr="00246C3D">
        <w:rPr>
          <w:rFonts w:ascii="Times New Roman" w:hAnsi="Times New Roman"/>
          <w:sz w:val="24"/>
          <w:szCs w:val="24"/>
          <w:lang w:val="pt-PT"/>
        </w:rPr>
        <w:t>gestão</w:t>
      </w:r>
      <w:r w:rsidR="00B50495" w:rsidRPr="00246C3D">
        <w:rPr>
          <w:rFonts w:ascii="Times New Roman" w:hAnsi="Times New Roman"/>
          <w:sz w:val="24"/>
          <w:szCs w:val="24"/>
          <w:lang w:val="pt-PT"/>
        </w:rPr>
        <w:t xml:space="preserve"> de reclamações</w:t>
      </w:r>
      <w:r w:rsidR="009C699E" w:rsidRPr="00246C3D">
        <w:rPr>
          <w:rFonts w:ascii="Times New Roman" w:hAnsi="Times New Roman"/>
          <w:sz w:val="24"/>
          <w:szCs w:val="24"/>
          <w:lang w:val="pt-PT"/>
        </w:rPr>
        <w:t xml:space="preserve"> e</w:t>
      </w:r>
      <w:r w:rsidR="00B50495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C699E" w:rsidRPr="00246C3D">
        <w:rPr>
          <w:rFonts w:ascii="Times New Roman" w:hAnsi="Times New Roman"/>
          <w:sz w:val="24"/>
          <w:szCs w:val="24"/>
          <w:lang w:val="pt-PT"/>
        </w:rPr>
        <w:t xml:space="preserve">do membro 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 xml:space="preserve">do </w:t>
      </w:r>
      <w:r w:rsidR="009C699E" w:rsidRPr="00246C3D">
        <w:rPr>
          <w:rFonts w:ascii="Times New Roman" w:hAnsi="Times New Roman"/>
          <w:sz w:val="24"/>
          <w:szCs w:val="24"/>
          <w:lang w:val="pt-PT"/>
        </w:rPr>
        <w:t xml:space="preserve">conselho de administração ou órgão </w:t>
      </w:r>
      <w:r w:rsidR="00292031" w:rsidRPr="00246C3D">
        <w:rPr>
          <w:rFonts w:ascii="Times New Roman" w:hAnsi="Times New Roman"/>
          <w:sz w:val="24"/>
          <w:szCs w:val="24"/>
          <w:lang w:val="pt-PT"/>
        </w:rPr>
        <w:t xml:space="preserve">de gestão </w:t>
      </w:r>
      <w:r w:rsidR="009C699E" w:rsidRPr="00246C3D">
        <w:rPr>
          <w:rFonts w:ascii="Times New Roman" w:hAnsi="Times New Roman"/>
          <w:sz w:val="24"/>
          <w:szCs w:val="24"/>
          <w:lang w:val="pt-PT"/>
        </w:rPr>
        <w:t xml:space="preserve">equiparado que superintende este serviço, </w:t>
      </w:r>
      <w:r w:rsidR="00B50495" w:rsidRPr="00246C3D">
        <w:rPr>
          <w:rFonts w:ascii="Times New Roman" w:hAnsi="Times New Roman"/>
          <w:sz w:val="24"/>
          <w:szCs w:val="24"/>
          <w:lang w:val="pt-PT"/>
        </w:rPr>
        <w:t xml:space="preserve">bem assim, qualquer </w:t>
      </w:r>
      <w:r w:rsidR="00431827" w:rsidRPr="00246C3D">
        <w:rPr>
          <w:rFonts w:ascii="Times New Roman" w:hAnsi="Times New Roman"/>
          <w:sz w:val="24"/>
          <w:szCs w:val="24"/>
          <w:lang w:val="pt-PT"/>
        </w:rPr>
        <w:t>alteração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 xml:space="preserve">, no </w:t>
      </w:r>
      <w:r w:rsidR="004C695A" w:rsidRPr="00246C3D">
        <w:rPr>
          <w:rFonts w:ascii="Times New Roman" w:hAnsi="Times New Roman"/>
          <w:sz w:val="24"/>
          <w:szCs w:val="24"/>
          <w:lang w:val="pt-PT"/>
        </w:rPr>
        <w:t xml:space="preserve">prazo de </w:t>
      </w:r>
      <w:r w:rsidR="00A955BD" w:rsidRPr="00246C3D">
        <w:rPr>
          <w:rFonts w:ascii="Times New Roman" w:hAnsi="Times New Roman"/>
          <w:sz w:val="24"/>
          <w:szCs w:val="24"/>
          <w:lang w:val="pt-PT"/>
        </w:rPr>
        <w:t>2</w:t>
      </w:r>
      <w:r w:rsidR="004C695A" w:rsidRPr="00246C3D">
        <w:rPr>
          <w:rFonts w:ascii="Times New Roman" w:hAnsi="Times New Roman"/>
          <w:sz w:val="24"/>
          <w:szCs w:val="24"/>
          <w:lang w:val="pt-PT"/>
        </w:rPr>
        <w:t xml:space="preserve"> dias de calendário</w:t>
      </w:r>
      <w:r w:rsidR="00680D64" w:rsidRPr="00246C3D">
        <w:rPr>
          <w:rFonts w:ascii="Times New Roman" w:hAnsi="Times New Roman"/>
          <w:sz w:val="24"/>
          <w:szCs w:val="24"/>
          <w:lang w:val="pt-PT"/>
        </w:rPr>
        <w:t>, a contar da data da su</w:t>
      </w:r>
      <w:r w:rsidR="00644FD7" w:rsidRPr="00246C3D">
        <w:rPr>
          <w:rFonts w:ascii="Times New Roman" w:hAnsi="Times New Roman"/>
          <w:sz w:val="24"/>
          <w:szCs w:val="24"/>
          <w:lang w:val="pt-PT"/>
        </w:rPr>
        <w:t>a aprovação</w:t>
      </w:r>
      <w:r w:rsidR="009772BD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0CF69EA3" w14:textId="77777777" w:rsidR="005A265B" w:rsidRPr="00246C3D" w:rsidRDefault="005A265B" w:rsidP="00246C3D">
      <w:pPr>
        <w:spacing w:line="360" w:lineRule="auto"/>
        <w:jc w:val="both"/>
        <w:rPr>
          <w:lang w:val="pt-PT"/>
        </w:rPr>
      </w:pPr>
    </w:p>
    <w:p w14:paraId="1B4CD38D" w14:textId="2435D2EC" w:rsidR="00F42E21" w:rsidRPr="00246C3D" w:rsidRDefault="009106A2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61" w:name="_Toc48586990"/>
      <w:bookmarkStart w:id="62" w:name="_Toc195282816"/>
      <w:bookmarkEnd w:id="44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S</w:t>
      </w:r>
      <w:r w:rsidR="00F42E21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ECÇÃO II</w:t>
      </w:r>
      <w:bookmarkEnd w:id="61"/>
      <w:bookmarkEnd w:id="62"/>
    </w:p>
    <w:p w14:paraId="6D5C8E21" w14:textId="71DDC6B8" w:rsidR="008B28FB" w:rsidRPr="00246C3D" w:rsidRDefault="008B28FB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63" w:name="_Toc48586991"/>
      <w:bookmarkStart w:id="64" w:name="_Toc195282817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Procedimentos de </w:t>
      </w:r>
      <w:r w:rsidR="00BB71EE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apresentação </w:t>
      </w:r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de reclamações nas instituições</w:t>
      </w:r>
      <w:bookmarkEnd w:id="63"/>
      <w:bookmarkEnd w:id="64"/>
    </w:p>
    <w:p w14:paraId="12C573E3" w14:textId="77777777" w:rsidR="00680D64" w:rsidRPr="00246C3D" w:rsidRDefault="00680D64" w:rsidP="00246C3D">
      <w:pPr>
        <w:tabs>
          <w:tab w:val="num" w:pos="709"/>
        </w:tabs>
        <w:spacing w:line="360" w:lineRule="auto"/>
        <w:jc w:val="both"/>
        <w:rPr>
          <w:lang w:val="pt-PT"/>
        </w:rPr>
      </w:pPr>
    </w:p>
    <w:p w14:paraId="3BFB9485" w14:textId="07E87E02" w:rsidR="0022548D" w:rsidRPr="00246C3D" w:rsidRDefault="0022548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65" w:name="_Toc48586992"/>
      <w:bookmarkStart w:id="66" w:name="_Toc195282818"/>
      <w:bookmarkStart w:id="67" w:name="_Toc494702427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65"/>
      <w:r w:rsidR="004407D7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bookmarkEnd w:id="66"/>
    </w:p>
    <w:p w14:paraId="3D7D8FFA" w14:textId="6FE6D145" w:rsidR="0022548D" w:rsidRPr="00246C3D" w:rsidRDefault="008610DE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68" w:name="_Toc48586993"/>
      <w:bookmarkStart w:id="69" w:name="_Toc195282819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Dever de informação de </w:t>
      </w:r>
      <w:r w:rsidR="0022548D" w:rsidRPr="00246C3D">
        <w:rPr>
          <w:rFonts w:ascii="Times New Roman" w:hAnsi="Times New Roman"/>
          <w:bCs w:val="0"/>
          <w:sz w:val="24"/>
          <w:szCs w:val="24"/>
          <w:lang w:val="pt-PT"/>
        </w:rPr>
        <w:t>procedimentos e estado de reclamações</w:t>
      </w:r>
      <w:bookmarkEnd w:id="68"/>
      <w:bookmarkEnd w:id="69"/>
    </w:p>
    <w:p w14:paraId="1FC038B5" w14:textId="566551E7" w:rsidR="0022548D" w:rsidRPr="00246C3D" w:rsidRDefault="000D20E3" w:rsidP="00246C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>deve</w:t>
      </w:r>
      <w:r w:rsidR="00BC7649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8610DE" w:rsidRPr="00246C3D">
        <w:rPr>
          <w:rFonts w:ascii="Times New Roman" w:hAnsi="Times New Roman"/>
          <w:sz w:val="24"/>
          <w:szCs w:val="24"/>
          <w:lang w:val="pt-PT"/>
        </w:rPr>
        <w:t xml:space="preserve"> p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reviamente à disponibilização ou comercialização de produtos e serviços financeiros, assegurar que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o consumidor financeiro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 est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>á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 devidamente informado </w:t>
      </w:r>
      <w:r w:rsidR="00357E7A" w:rsidRPr="00246C3D">
        <w:rPr>
          <w:rFonts w:ascii="Times New Roman" w:hAnsi="Times New Roman"/>
          <w:sz w:val="24"/>
          <w:szCs w:val="24"/>
          <w:lang w:val="pt-PT"/>
        </w:rPr>
        <w:t>sobre o</w:t>
      </w:r>
      <w:r w:rsidR="007A19CA" w:rsidRPr="00246C3D">
        <w:rPr>
          <w:rFonts w:ascii="Times New Roman" w:hAnsi="Times New Roman"/>
          <w:sz w:val="24"/>
          <w:szCs w:val="24"/>
          <w:lang w:val="pt-PT"/>
        </w:rPr>
        <w:t xml:space="preserve"> direito 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de apresentar </w:t>
      </w:r>
      <w:r w:rsidR="00A35DA6" w:rsidRPr="00246C3D">
        <w:rPr>
          <w:rFonts w:ascii="Times New Roman" w:hAnsi="Times New Roman"/>
          <w:sz w:val="24"/>
          <w:szCs w:val="24"/>
          <w:lang w:val="pt-PT"/>
        </w:rPr>
        <w:t xml:space="preserve">reclamação 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>ap</w:t>
      </w:r>
      <w:r w:rsidR="008348D2" w:rsidRPr="00246C3D">
        <w:rPr>
          <w:rFonts w:ascii="Times New Roman" w:hAnsi="Times New Roman"/>
          <w:sz w:val="24"/>
          <w:szCs w:val="24"/>
          <w:lang w:val="pt-PT"/>
        </w:rPr>
        <w:t>ós a verificação ou suspeita</w:t>
      </w:r>
      <w:r w:rsidR="008610DE" w:rsidRPr="00246C3D">
        <w:rPr>
          <w:rFonts w:ascii="Times New Roman" w:hAnsi="Times New Roman"/>
          <w:sz w:val="24"/>
          <w:szCs w:val="24"/>
          <w:lang w:val="pt-PT"/>
        </w:rPr>
        <w:t xml:space="preserve"> de irregularidades, bem como os</w:t>
      </w:r>
      <w:r w:rsidR="00D37C49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62C4E" w:rsidRPr="00246C3D">
        <w:rPr>
          <w:rFonts w:ascii="Times New Roman" w:hAnsi="Times New Roman"/>
          <w:sz w:val="24"/>
          <w:szCs w:val="24"/>
          <w:lang w:val="pt-PT"/>
        </w:rPr>
        <w:t xml:space="preserve">prazos, </w:t>
      </w:r>
      <w:r w:rsidR="00D37C49" w:rsidRPr="00246C3D">
        <w:rPr>
          <w:rFonts w:ascii="Times New Roman" w:hAnsi="Times New Roman"/>
          <w:sz w:val="24"/>
          <w:szCs w:val="24"/>
          <w:lang w:val="pt-PT"/>
        </w:rPr>
        <w:t xml:space="preserve">procedimentos, </w:t>
      </w:r>
      <w:r w:rsidR="00C13DD2" w:rsidRPr="00246C3D">
        <w:rPr>
          <w:rFonts w:ascii="Times New Roman" w:hAnsi="Times New Roman"/>
          <w:sz w:val="24"/>
          <w:szCs w:val="24"/>
          <w:lang w:val="pt-PT"/>
        </w:rPr>
        <w:t xml:space="preserve">formas e 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>canais para a apresentação</w:t>
      </w:r>
      <w:r w:rsidR="00262C4E" w:rsidRPr="00246C3D">
        <w:rPr>
          <w:rFonts w:ascii="Times New Roman" w:hAnsi="Times New Roman"/>
          <w:sz w:val="24"/>
          <w:szCs w:val="24"/>
          <w:lang w:val="pt-PT"/>
        </w:rPr>
        <w:t xml:space="preserve"> e tratamento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610DE" w:rsidRPr="00246C3D">
        <w:rPr>
          <w:rFonts w:ascii="Times New Roman" w:hAnsi="Times New Roman"/>
          <w:sz w:val="24"/>
          <w:szCs w:val="24"/>
          <w:lang w:val="pt-PT"/>
        </w:rPr>
        <w:t>de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 reclamações.</w:t>
      </w:r>
    </w:p>
    <w:p w14:paraId="0242BB2D" w14:textId="3D07B93D" w:rsidR="0022548D" w:rsidRPr="00246C3D" w:rsidRDefault="0022548D" w:rsidP="00246C3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instituiç</w:t>
      </w:r>
      <w:r w:rsidR="00B16620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reclamada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deve</w:t>
      </w:r>
      <w:r w:rsidR="00C066E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semanalmente, </w:t>
      </w:r>
      <w:r w:rsidR="00E47495" w:rsidRPr="00246C3D">
        <w:rPr>
          <w:rFonts w:ascii="Times New Roman" w:hAnsi="Times New Roman"/>
          <w:b/>
          <w:bCs/>
          <w:sz w:val="24"/>
          <w:szCs w:val="24"/>
          <w:lang w:val="pt-PT"/>
        </w:rPr>
        <w:t>manter</w:t>
      </w:r>
      <w:r w:rsidR="00C066E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E47495" w:rsidRPr="00246C3D">
        <w:rPr>
          <w:rFonts w:ascii="Times New Roman" w:hAnsi="Times New Roman"/>
          <w:b/>
          <w:bCs/>
          <w:sz w:val="24"/>
          <w:szCs w:val="24"/>
          <w:lang w:val="pt-PT"/>
        </w:rPr>
        <w:t>informado o</w:t>
      </w:r>
      <w:r w:rsidR="00D1051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E47495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reclamante sobre o estado de tratamento da</w:t>
      </w:r>
      <w:r w:rsidR="0083635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sua</w:t>
      </w:r>
      <w:r w:rsidR="00E4749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reclamação</w:t>
      </w:r>
      <w:r w:rsidR="00AB0B3F" w:rsidRPr="00246C3D">
        <w:rPr>
          <w:rFonts w:ascii="Times New Roman" w:hAnsi="Times New Roman"/>
          <w:b/>
          <w:bCs/>
          <w:sz w:val="24"/>
          <w:szCs w:val="24"/>
          <w:lang w:val="pt-PT"/>
        </w:rPr>
        <w:t>, incluindo prorrogações</w:t>
      </w:r>
      <w:r w:rsidR="00F072A4" w:rsidRPr="00246C3D">
        <w:rPr>
          <w:rFonts w:ascii="Times New Roman" w:hAnsi="Times New Roman"/>
          <w:b/>
          <w:bCs/>
          <w:sz w:val="24"/>
          <w:szCs w:val="24"/>
          <w:lang w:val="pt-PT"/>
        </w:rPr>
        <w:t>, se houver</w:t>
      </w:r>
      <w:r w:rsidR="00AB0B3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E47495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prestar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sempre que 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lhe seja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solicitad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a, </w:t>
      </w:r>
      <w:r w:rsidR="00C03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por este ou </w:t>
      </w:r>
      <w:r w:rsidR="00BB17B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seu </w:t>
      </w:r>
      <w:r w:rsidR="00C03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representante legal, 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>informaç</w:t>
      </w:r>
      <w:r w:rsidR="006E7844" w:rsidRPr="00246C3D">
        <w:rPr>
          <w:rFonts w:ascii="Times New Roman" w:hAnsi="Times New Roman"/>
          <w:b/>
          <w:bCs/>
          <w:sz w:val="24"/>
          <w:szCs w:val="24"/>
          <w:lang w:val="pt-PT"/>
        </w:rPr>
        <w:t>ões ou esclarecimentos adicionais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E784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sobre 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>diligências realizadas</w:t>
      </w:r>
      <w:r w:rsidR="00E74F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bem assim </w:t>
      </w:r>
      <w:r w:rsidR="0039251C" w:rsidRPr="00246C3D">
        <w:rPr>
          <w:rFonts w:ascii="Times New Roman" w:hAnsi="Times New Roman"/>
          <w:b/>
          <w:bCs/>
          <w:sz w:val="24"/>
          <w:szCs w:val="24"/>
          <w:lang w:val="pt-PT"/>
        </w:rPr>
        <w:t>o prazo para a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08201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resolução da reclamação e </w:t>
      </w:r>
      <w:r w:rsidR="00B16620" w:rsidRPr="00246C3D">
        <w:rPr>
          <w:rFonts w:ascii="Times New Roman" w:hAnsi="Times New Roman"/>
          <w:b/>
          <w:bCs/>
          <w:sz w:val="24"/>
          <w:szCs w:val="24"/>
          <w:lang w:val="pt-PT"/>
        </w:rPr>
        <w:t>comunicação da resposta</w:t>
      </w:r>
      <w:r w:rsidR="00793E1B" w:rsidRPr="00246C3D">
        <w:rPr>
          <w:rFonts w:ascii="Times New Roman" w:hAnsi="Times New Roman"/>
          <w:b/>
          <w:bCs/>
          <w:sz w:val="24"/>
          <w:szCs w:val="24"/>
          <w:lang w:val="pt-PT"/>
        </w:rPr>
        <w:t>, nos termos previstos no presente Regulamento</w:t>
      </w:r>
      <w:r w:rsidR="00B16620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64E08008" w14:textId="385BD634" w:rsidR="004A51A3" w:rsidRPr="00246C3D" w:rsidRDefault="004A51A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70" w:name="_Toc48586994"/>
      <w:bookmarkStart w:id="71" w:name="_Toc195282820"/>
      <w:r w:rsidRPr="00246C3D">
        <w:rPr>
          <w:rFonts w:ascii="Times New Roman" w:hAnsi="Times New Roman"/>
          <w:bCs w:val="0"/>
          <w:sz w:val="24"/>
          <w:szCs w:val="24"/>
          <w:lang w:val="pt-PT"/>
        </w:rPr>
        <w:lastRenderedPageBreak/>
        <w:t xml:space="preserve">Artigo </w:t>
      </w:r>
      <w:bookmarkEnd w:id="67"/>
      <w:bookmarkEnd w:id="70"/>
      <w:r w:rsidR="007008C0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2</w:t>
      </w:r>
      <w:bookmarkEnd w:id="71"/>
    </w:p>
    <w:p w14:paraId="139C8EC5" w14:textId="04F74639" w:rsidR="004A51A3" w:rsidRPr="00246C3D" w:rsidRDefault="001B1480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72" w:name="_Toc48586995"/>
      <w:bookmarkStart w:id="73" w:name="_Toc195282821"/>
      <w:bookmarkStart w:id="74" w:name="_Toc494702428"/>
      <w:r w:rsidRPr="00246C3D">
        <w:rPr>
          <w:rFonts w:ascii="Times New Roman" w:hAnsi="Times New Roman"/>
          <w:sz w:val="24"/>
          <w:szCs w:val="24"/>
          <w:lang w:val="pt-PT"/>
        </w:rPr>
        <w:t xml:space="preserve">Obrigatoriedade </w:t>
      </w:r>
      <w:r w:rsidR="008D1066" w:rsidRPr="00246C3D">
        <w:rPr>
          <w:rFonts w:ascii="Times New Roman" w:hAnsi="Times New Roman"/>
          <w:sz w:val="24"/>
          <w:szCs w:val="24"/>
          <w:lang w:val="pt-PT"/>
        </w:rPr>
        <w:t xml:space="preserve">e formato </w:t>
      </w:r>
      <w:r w:rsidRPr="00246C3D">
        <w:rPr>
          <w:rFonts w:ascii="Times New Roman" w:hAnsi="Times New Roman"/>
          <w:sz w:val="24"/>
          <w:szCs w:val="24"/>
          <w:lang w:val="pt-PT"/>
        </w:rPr>
        <w:t>do livro de reclamações</w:t>
      </w:r>
      <w:bookmarkEnd w:id="72"/>
      <w:bookmarkEnd w:id="73"/>
      <w:bookmarkEnd w:id="74"/>
    </w:p>
    <w:p w14:paraId="2E963CE3" w14:textId="5651308A" w:rsidR="00F53DC7" w:rsidRPr="00246C3D" w:rsidRDefault="004A51A3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CA19AB" w:rsidRPr="00246C3D">
        <w:rPr>
          <w:rFonts w:ascii="Times New Roman" w:hAnsi="Times New Roman"/>
          <w:sz w:val="24"/>
          <w:szCs w:val="24"/>
          <w:lang w:val="pt-BR"/>
        </w:rPr>
        <w:t xml:space="preserve">instituição </w:t>
      </w:r>
      <w:r w:rsidR="00812274" w:rsidRPr="00246C3D">
        <w:rPr>
          <w:rFonts w:ascii="Times New Roman" w:hAnsi="Times New Roman"/>
          <w:sz w:val="24"/>
          <w:szCs w:val="24"/>
          <w:lang w:val="pt-BR"/>
        </w:rPr>
        <w:t>deve</w:t>
      </w:r>
      <w:r w:rsidR="00F53DC7" w:rsidRPr="00246C3D">
        <w:rPr>
          <w:rFonts w:ascii="Times New Roman" w:hAnsi="Times New Roman"/>
          <w:sz w:val="24"/>
          <w:szCs w:val="24"/>
          <w:lang w:val="pt-BR"/>
        </w:rPr>
        <w:t>:</w:t>
      </w:r>
    </w:p>
    <w:p w14:paraId="321AC698" w14:textId="5241045C" w:rsidR="00420B96" w:rsidRPr="00246C3D" w:rsidRDefault="00921A80" w:rsidP="00246C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P</w:t>
      </w:r>
      <w:r w:rsidR="00AA5405" w:rsidRPr="00246C3D">
        <w:rPr>
          <w:rFonts w:ascii="Times New Roman" w:hAnsi="Times New Roman"/>
          <w:sz w:val="24"/>
          <w:szCs w:val="24"/>
          <w:lang w:val="pt-BR"/>
        </w:rPr>
        <w:t>ossuir</w:t>
      </w:r>
      <w:r w:rsidR="00857C71" w:rsidRPr="00246C3D">
        <w:rPr>
          <w:rFonts w:ascii="Times New Roman" w:hAnsi="Times New Roman"/>
          <w:sz w:val="24"/>
          <w:szCs w:val="24"/>
          <w:lang w:val="pt-BR"/>
        </w:rPr>
        <w:t xml:space="preserve"> e disponibilizar</w:t>
      </w:r>
      <w:r w:rsidR="002E6975" w:rsidRPr="00246C3D">
        <w:rPr>
          <w:rFonts w:ascii="Times New Roman" w:hAnsi="Times New Roman"/>
          <w:sz w:val="24"/>
          <w:szCs w:val="24"/>
          <w:lang w:val="pt-BR"/>
        </w:rPr>
        <w:t>,</w:t>
      </w:r>
      <w:r w:rsidR="00021FF1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F4713" w:rsidRPr="00246C3D">
        <w:rPr>
          <w:rFonts w:ascii="Times New Roman" w:hAnsi="Times New Roman"/>
          <w:sz w:val="24"/>
          <w:szCs w:val="24"/>
          <w:lang w:val="pt-BR"/>
        </w:rPr>
        <w:t xml:space="preserve">em todas suas </w:t>
      </w:r>
      <w:r w:rsidR="006A0842" w:rsidRPr="00246C3D">
        <w:rPr>
          <w:rFonts w:ascii="Times New Roman" w:hAnsi="Times New Roman"/>
          <w:sz w:val="24"/>
          <w:szCs w:val="24"/>
          <w:lang w:val="pt-PT"/>
        </w:rPr>
        <w:t>agências ou n</w:t>
      </w:r>
      <w:r w:rsidR="003E2122" w:rsidRPr="00246C3D">
        <w:rPr>
          <w:rFonts w:ascii="Times New Roman" w:hAnsi="Times New Roman"/>
          <w:sz w:val="24"/>
          <w:szCs w:val="24"/>
          <w:lang w:val="pt-PT"/>
        </w:rPr>
        <w:t>outras formas de</w:t>
      </w:r>
      <w:r w:rsidR="00470296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E2122" w:rsidRPr="00246C3D">
        <w:rPr>
          <w:rFonts w:ascii="Times New Roman" w:hAnsi="Times New Roman"/>
          <w:sz w:val="24"/>
          <w:szCs w:val="24"/>
          <w:lang w:val="pt-PT"/>
        </w:rPr>
        <w:t>representação</w:t>
      </w:r>
      <w:r w:rsidR="00094895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CF1D50" w:rsidRPr="00246C3D">
        <w:rPr>
          <w:rFonts w:ascii="Times New Roman" w:hAnsi="Times New Roman"/>
          <w:sz w:val="24"/>
          <w:szCs w:val="24"/>
          <w:lang w:val="pt-BR"/>
        </w:rPr>
        <w:t xml:space="preserve">livros </w:t>
      </w:r>
      <w:r w:rsidR="00D036B9" w:rsidRPr="00246C3D">
        <w:rPr>
          <w:rFonts w:ascii="Times New Roman" w:hAnsi="Times New Roman"/>
          <w:sz w:val="24"/>
          <w:szCs w:val="24"/>
          <w:lang w:val="pt-BR"/>
        </w:rPr>
        <w:t>de reclamações</w:t>
      </w:r>
      <w:r w:rsidR="00C81BB8" w:rsidRPr="00246C3D">
        <w:rPr>
          <w:rFonts w:ascii="Times New Roman" w:hAnsi="Times New Roman"/>
          <w:sz w:val="24"/>
          <w:szCs w:val="24"/>
          <w:lang w:val="pt-BR"/>
        </w:rPr>
        <w:t xml:space="preserve"> físico</w:t>
      </w:r>
      <w:r w:rsidR="003866A2" w:rsidRPr="00246C3D">
        <w:rPr>
          <w:rFonts w:ascii="Times New Roman" w:hAnsi="Times New Roman"/>
          <w:sz w:val="24"/>
          <w:szCs w:val="24"/>
          <w:lang w:val="pt-BR"/>
        </w:rPr>
        <w:t>s</w:t>
      </w:r>
      <w:r w:rsidR="00C81BB8" w:rsidRPr="00246C3D">
        <w:rPr>
          <w:rFonts w:ascii="Times New Roman" w:hAnsi="Times New Roman"/>
          <w:sz w:val="24"/>
          <w:szCs w:val="24"/>
          <w:lang w:val="pt-BR"/>
        </w:rPr>
        <w:t xml:space="preserve"> ou electrónico</w:t>
      </w:r>
      <w:r w:rsidR="003866A2" w:rsidRPr="00246C3D">
        <w:rPr>
          <w:rFonts w:ascii="Times New Roman" w:hAnsi="Times New Roman"/>
          <w:sz w:val="24"/>
          <w:szCs w:val="24"/>
          <w:lang w:val="pt-BR"/>
        </w:rPr>
        <w:t>s</w:t>
      </w:r>
      <w:r w:rsidR="00C81BB8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257F3" w:rsidRPr="00246C3D">
        <w:rPr>
          <w:rFonts w:ascii="Times New Roman" w:hAnsi="Times New Roman"/>
          <w:sz w:val="24"/>
          <w:szCs w:val="24"/>
          <w:lang w:val="pt-BR"/>
        </w:rPr>
        <w:t>no</w:t>
      </w:r>
      <w:r w:rsidR="001A2F71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35DA8" w:rsidRPr="00246C3D">
        <w:rPr>
          <w:rFonts w:ascii="Times New Roman" w:hAnsi="Times New Roman"/>
          <w:sz w:val="24"/>
          <w:szCs w:val="24"/>
          <w:lang w:val="pt-BR"/>
        </w:rPr>
        <w:t xml:space="preserve">modelo </w:t>
      </w:r>
      <w:r w:rsidR="00312CD3" w:rsidRPr="00246C3D">
        <w:rPr>
          <w:rFonts w:ascii="Times New Roman" w:hAnsi="Times New Roman"/>
          <w:sz w:val="24"/>
          <w:szCs w:val="24"/>
          <w:lang w:val="pt-BR"/>
        </w:rPr>
        <w:t xml:space="preserve">por si </w:t>
      </w:r>
      <w:r w:rsidR="00E917B5" w:rsidRPr="00246C3D">
        <w:rPr>
          <w:rFonts w:ascii="Times New Roman" w:hAnsi="Times New Roman"/>
          <w:sz w:val="24"/>
          <w:szCs w:val="24"/>
          <w:lang w:val="pt-BR"/>
        </w:rPr>
        <w:t>aprovado</w:t>
      </w:r>
      <w:r w:rsidR="00F35DA8" w:rsidRPr="00246C3D">
        <w:rPr>
          <w:rFonts w:ascii="Times New Roman" w:hAnsi="Times New Roman"/>
          <w:sz w:val="24"/>
          <w:szCs w:val="24"/>
          <w:lang w:val="pt-BR"/>
        </w:rPr>
        <w:t>.</w:t>
      </w:r>
    </w:p>
    <w:p w14:paraId="4841944D" w14:textId="23512A4B" w:rsidR="005F5039" w:rsidRPr="00246C3D" w:rsidRDefault="00921A80" w:rsidP="00246C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F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 xml:space="preserve">acultar imediata e gratuitamente ao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="00CF1D50" w:rsidRPr="00246C3D">
        <w:rPr>
          <w:rFonts w:ascii="Times New Roman" w:hAnsi="Times New Roman"/>
          <w:sz w:val="24"/>
          <w:szCs w:val="24"/>
          <w:lang w:val="pt-BR"/>
        </w:rPr>
        <w:t xml:space="preserve"> o </w:t>
      </w:r>
      <w:r w:rsidR="00F11559" w:rsidRPr="00246C3D">
        <w:rPr>
          <w:rFonts w:ascii="Times New Roman" w:hAnsi="Times New Roman"/>
          <w:sz w:val="24"/>
          <w:szCs w:val="24"/>
          <w:lang w:val="pt-BR"/>
        </w:rPr>
        <w:t xml:space="preserve">livro 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 xml:space="preserve">de reclamações sempre que este </w:t>
      </w:r>
      <w:r w:rsidR="009A0E23" w:rsidRPr="00246C3D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>solicit</w:t>
      </w:r>
      <w:r w:rsidR="009A0E23" w:rsidRPr="00246C3D">
        <w:rPr>
          <w:rFonts w:ascii="Times New Roman" w:hAnsi="Times New Roman"/>
          <w:sz w:val="24"/>
          <w:szCs w:val="24"/>
          <w:lang w:val="pt-BR"/>
        </w:rPr>
        <w:t>e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>;</w:t>
      </w:r>
    </w:p>
    <w:p w14:paraId="6B90D2BF" w14:textId="77777777" w:rsidR="00FF1C5D" w:rsidRPr="00246C3D" w:rsidRDefault="00921A80" w:rsidP="00246C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</w:t>
      </w:r>
      <w:r w:rsidR="00621A3B" w:rsidRPr="00246C3D">
        <w:rPr>
          <w:rFonts w:ascii="Times New Roman" w:hAnsi="Times New Roman"/>
          <w:sz w:val="24"/>
          <w:szCs w:val="24"/>
          <w:lang w:val="pt-BR"/>
        </w:rPr>
        <w:t xml:space="preserve">fixar </w:t>
      </w:r>
      <w:r w:rsidR="00621A3B" w:rsidRPr="00246C3D">
        <w:rPr>
          <w:rFonts w:ascii="Times New Roman" w:hAnsi="Times New Roman"/>
          <w:sz w:val="24"/>
          <w:szCs w:val="24"/>
          <w:lang w:val="pt-PT"/>
        </w:rPr>
        <w:t xml:space="preserve">nas </w:t>
      </w:r>
      <w:r w:rsidR="0002584A" w:rsidRPr="00246C3D">
        <w:rPr>
          <w:rFonts w:ascii="Times New Roman" w:hAnsi="Times New Roman"/>
          <w:sz w:val="24"/>
          <w:szCs w:val="24"/>
          <w:lang w:val="pt-PT"/>
        </w:rPr>
        <w:t xml:space="preserve">suas </w:t>
      </w:r>
      <w:r w:rsidR="00DB6A7C" w:rsidRPr="00246C3D">
        <w:rPr>
          <w:rFonts w:ascii="Times New Roman" w:hAnsi="Times New Roman"/>
          <w:sz w:val="24"/>
          <w:szCs w:val="24"/>
          <w:lang w:val="pt-PT"/>
        </w:rPr>
        <w:t>agências ou no</w:t>
      </w:r>
      <w:r w:rsidR="00621A3B" w:rsidRPr="00246C3D">
        <w:rPr>
          <w:rFonts w:ascii="Times New Roman" w:hAnsi="Times New Roman"/>
          <w:sz w:val="24"/>
          <w:szCs w:val="24"/>
          <w:lang w:val="pt-PT"/>
        </w:rPr>
        <w:t>utras formas de representação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 xml:space="preserve">, em local bem visível e com caracteres facilmente legíveis pelo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>, um le</w:t>
      </w:r>
      <w:r w:rsidR="004D1C4D" w:rsidRPr="00246C3D">
        <w:rPr>
          <w:rFonts w:ascii="Times New Roman" w:hAnsi="Times New Roman"/>
          <w:sz w:val="24"/>
          <w:szCs w:val="24"/>
          <w:lang w:val="pt-BR"/>
        </w:rPr>
        <w:t xml:space="preserve">treiro com a informação: </w:t>
      </w:r>
      <w:r w:rsidR="00383C9C" w:rsidRPr="00246C3D">
        <w:rPr>
          <w:rFonts w:ascii="Times New Roman" w:hAnsi="Times New Roman"/>
          <w:sz w:val="24"/>
          <w:szCs w:val="24"/>
          <w:lang w:val="pt-BR"/>
        </w:rPr>
        <w:t>«Est</w:t>
      </w:r>
      <w:r w:rsidR="005631B5" w:rsidRPr="00246C3D">
        <w:rPr>
          <w:rFonts w:ascii="Times New Roman" w:hAnsi="Times New Roman"/>
          <w:sz w:val="24"/>
          <w:szCs w:val="24"/>
          <w:lang w:val="pt-BR"/>
        </w:rPr>
        <w:t>e estabelecimento</w:t>
      </w:r>
      <w:r w:rsidR="00383C9C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300CB" w:rsidRPr="00246C3D">
        <w:rPr>
          <w:rFonts w:ascii="Times New Roman" w:hAnsi="Times New Roman"/>
          <w:sz w:val="24"/>
          <w:szCs w:val="24"/>
          <w:lang w:val="pt-BR"/>
        </w:rPr>
        <w:t>dispõe de livro de reclamações»</w:t>
      </w:r>
      <w:r w:rsidR="006120ED" w:rsidRPr="00246C3D">
        <w:rPr>
          <w:rFonts w:ascii="Times New Roman" w:hAnsi="Times New Roman"/>
          <w:sz w:val="24"/>
          <w:szCs w:val="24"/>
          <w:lang w:val="pt-BR"/>
        </w:rPr>
        <w:t>;</w:t>
      </w:r>
      <w:r w:rsidR="008A1694" w:rsidRPr="00246C3D">
        <w:rPr>
          <w:rFonts w:ascii="Times New Roman" w:hAnsi="Times New Roman"/>
          <w:sz w:val="24"/>
          <w:szCs w:val="24"/>
          <w:lang w:val="pt-BR"/>
        </w:rPr>
        <w:t xml:space="preserve"> e</w:t>
      </w:r>
    </w:p>
    <w:p w14:paraId="265DE700" w14:textId="48F867C7" w:rsidR="003866A2" w:rsidRPr="00246C3D" w:rsidRDefault="00921A80" w:rsidP="00246C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M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 xml:space="preserve">anter, por um período </w:t>
      </w:r>
      <w:r w:rsidR="00673377" w:rsidRPr="00246C3D">
        <w:rPr>
          <w:rFonts w:ascii="Times New Roman" w:hAnsi="Times New Roman"/>
          <w:sz w:val="24"/>
          <w:szCs w:val="24"/>
          <w:lang w:val="pt-BR"/>
        </w:rPr>
        <w:t xml:space="preserve">mínimo 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550F01" w:rsidRPr="00246C3D">
        <w:rPr>
          <w:rFonts w:ascii="Times New Roman" w:hAnsi="Times New Roman"/>
          <w:sz w:val="24"/>
          <w:szCs w:val="24"/>
          <w:lang w:val="pt-BR"/>
        </w:rPr>
        <w:t xml:space="preserve">5 </w:t>
      </w:r>
      <w:r w:rsidR="004A51A3" w:rsidRPr="00246C3D">
        <w:rPr>
          <w:rFonts w:ascii="Times New Roman" w:hAnsi="Times New Roman"/>
          <w:sz w:val="24"/>
          <w:szCs w:val="24"/>
          <w:lang w:val="pt-BR"/>
        </w:rPr>
        <w:t>an</w:t>
      </w:r>
      <w:r w:rsidR="00D45A8A" w:rsidRPr="00246C3D">
        <w:rPr>
          <w:rFonts w:ascii="Times New Roman" w:hAnsi="Times New Roman"/>
          <w:sz w:val="24"/>
          <w:szCs w:val="24"/>
          <w:lang w:val="pt-BR"/>
        </w:rPr>
        <w:t xml:space="preserve">os, um arquivo organizado de todas as </w:t>
      </w:r>
      <w:r w:rsidR="006539C7" w:rsidRPr="00246C3D">
        <w:rPr>
          <w:rFonts w:ascii="Times New Roman" w:hAnsi="Times New Roman"/>
          <w:sz w:val="24"/>
          <w:szCs w:val="24"/>
          <w:lang w:val="pt-BR"/>
        </w:rPr>
        <w:t>reclamações encerradas</w:t>
      </w:r>
      <w:r w:rsidR="00DD2249" w:rsidRPr="00246C3D">
        <w:rPr>
          <w:rFonts w:ascii="Times New Roman" w:hAnsi="Times New Roman"/>
          <w:sz w:val="24"/>
          <w:szCs w:val="24"/>
          <w:lang w:val="pt-BR"/>
        </w:rPr>
        <w:t xml:space="preserve"> e disponibilizar todos os elementos que o Banco de Moçambique </w:t>
      </w:r>
      <w:r w:rsidR="00CD7921" w:rsidRPr="00246C3D">
        <w:rPr>
          <w:rFonts w:ascii="Times New Roman" w:hAnsi="Times New Roman"/>
          <w:sz w:val="24"/>
          <w:szCs w:val="24"/>
          <w:lang w:val="pt-BR"/>
        </w:rPr>
        <w:t>e outras autoridades competentes solicitarem</w:t>
      </w:r>
      <w:r w:rsidR="002F788F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F788F" w:rsidRPr="00246C3D">
        <w:rPr>
          <w:rFonts w:ascii="Times New Roman" w:hAnsi="Times New Roman"/>
          <w:b/>
          <w:bCs/>
          <w:sz w:val="24"/>
          <w:szCs w:val="24"/>
          <w:lang w:val="pt-BR"/>
        </w:rPr>
        <w:t>incluindo as imagens de vídeo, nos casos aplicáveis</w:t>
      </w:r>
      <w:r w:rsidR="002F788F" w:rsidRPr="00246C3D">
        <w:rPr>
          <w:rFonts w:ascii="Times New Roman" w:hAnsi="Times New Roman"/>
          <w:sz w:val="24"/>
          <w:szCs w:val="24"/>
          <w:lang w:val="pt-BR"/>
        </w:rPr>
        <w:t>.</w:t>
      </w:r>
    </w:p>
    <w:p w14:paraId="0EAF5A9A" w14:textId="77777777" w:rsidR="001A07A1" w:rsidRPr="00246C3D" w:rsidRDefault="001A07A1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 livro de reclamações físico deve conter, no mínimo, os seguintes elementos:</w:t>
      </w:r>
    </w:p>
    <w:p w14:paraId="783388A1" w14:textId="77777777" w:rsidR="001A07A1" w:rsidRPr="00246C3D" w:rsidRDefault="001A07A1" w:rsidP="00246C3D">
      <w:pPr>
        <w:pStyle w:val="Style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 xml:space="preserve">Termos de abertura e de encerramento; </w:t>
      </w:r>
    </w:p>
    <w:p w14:paraId="6C0D7BA7" w14:textId="77777777" w:rsidR="001A07A1" w:rsidRPr="00246C3D" w:rsidRDefault="001A07A1" w:rsidP="00246C3D">
      <w:pPr>
        <w:pStyle w:val="Style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Numeração e rubrica nas respectivas folhas;</w:t>
      </w:r>
    </w:p>
    <w:p w14:paraId="5C4D968D" w14:textId="77777777" w:rsidR="001A07A1" w:rsidRPr="00246C3D" w:rsidRDefault="001A07A1" w:rsidP="00246C3D">
      <w:pPr>
        <w:pStyle w:val="Style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Denominação da instituição; e</w:t>
      </w:r>
    </w:p>
    <w:p w14:paraId="279573D2" w14:textId="77777777" w:rsidR="001A07A1" w:rsidRPr="00246C3D" w:rsidRDefault="001A07A1" w:rsidP="00246C3D">
      <w:pPr>
        <w:pStyle w:val="Style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Designação da agência a que o mesmo pertence.</w:t>
      </w:r>
    </w:p>
    <w:p w14:paraId="40407617" w14:textId="0D3019EB" w:rsidR="001A07A1" w:rsidRPr="00246C3D" w:rsidRDefault="001A07A1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instituiç</w:t>
      </w:r>
      <w:r w:rsidR="00AE2B1A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deve proceder à abertura de um novo livro físico em caso de encerramento, perda ou extravio do anterior livro</w:t>
      </w:r>
      <w:r w:rsidR="00DF1317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1FC406C7" w14:textId="0958F949" w:rsidR="007312DD" w:rsidRPr="00246C3D" w:rsidRDefault="00EC3E53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</w:t>
      </w:r>
      <w:r w:rsidR="000D20E3" w:rsidRPr="00246C3D">
        <w:rPr>
          <w:rFonts w:ascii="Times New Roman" w:hAnsi="Times New Roman"/>
          <w:sz w:val="24"/>
          <w:szCs w:val="24"/>
          <w:lang w:val="pt-BR"/>
        </w:rPr>
        <w:t xml:space="preserve"> instituiç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>ão</w:t>
      </w:r>
      <w:r w:rsidR="000D20E3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>não deve</w:t>
      </w:r>
      <w:r w:rsidR="00216232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>obr</w:t>
      </w:r>
      <w:r w:rsidR="00F859A0" w:rsidRPr="00246C3D">
        <w:rPr>
          <w:rFonts w:ascii="Times New Roman" w:hAnsi="Times New Roman"/>
          <w:sz w:val="24"/>
          <w:szCs w:val="24"/>
          <w:lang w:val="pt-BR"/>
        </w:rPr>
        <w:t xml:space="preserve">igar </w:t>
      </w:r>
      <w:r w:rsidR="00FA7F35" w:rsidRPr="00246C3D">
        <w:rPr>
          <w:rFonts w:ascii="Times New Roman" w:hAnsi="Times New Roman"/>
          <w:sz w:val="24"/>
          <w:szCs w:val="24"/>
          <w:lang w:val="pt-BR"/>
        </w:rPr>
        <w:t xml:space="preserve">ao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="00FA7F35" w:rsidRPr="00246C3D">
        <w:rPr>
          <w:rFonts w:ascii="Times New Roman" w:hAnsi="Times New Roman"/>
          <w:sz w:val="24"/>
          <w:szCs w:val="24"/>
          <w:lang w:val="pt-BR"/>
        </w:rPr>
        <w:t xml:space="preserve"> à</w:t>
      </w:r>
      <w:r w:rsidR="007312DD" w:rsidRPr="00246C3D">
        <w:rPr>
          <w:rFonts w:ascii="Times New Roman" w:hAnsi="Times New Roman"/>
          <w:sz w:val="24"/>
          <w:szCs w:val="24"/>
          <w:lang w:val="pt-BR"/>
        </w:rPr>
        <w:t xml:space="preserve"> apresenta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>r</w:t>
      </w:r>
      <w:r w:rsidR="00AC6D06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 xml:space="preserve">reclamação </w:t>
      </w:r>
      <w:r w:rsidR="00C81BB8" w:rsidRPr="00246C3D">
        <w:rPr>
          <w:rFonts w:ascii="Times New Roman" w:hAnsi="Times New Roman"/>
          <w:sz w:val="24"/>
          <w:szCs w:val="24"/>
          <w:lang w:val="pt-BR"/>
        </w:rPr>
        <w:t>apenas num determinado formato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0A5FC8" w:rsidRPr="00246C3D">
        <w:rPr>
          <w:rFonts w:ascii="Times New Roman" w:hAnsi="Times New Roman"/>
          <w:sz w:val="24"/>
          <w:szCs w:val="24"/>
          <w:lang w:val="pt-BR"/>
        </w:rPr>
        <w:t xml:space="preserve">cabendo a </w:t>
      </w:r>
      <w:r w:rsidR="00476998" w:rsidRPr="00246C3D">
        <w:rPr>
          <w:rFonts w:ascii="Times New Roman" w:hAnsi="Times New Roman"/>
          <w:sz w:val="24"/>
          <w:szCs w:val="24"/>
          <w:lang w:val="pt-BR"/>
        </w:rPr>
        <w:t xml:space="preserve">este </w:t>
      </w:r>
      <w:r w:rsidR="000A5FC8" w:rsidRPr="00246C3D">
        <w:rPr>
          <w:rFonts w:ascii="Times New Roman" w:hAnsi="Times New Roman"/>
          <w:sz w:val="24"/>
          <w:szCs w:val="24"/>
          <w:lang w:val="pt-BR"/>
        </w:rPr>
        <w:t>escolher</w:t>
      </w:r>
      <w:r w:rsidR="00AC4DBA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A5FC8" w:rsidRPr="00246C3D">
        <w:rPr>
          <w:rFonts w:ascii="Times New Roman" w:hAnsi="Times New Roman"/>
          <w:sz w:val="24"/>
          <w:szCs w:val="24"/>
          <w:lang w:val="pt-BR"/>
        </w:rPr>
        <w:t xml:space="preserve">livremente o formato, físico ou electrónico, em que pretende 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>efectuá-la</w:t>
      </w:r>
      <w:r w:rsidR="000A5FC8" w:rsidRPr="00246C3D">
        <w:rPr>
          <w:rFonts w:ascii="Times New Roman" w:hAnsi="Times New Roman"/>
          <w:sz w:val="24"/>
          <w:szCs w:val="24"/>
          <w:lang w:val="pt-BR"/>
        </w:rPr>
        <w:t>.</w:t>
      </w:r>
    </w:p>
    <w:p w14:paraId="6CF09B64" w14:textId="097C2A14" w:rsidR="00E31A40" w:rsidRPr="00246C3D" w:rsidRDefault="00476998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 reclamaç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>ão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apresentada</w:t>
      </w:r>
      <w:r w:rsidR="00BD22F0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>em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 xml:space="preserve"> formato </w:t>
      </w:r>
      <w:r w:rsidR="00BB7891" w:rsidRPr="00246C3D">
        <w:rPr>
          <w:rFonts w:ascii="Times New Roman" w:hAnsi="Times New Roman"/>
          <w:sz w:val="24"/>
          <w:szCs w:val="24"/>
          <w:lang w:val="pt-BR"/>
        </w:rPr>
        <w:t>electrónico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ou outro alternativo deve</w:t>
      </w:r>
      <w:r w:rsidR="00ED35D1" w:rsidRPr="00246C3D">
        <w:rPr>
          <w:rFonts w:ascii="Times New Roman" w:hAnsi="Times New Roman"/>
          <w:sz w:val="24"/>
          <w:szCs w:val="24"/>
          <w:lang w:val="pt-BR"/>
        </w:rPr>
        <w:t xml:space="preserve"> ser rastreáve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>l</w:t>
      </w:r>
      <w:r w:rsidR="00F946ED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025CB" w:rsidRPr="00246C3D">
        <w:rPr>
          <w:rFonts w:ascii="Times New Roman" w:hAnsi="Times New Roman"/>
          <w:sz w:val="24"/>
          <w:szCs w:val="24"/>
          <w:lang w:val="pt-BR"/>
        </w:rPr>
        <w:t>e estar</w:t>
      </w:r>
      <w:r w:rsidR="00ED35D1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 xml:space="preserve">disponível </w:t>
      </w:r>
      <w:r w:rsidR="000B6982" w:rsidRPr="00246C3D">
        <w:rPr>
          <w:rFonts w:ascii="Times New Roman" w:hAnsi="Times New Roman"/>
          <w:sz w:val="24"/>
          <w:szCs w:val="24"/>
          <w:lang w:val="pt-BR"/>
        </w:rPr>
        <w:t>para efeitos de supervisão d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>o Banco de Moçambique</w:t>
      </w:r>
      <w:r w:rsidR="00C81CEF" w:rsidRPr="00246C3D">
        <w:rPr>
          <w:rFonts w:ascii="Times New Roman" w:hAnsi="Times New Roman"/>
          <w:sz w:val="24"/>
          <w:szCs w:val="24"/>
          <w:lang w:val="pt-BR"/>
        </w:rPr>
        <w:t>.</w:t>
      </w:r>
      <w:r w:rsidR="00F27C5B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28900229" w14:textId="4E825B38" w:rsidR="00B35BC3" w:rsidRPr="00246C3D" w:rsidRDefault="00E31A40" w:rsidP="00246C3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 reclamação apresentada em formato electrónico tem a mesma valida</w:t>
      </w:r>
      <w:r w:rsidR="00610449" w:rsidRPr="00246C3D">
        <w:rPr>
          <w:rFonts w:ascii="Times New Roman" w:hAnsi="Times New Roman"/>
          <w:sz w:val="24"/>
          <w:szCs w:val="24"/>
          <w:lang w:val="pt-BR"/>
        </w:rPr>
        <w:t xml:space="preserve">de da reclamação apresentada </w:t>
      </w:r>
      <w:r w:rsidRPr="00246C3D">
        <w:rPr>
          <w:rFonts w:ascii="Times New Roman" w:hAnsi="Times New Roman"/>
          <w:sz w:val="24"/>
          <w:szCs w:val="24"/>
          <w:lang w:val="pt-BR"/>
        </w:rPr>
        <w:t>em formato físico.</w:t>
      </w:r>
    </w:p>
    <w:p w14:paraId="08BBCCD6" w14:textId="77777777" w:rsidR="001A07A1" w:rsidRPr="00246C3D" w:rsidRDefault="001A07A1" w:rsidP="00246C3D">
      <w:pPr>
        <w:spacing w:line="360" w:lineRule="auto"/>
        <w:jc w:val="both"/>
        <w:rPr>
          <w:lang w:val="pt-BR"/>
        </w:rPr>
      </w:pPr>
    </w:p>
    <w:p w14:paraId="7FB4B784" w14:textId="371F885E" w:rsidR="004816F3" w:rsidRPr="00246C3D" w:rsidRDefault="004816F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75" w:name="_Toc48586996"/>
      <w:bookmarkStart w:id="76" w:name="_Toc195282822"/>
      <w:r w:rsidRPr="00246C3D">
        <w:rPr>
          <w:rFonts w:ascii="Times New Roman" w:hAnsi="Times New Roman"/>
          <w:bCs w:val="0"/>
          <w:sz w:val="24"/>
          <w:szCs w:val="24"/>
          <w:lang w:val="pt-PT"/>
        </w:rPr>
        <w:lastRenderedPageBreak/>
        <w:t xml:space="preserve">Artigo </w:t>
      </w:r>
      <w:bookmarkEnd w:id="75"/>
      <w:r w:rsidR="00CC4364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3</w:t>
      </w:r>
      <w:bookmarkEnd w:id="76"/>
    </w:p>
    <w:p w14:paraId="52F13837" w14:textId="1852046D" w:rsidR="004816F3" w:rsidRPr="00246C3D" w:rsidRDefault="0002537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77" w:name="_Toc48586997"/>
      <w:bookmarkStart w:id="78" w:name="_Toc195282823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Requisitos do</w:t>
      </w:r>
      <w:r w:rsidR="00B859C9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 formulário de reclamação</w:t>
      </w:r>
      <w:bookmarkEnd w:id="77"/>
      <w:bookmarkEnd w:id="78"/>
    </w:p>
    <w:p w14:paraId="12894B1E" w14:textId="03A25099" w:rsidR="004816F3" w:rsidRPr="00246C3D" w:rsidRDefault="00D82A8B" w:rsidP="00246C3D">
      <w:pPr>
        <w:pStyle w:val="Style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O</w:t>
      </w:r>
      <w:r w:rsidR="00B859C9" w:rsidRPr="00246C3D">
        <w:rPr>
          <w:rFonts w:ascii="Times New Roman" w:hAnsi="Times New Roman" w:cs="Times New Roman"/>
          <w:b w:val="0"/>
        </w:rPr>
        <w:t xml:space="preserve"> formulário de reclamação </w:t>
      </w:r>
      <w:r w:rsidR="001B48CF" w:rsidRPr="00246C3D">
        <w:rPr>
          <w:rFonts w:ascii="Times New Roman" w:hAnsi="Times New Roman" w:cs="Times New Roman"/>
          <w:b w:val="0"/>
        </w:rPr>
        <w:t>deve conter</w:t>
      </w:r>
      <w:r w:rsidR="00E32062" w:rsidRPr="00246C3D">
        <w:rPr>
          <w:rFonts w:ascii="Times New Roman" w:hAnsi="Times New Roman" w:cs="Times New Roman"/>
          <w:b w:val="0"/>
        </w:rPr>
        <w:t xml:space="preserve">, </w:t>
      </w:r>
      <w:r w:rsidR="001B48CF" w:rsidRPr="00246C3D">
        <w:rPr>
          <w:rFonts w:ascii="Times New Roman" w:hAnsi="Times New Roman" w:cs="Times New Roman"/>
          <w:b w:val="0"/>
        </w:rPr>
        <w:t xml:space="preserve">pelo menos, </w:t>
      </w:r>
      <w:r w:rsidR="00E32062" w:rsidRPr="00246C3D">
        <w:rPr>
          <w:rFonts w:ascii="Times New Roman" w:hAnsi="Times New Roman" w:cs="Times New Roman"/>
          <w:b w:val="0"/>
        </w:rPr>
        <w:t xml:space="preserve">os seguintes campos </w:t>
      </w:r>
      <w:r w:rsidR="00C72A1B" w:rsidRPr="00246C3D">
        <w:rPr>
          <w:rFonts w:ascii="Times New Roman" w:hAnsi="Times New Roman" w:cs="Times New Roman"/>
          <w:b w:val="0"/>
        </w:rPr>
        <w:t>de</w:t>
      </w:r>
      <w:r w:rsidR="004816F3" w:rsidRPr="00246C3D">
        <w:rPr>
          <w:rFonts w:ascii="Times New Roman" w:hAnsi="Times New Roman" w:cs="Times New Roman"/>
          <w:b w:val="0"/>
        </w:rPr>
        <w:t xml:space="preserve"> preenchimento obrigatório:</w:t>
      </w:r>
    </w:p>
    <w:p w14:paraId="5DE2B6AF" w14:textId="76DF9B7C" w:rsidR="00927812" w:rsidRPr="00246C3D" w:rsidRDefault="00921A80" w:rsidP="00246C3D">
      <w:pPr>
        <w:pStyle w:val="Style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I</w:t>
      </w:r>
      <w:r w:rsidR="005F6EF9" w:rsidRPr="00246C3D">
        <w:rPr>
          <w:rFonts w:ascii="Times New Roman" w:hAnsi="Times New Roman" w:cs="Times New Roman"/>
          <w:b w:val="0"/>
        </w:rPr>
        <w:t>dentificação do reclamante</w:t>
      </w:r>
      <w:r w:rsidR="00927812" w:rsidRPr="00246C3D">
        <w:rPr>
          <w:rFonts w:ascii="Times New Roman" w:hAnsi="Times New Roman" w:cs="Times New Roman"/>
          <w:b w:val="0"/>
        </w:rPr>
        <w:t>, contendo</w:t>
      </w:r>
      <w:r w:rsidR="00FA0CBB" w:rsidRPr="00246C3D">
        <w:rPr>
          <w:rFonts w:ascii="Times New Roman" w:hAnsi="Times New Roman" w:cs="Times New Roman"/>
          <w:b w:val="0"/>
        </w:rPr>
        <w:t>, no mínimo,</w:t>
      </w:r>
      <w:r w:rsidR="00927812" w:rsidRPr="00246C3D">
        <w:rPr>
          <w:rFonts w:ascii="Times New Roman" w:hAnsi="Times New Roman" w:cs="Times New Roman"/>
          <w:b w:val="0"/>
        </w:rPr>
        <w:t xml:space="preserve"> os seguintes elementos:</w:t>
      </w:r>
      <w:r w:rsidR="005F6EF9" w:rsidRPr="00246C3D">
        <w:rPr>
          <w:rFonts w:ascii="Times New Roman" w:hAnsi="Times New Roman" w:cs="Times New Roman"/>
          <w:b w:val="0"/>
        </w:rPr>
        <w:t xml:space="preserve"> </w:t>
      </w:r>
    </w:p>
    <w:p w14:paraId="5D873010" w14:textId="7B5CD0FE" w:rsidR="00927812" w:rsidRPr="00246C3D" w:rsidRDefault="00921A80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N</w:t>
      </w:r>
      <w:r w:rsidR="004816F3" w:rsidRPr="00246C3D">
        <w:rPr>
          <w:rFonts w:ascii="Times New Roman" w:hAnsi="Times New Roman" w:cs="Times New Roman"/>
          <w:b w:val="0"/>
        </w:rPr>
        <w:t>ome</w:t>
      </w:r>
      <w:r w:rsidR="00FA0CBB" w:rsidRPr="00246C3D">
        <w:rPr>
          <w:rFonts w:ascii="Times New Roman" w:hAnsi="Times New Roman" w:cs="Times New Roman"/>
          <w:b w:val="0"/>
        </w:rPr>
        <w:t xml:space="preserve"> completo;</w:t>
      </w:r>
    </w:p>
    <w:p w14:paraId="264BC382" w14:textId="32CA953D" w:rsidR="00FA0CBB" w:rsidRPr="00246C3D" w:rsidRDefault="00921A80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I</w:t>
      </w:r>
      <w:r w:rsidR="00927812" w:rsidRPr="00246C3D">
        <w:rPr>
          <w:rFonts w:ascii="Times New Roman" w:hAnsi="Times New Roman" w:cs="Times New Roman"/>
          <w:b w:val="0"/>
        </w:rPr>
        <w:t>dentificação</w:t>
      </w:r>
      <w:r w:rsidR="00C71053" w:rsidRPr="00246C3D">
        <w:rPr>
          <w:rFonts w:ascii="Times New Roman" w:hAnsi="Times New Roman" w:cs="Times New Roman"/>
          <w:b w:val="0"/>
        </w:rPr>
        <w:t xml:space="preserve"> civil</w:t>
      </w:r>
      <w:r w:rsidR="00FA0CBB" w:rsidRPr="00246C3D">
        <w:rPr>
          <w:rFonts w:ascii="Times New Roman" w:hAnsi="Times New Roman" w:cs="Times New Roman"/>
          <w:b w:val="0"/>
        </w:rPr>
        <w:t>;</w:t>
      </w:r>
      <w:r w:rsidR="00C65C1C" w:rsidRPr="00246C3D">
        <w:rPr>
          <w:rFonts w:ascii="Times New Roman" w:hAnsi="Times New Roman" w:cs="Times New Roman"/>
          <w:b w:val="0"/>
        </w:rPr>
        <w:t xml:space="preserve"> </w:t>
      </w:r>
    </w:p>
    <w:p w14:paraId="6ACB8F42" w14:textId="77777777" w:rsidR="0029338F" w:rsidRPr="00246C3D" w:rsidRDefault="00921A80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N</w:t>
      </w:r>
      <w:r w:rsidR="00FA0CBB" w:rsidRPr="00246C3D">
        <w:rPr>
          <w:rFonts w:ascii="Times New Roman" w:hAnsi="Times New Roman" w:cs="Times New Roman"/>
          <w:b w:val="0"/>
        </w:rPr>
        <w:t>acionalidade;</w:t>
      </w:r>
    </w:p>
    <w:p w14:paraId="1234AC51" w14:textId="104EA631" w:rsidR="00895E81" w:rsidRPr="00246C3D" w:rsidRDefault="00895E81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Número de conta;</w:t>
      </w:r>
    </w:p>
    <w:p w14:paraId="53D3E2CC" w14:textId="23CC98BD" w:rsidR="007A40F1" w:rsidRPr="00246C3D" w:rsidRDefault="007A40F1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NUIT, no casos aplicáveis;</w:t>
      </w:r>
    </w:p>
    <w:p w14:paraId="3F6C5F05" w14:textId="4F2D72EF" w:rsidR="00927812" w:rsidRPr="00246C3D" w:rsidRDefault="00921A80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E</w:t>
      </w:r>
      <w:r w:rsidR="00FA0CBB" w:rsidRPr="00246C3D">
        <w:rPr>
          <w:rFonts w:ascii="Times New Roman" w:hAnsi="Times New Roman" w:cs="Times New Roman"/>
          <w:b w:val="0"/>
        </w:rPr>
        <w:t>ndereço;</w:t>
      </w:r>
      <w:r w:rsidR="008A1694" w:rsidRPr="00246C3D">
        <w:rPr>
          <w:rFonts w:ascii="Times New Roman" w:hAnsi="Times New Roman" w:cs="Times New Roman"/>
          <w:b w:val="0"/>
        </w:rPr>
        <w:t xml:space="preserve"> e</w:t>
      </w:r>
    </w:p>
    <w:p w14:paraId="3B862798" w14:textId="4C424D96" w:rsidR="004816F3" w:rsidRPr="00246C3D" w:rsidRDefault="00921A80" w:rsidP="00246C3D">
      <w:pPr>
        <w:pStyle w:val="Style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C</w:t>
      </w:r>
      <w:r w:rsidR="004816F3" w:rsidRPr="00246C3D">
        <w:rPr>
          <w:rFonts w:ascii="Times New Roman" w:hAnsi="Times New Roman" w:cs="Times New Roman"/>
          <w:b w:val="0"/>
        </w:rPr>
        <w:t>ontacto</w:t>
      </w:r>
      <w:r w:rsidR="008E4797" w:rsidRPr="00246C3D">
        <w:rPr>
          <w:rFonts w:ascii="Times New Roman" w:hAnsi="Times New Roman" w:cs="Times New Roman"/>
          <w:b w:val="0"/>
        </w:rPr>
        <w:t>s</w:t>
      </w:r>
      <w:r w:rsidR="00900035" w:rsidRPr="00246C3D">
        <w:rPr>
          <w:rFonts w:ascii="Times New Roman" w:hAnsi="Times New Roman" w:cs="Times New Roman"/>
          <w:b w:val="0"/>
        </w:rPr>
        <w:t xml:space="preserve"> do reclamante</w:t>
      </w:r>
      <w:r w:rsidR="000C6FB4" w:rsidRPr="00246C3D">
        <w:rPr>
          <w:rFonts w:ascii="Times New Roman" w:hAnsi="Times New Roman" w:cs="Times New Roman"/>
          <w:b w:val="0"/>
        </w:rPr>
        <w:t>.</w:t>
      </w:r>
    </w:p>
    <w:p w14:paraId="22C978D2" w14:textId="7BA08726" w:rsidR="00FA0CBB" w:rsidRPr="00246C3D" w:rsidRDefault="00921A80" w:rsidP="00246C3D">
      <w:pPr>
        <w:pStyle w:val="Style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I</w:t>
      </w:r>
      <w:r w:rsidR="005F6EF9" w:rsidRPr="00246C3D">
        <w:rPr>
          <w:rFonts w:ascii="Times New Roman" w:hAnsi="Times New Roman" w:cs="Times New Roman"/>
          <w:b w:val="0"/>
        </w:rPr>
        <w:t>dentificação da instituição reclamada</w:t>
      </w:r>
      <w:r w:rsidR="00FA0CBB" w:rsidRPr="00246C3D">
        <w:rPr>
          <w:rFonts w:ascii="Times New Roman" w:hAnsi="Times New Roman" w:cs="Times New Roman"/>
          <w:b w:val="0"/>
          <w:lang w:val="pt-PT"/>
        </w:rPr>
        <w:t>, contendo, no mínimo, os seguintes elementos:</w:t>
      </w:r>
      <w:r w:rsidR="005F6EF9" w:rsidRPr="00246C3D">
        <w:rPr>
          <w:rFonts w:ascii="Times New Roman" w:hAnsi="Times New Roman" w:cs="Times New Roman"/>
          <w:b w:val="0"/>
        </w:rPr>
        <w:t xml:space="preserve"> </w:t>
      </w:r>
    </w:p>
    <w:p w14:paraId="5262EE48" w14:textId="77777777" w:rsidR="0029338F" w:rsidRPr="00246C3D" w:rsidRDefault="00921A80" w:rsidP="00246C3D">
      <w:pPr>
        <w:pStyle w:val="Style3"/>
        <w:numPr>
          <w:ilvl w:val="0"/>
          <w:numId w:val="3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D</w:t>
      </w:r>
      <w:r w:rsidR="004816F3" w:rsidRPr="00246C3D">
        <w:rPr>
          <w:rFonts w:ascii="Times New Roman" w:hAnsi="Times New Roman" w:cs="Times New Roman"/>
          <w:b w:val="0"/>
        </w:rPr>
        <w:t>enominação</w:t>
      </w:r>
      <w:r w:rsidR="0029338F" w:rsidRPr="00246C3D">
        <w:rPr>
          <w:rFonts w:ascii="Times New Roman" w:hAnsi="Times New Roman" w:cs="Times New Roman"/>
          <w:b w:val="0"/>
        </w:rPr>
        <w:t>;</w:t>
      </w:r>
    </w:p>
    <w:p w14:paraId="226CB1AE" w14:textId="5A32124A" w:rsidR="00870433" w:rsidRPr="00246C3D" w:rsidRDefault="00921A80" w:rsidP="00246C3D">
      <w:pPr>
        <w:pStyle w:val="Style3"/>
        <w:numPr>
          <w:ilvl w:val="0"/>
          <w:numId w:val="3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  <w:lang w:val="pt-PT"/>
        </w:rPr>
        <w:t>A</w:t>
      </w:r>
      <w:r w:rsidR="00EF7E06" w:rsidRPr="00246C3D">
        <w:rPr>
          <w:rFonts w:ascii="Times New Roman" w:hAnsi="Times New Roman" w:cs="Times New Roman"/>
          <w:b w:val="0"/>
          <w:lang w:val="pt-PT"/>
        </w:rPr>
        <w:t>gência ou outra forma de representação</w:t>
      </w:r>
      <w:r w:rsidR="00FA0CBB" w:rsidRPr="00246C3D">
        <w:rPr>
          <w:rFonts w:ascii="Times New Roman" w:hAnsi="Times New Roman" w:cs="Times New Roman"/>
          <w:b w:val="0"/>
          <w:bCs/>
        </w:rPr>
        <w:t>;</w:t>
      </w:r>
      <w:r w:rsidR="008A1694" w:rsidRPr="00246C3D">
        <w:rPr>
          <w:rFonts w:ascii="Times New Roman" w:hAnsi="Times New Roman" w:cs="Times New Roman"/>
          <w:b w:val="0"/>
          <w:bCs/>
        </w:rPr>
        <w:t xml:space="preserve"> e</w:t>
      </w:r>
    </w:p>
    <w:p w14:paraId="621204E0" w14:textId="4DF486EF" w:rsidR="004816F3" w:rsidRPr="00246C3D" w:rsidRDefault="00921A80" w:rsidP="00246C3D">
      <w:pPr>
        <w:pStyle w:val="Style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L</w:t>
      </w:r>
      <w:r w:rsidR="004816F3" w:rsidRPr="00246C3D">
        <w:rPr>
          <w:rFonts w:ascii="Times New Roman" w:hAnsi="Times New Roman" w:cs="Times New Roman"/>
          <w:b w:val="0"/>
        </w:rPr>
        <w:t>ocalidade</w:t>
      </w:r>
      <w:r w:rsidR="000E5DCA" w:rsidRPr="00246C3D">
        <w:rPr>
          <w:rFonts w:ascii="Times New Roman" w:hAnsi="Times New Roman" w:cs="Times New Roman"/>
          <w:b w:val="0"/>
        </w:rPr>
        <w:t xml:space="preserve"> da instituição</w:t>
      </w:r>
      <w:r w:rsidR="000C6FB4" w:rsidRPr="00246C3D">
        <w:rPr>
          <w:rFonts w:ascii="Times New Roman" w:hAnsi="Times New Roman" w:cs="Times New Roman"/>
          <w:b w:val="0"/>
        </w:rPr>
        <w:t>.</w:t>
      </w:r>
    </w:p>
    <w:p w14:paraId="6851EB33" w14:textId="38E967CD" w:rsidR="004816F3" w:rsidRPr="00246C3D" w:rsidRDefault="00921A80" w:rsidP="00246C3D">
      <w:pPr>
        <w:pStyle w:val="Style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C</w:t>
      </w:r>
      <w:r w:rsidR="000947C6" w:rsidRPr="00246C3D">
        <w:rPr>
          <w:rFonts w:ascii="Times New Roman" w:hAnsi="Times New Roman" w:cs="Times New Roman"/>
          <w:b w:val="0"/>
        </w:rPr>
        <w:t>onteúdo da reclamação</w:t>
      </w:r>
      <w:r w:rsidR="004816F3" w:rsidRPr="00246C3D">
        <w:rPr>
          <w:rFonts w:ascii="Times New Roman" w:hAnsi="Times New Roman" w:cs="Times New Roman"/>
          <w:b w:val="0"/>
        </w:rPr>
        <w:t>;</w:t>
      </w:r>
    </w:p>
    <w:p w14:paraId="29B8FDF6" w14:textId="6D3FE94E" w:rsidR="004816F3" w:rsidRPr="00246C3D" w:rsidRDefault="00921A80" w:rsidP="00246C3D">
      <w:pPr>
        <w:pStyle w:val="Style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D</w:t>
      </w:r>
      <w:r w:rsidR="004816F3" w:rsidRPr="00246C3D">
        <w:rPr>
          <w:rFonts w:ascii="Times New Roman" w:hAnsi="Times New Roman" w:cs="Times New Roman"/>
          <w:b w:val="0"/>
        </w:rPr>
        <w:t>ata</w:t>
      </w:r>
      <w:r w:rsidR="000A564A" w:rsidRPr="00246C3D">
        <w:rPr>
          <w:rFonts w:ascii="Times New Roman" w:hAnsi="Times New Roman" w:cs="Times New Roman"/>
          <w:b w:val="0"/>
        </w:rPr>
        <w:t xml:space="preserve"> e hora da apresentação da reclamação</w:t>
      </w:r>
      <w:r w:rsidR="004816F3" w:rsidRPr="00246C3D">
        <w:rPr>
          <w:rFonts w:ascii="Times New Roman" w:hAnsi="Times New Roman" w:cs="Times New Roman"/>
          <w:b w:val="0"/>
        </w:rPr>
        <w:t>;</w:t>
      </w:r>
      <w:r w:rsidR="00571F44" w:rsidRPr="00246C3D">
        <w:rPr>
          <w:rFonts w:ascii="Times New Roman" w:hAnsi="Times New Roman" w:cs="Times New Roman"/>
          <w:b w:val="0"/>
        </w:rPr>
        <w:t xml:space="preserve"> </w:t>
      </w:r>
      <w:r w:rsidR="008A1694" w:rsidRPr="00246C3D">
        <w:rPr>
          <w:rFonts w:ascii="Times New Roman" w:hAnsi="Times New Roman" w:cs="Times New Roman"/>
          <w:b w:val="0"/>
        </w:rPr>
        <w:t xml:space="preserve"> e</w:t>
      </w:r>
    </w:p>
    <w:p w14:paraId="38F39890" w14:textId="47E63A44" w:rsidR="004816F3" w:rsidRPr="00246C3D" w:rsidRDefault="00921A80" w:rsidP="00246C3D">
      <w:pPr>
        <w:pStyle w:val="Style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A</w:t>
      </w:r>
      <w:r w:rsidR="004816F3" w:rsidRPr="00246C3D">
        <w:rPr>
          <w:rFonts w:ascii="Times New Roman" w:hAnsi="Times New Roman" w:cs="Times New Roman"/>
          <w:b w:val="0"/>
        </w:rPr>
        <w:t>ssinatura</w:t>
      </w:r>
      <w:r w:rsidR="00C26F78" w:rsidRPr="00246C3D">
        <w:rPr>
          <w:rFonts w:ascii="Times New Roman" w:hAnsi="Times New Roman" w:cs="Times New Roman"/>
          <w:b w:val="0"/>
        </w:rPr>
        <w:t xml:space="preserve"> do reclamante</w:t>
      </w:r>
      <w:r w:rsidR="004816F3" w:rsidRPr="00246C3D">
        <w:rPr>
          <w:rFonts w:ascii="Times New Roman" w:hAnsi="Times New Roman" w:cs="Times New Roman"/>
          <w:b w:val="0"/>
        </w:rPr>
        <w:t>.</w:t>
      </w:r>
    </w:p>
    <w:p w14:paraId="4019AC17" w14:textId="06688D7C" w:rsidR="004816F3" w:rsidRPr="00246C3D" w:rsidRDefault="004816F3" w:rsidP="00246C3D">
      <w:pPr>
        <w:pStyle w:val="Style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O formulário deve ser redigido em</w:t>
      </w:r>
      <w:r w:rsidR="00552E16" w:rsidRPr="00246C3D">
        <w:rPr>
          <w:rFonts w:ascii="Times New Roman" w:hAnsi="Times New Roman" w:cs="Times New Roman"/>
          <w:b w:val="0"/>
        </w:rPr>
        <w:t xml:space="preserve"> língua portuguesa, </w:t>
      </w:r>
      <w:r w:rsidR="00621D90" w:rsidRPr="00246C3D">
        <w:rPr>
          <w:rFonts w:ascii="Times New Roman" w:hAnsi="Times New Roman" w:cs="Times New Roman"/>
          <w:b w:val="0"/>
        </w:rPr>
        <w:t>de forma</w:t>
      </w:r>
      <w:r w:rsidRPr="00246C3D">
        <w:rPr>
          <w:rFonts w:ascii="Times New Roman" w:hAnsi="Times New Roman" w:cs="Times New Roman"/>
          <w:b w:val="0"/>
        </w:rPr>
        <w:t xml:space="preserve"> clara,</w:t>
      </w:r>
      <w:r w:rsidR="00826F72" w:rsidRPr="00246C3D">
        <w:rPr>
          <w:rFonts w:ascii="Times New Roman" w:hAnsi="Times New Roman" w:cs="Times New Roman"/>
          <w:b w:val="0"/>
        </w:rPr>
        <w:t xml:space="preserve"> objectiva</w:t>
      </w:r>
      <w:r w:rsidR="00AB0216" w:rsidRPr="00246C3D">
        <w:rPr>
          <w:rFonts w:ascii="Times New Roman" w:hAnsi="Times New Roman" w:cs="Times New Roman"/>
          <w:b w:val="0"/>
        </w:rPr>
        <w:t xml:space="preserve"> e com </w:t>
      </w:r>
      <w:r w:rsidR="00A16721" w:rsidRPr="00246C3D">
        <w:rPr>
          <w:rFonts w:ascii="Times New Roman" w:hAnsi="Times New Roman" w:cs="Times New Roman"/>
          <w:b w:val="0"/>
        </w:rPr>
        <w:t xml:space="preserve">caracteres com fonte equivalente ao tamanho mínimo de 12 </w:t>
      </w:r>
      <w:r w:rsidR="00A16721" w:rsidRPr="00246C3D">
        <w:rPr>
          <w:rFonts w:ascii="Times New Roman" w:hAnsi="Times New Roman" w:cs="Times New Roman"/>
          <w:b w:val="0"/>
          <w:i/>
        </w:rPr>
        <w:t>Times New Roman</w:t>
      </w:r>
      <w:r w:rsidR="00FC452B" w:rsidRPr="00246C3D">
        <w:rPr>
          <w:rFonts w:ascii="Times New Roman" w:hAnsi="Times New Roman" w:cs="Times New Roman"/>
          <w:b w:val="0"/>
        </w:rPr>
        <w:t>,</w:t>
      </w:r>
      <w:r w:rsidR="001C63CC" w:rsidRPr="00246C3D">
        <w:rPr>
          <w:rFonts w:ascii="Times New Roman" w:hAnsi="Times New Roman" w:cs="Times New Roman"/>
          <w:b w:val="0"/>
        </w:rPr>
        <w:t xml:space="preserve"> </w:t>
      </w:r>
      <w:r w:rsidRPr="00246C3D">
        <w:rPr>
          <w:rFonts w:ascii="Times New Roman" w:hAnsi="Times New Roman" w:cs="Times New Roman"/>
          <w:b w:val="0"/>
        </w:rPr>
        <w:t xml:space="preserve">de forma a permitir </w:t>
      </w:r>
      <w:r w:rsidR="00E63B6D" w:rsidRPr="00246C3D">
        <w:rPr>
          <w:rFonts w:ascii="Times New Roman" w:hAnsi="Times New Roman" w:cs="Times New Roman"/>
          <w:b w:val="0"/>
        </w:rPr>
        <w:t>uma</w:t>
      </w:r>
      <w:r w:rsidRPr="00246C3D">
        <w:rPr>
          <w:rFonts w:ascii="Times New Roman" w:hAnsi="Times New Roman" w:cs="Times New Roman"/>
          <w:b w:val="0"/>
        </w:rPr>
        <w:t xml:space="preserve"> leitura fácil por um leitor de capacidade visual média.</w:t>
      </w:r>
    </w:p>
    <w:p w14:paraId="0BFE41D4" w14:textId="4DB68893" w:rsidR="009F6FA7" w:rsidRPr="00246C3D" w:rsidRDefault="004816F3" w:rsidP="00246C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O formulário </w:t>
      </w:r>
      <w:r w:rsidR="00E52D11" w:rsidRPr="00246C3D">
        <w:rPr>
          <w:rFonts w:ascii="Times New Roman" w:hAnsi="Times New Roman"/>
          <w:sz w:val="24"/>
          <w:szCs w:val="24"/>
          <w:lang w:val="pt-BR"/>
        </w:rPr>
        <w:t xml:space="preserve">ou </w:t>
      </w:r>
      <w:r w:rsidR="00D13835" w:rsidRPr="00246C3D">
        <w:rPr>
          <w:rFonts w:ascii="Times New Roman" w:hAnsi="Times New Roman"/>
          <w:sz w:val="24"/>
          <w:szCs w:val="24"/>
          <w:lang w:val="pt-BR"/>
        </w:rPr>
        <w:t xml:space="preserve">outro </w:t>
      </w:r>
      <w:r w:rsidR="00E52D11" w:rsidRPr="00246C3D">
        <w:rPr>
          <w:rFonts w:ascii="Times New Roman" w:hAnsi="Times New Roman"/>
          <w:sz w:val="24"/>
          <w:szCs w:val="24"/>
          <w:lang w:val="pt-BR"/>
        </w:rPr>
        <w:t xml:space="preserve">meio de captação da reclamação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deve </w:t>
      </w:r>
      <w:r w:rsidR="00E52D11" w:rsidRPr="00246C3D">
        <w:rPr>
          <w:rFonts w:ascii="Times New Roman" w:hAnsi="Times New Roman"/>
          <w:sz w:val="24"/>
          <w:szCs w:val="24"/>
          <w:lang w:val="pt-BR"/>
        </w:rPr>
        <w:t xml:space="preserve">indicar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o direito que assiste ao </w:t>
      </w:r>
      <w:r w:rsidR="00681948" w:rsidRPr="00246C3D">
        <w:rPr>
          <w:rFonts w:ascii="Times New Roman" w:hAnsi="Times New Roman"/>
          <w:sz w:val="24"/>
          <w:szCs w:val="24"/>
          <w:lang w:val="pt-BR"/>
        </w:rPr>
        <w:t>reclamante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de recorrer ao Banco de Moçambique</w:t>
      </w:r>
      <w:r w:rsidR="00200AF6" w:rsidRPr="00246C3D">
        <w:rPr>
          <w:rFonts w:ascii="Times New Roman" w:hAnsi="Times New Roman"/>
          <w:sz w:val="24"/>
          <w:szCs w:val="24"/>
          <w:lang w:val="pt-BR"/>
        </w:rPr>
        <w:t xml:space="preserve"> ou </w:t>
      </w:r>
      <w:r w:rsidR="0004438C" w:rsidRPr="00246C3D">
        <w:rPr>
          <w:rFonts w:ascii="Times New Roman" w:hAnsi="Times New Roman"/>
          <w:sz w:val="24"/>
          <w:szCs w:val="24"/>
          <w:lang w:val="pt-BR"/>
        </w:rPr>
        <w:t xml:space="preserve">autoridades judiciárias ou </w:t>
      </w:r>
      <w:r w:rsidR="0078166D" w:rsidRPr="00246C3D">
        <w:rPr>
          <w:rFonts w:ascii="Times New Roman" w:hAnsi="Times New Roman"/>
          <w:sz w:val="24"/>
          <w:szCs w:val="24"/>
          <w:lang w:val="pt-BR"/>
        </w:rPr>
        <w:t xml:space="preserve">outros </w:t>
      </w:r>
      <w:r w:rsidR="002E5697" w:rsidRPr="00246C3D">
        <w:rPr>
          <w:rFonts w:ascii="Times New Roman" w:hAnsi="Times New Roman"/>
          <w:sz w:val="24"/>
          <w:szCs w:val="24"/>
          <w:lang w:val="pt-BR"/>
        </w:rPr>
        <w:t>mecanismos</w:t>
      </w:r>
      <w:r w:rsidR="00C376CF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4438C" w:rsidRPr="00246C3D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C376CF" w:rsidRPr="00246C3D">
        <w:rPr>
          <w:rFonts w:ascii="Times New Roman" w:hAnsi="Times New Roman"/>
          <w:sz w:val="24"/>
          <w:szCs w:val="24"/>
          <w:lang w:val="pt-BR"/>
        </w:rPr>
        <w:t xml:space="preserve">resolução de conflitos </w:t>
      </w:r>
      <w:r w:rsidR="0096212B" w:rsidRPr="00246C3D">
        <w:rPr>
          <w:rFonts w:ascii="Times New Roman" w:hAnsi="Times New Roman"/>
          <w:sz w:val="24"/>
          <w:szCs w:val="24"/>
          <w:lang w:val="pt-BR"/>
        </w:rPr>
        <w:t>em Moçambique</w:t>
      </w:r>
      <w:r w:rsidR="00E145A7" w:rsidRPr="00246C3D">
        <w:rPr>
          <w:rFonts w:ascii="Times New Roman" w:hAnsi="Times New Roman"/>
          <w:sz w:val="24"/>
          <w:szCs w:val="24"/>
          <w:lang w:val="pt-BR"/>
        </w:rPr>
        <w:t>.</w:t>
      </w:r>
    </w:p>
    <w:p w14:paraId="2208139B" w14:textId="77777777" w:rsidR="00C574C6" w:rsidRPr="00246C3D" w:rsidRDefault="00C574C6" w:rsidP="00246C3D">
      <w:pPr>
        <w:spacing w:line="360" w:lineRule="auto"/>
        <w:jc w:val="both"/>
        <w:rPr>
          <w:lang w:val="pt-PT"/>
        </w:rPr>
      </w:pPr>
      <w:bookmarkStart w:id="79" w:name="_Toc48586998"/>
      <w:bookmarkStart w:id="80" w:name="_Toc494702429"/>
    </w:p>
    <w:p w14:paraId="74967576" w14:textId="7A041D90" w:rsidR="0022548D" w:rsidRPr="00246C3D" w:rsidRDefault="0022548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81" w:name="_Toc19528282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Artigo 1</w:t>
      </w:r>
      <w:bookmarkEnd w:id="79"/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4</w:t>
      </w:r>
      <w:bookmarkEnd w:id="81"/>
    </w:p>
    <w:p w14:paraId="4B251ADD" w14:textId="77777777" w:rsidR="0022548D" w:rsidRPr="00246C3D" w:rsidRDefault="0022548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82" w:name="_Toc494702430"/>
      <w:bookmarkStart w:id="83" w:name="_Toc48586999"/>
      <w:bookmarkStart w:id="84" w:name="_Toc195282825"/>
      <w:r w:rsidRPr="00246C3D">
        <w:rPr>
          <w:rFonts w:ascii="Times New Roman" w:hAnsi="Times New Roman"/>
          <w:sz w:val="24"/>
          <w:szCs w:val="24"/>
          <w:lang w:val="pt-PT"/>
        </w:rPr>
        <w:t xml:space="preserve">Preenchimento do formulário de </w:t>
      </w:r>
      <w:bookmarkEnd w:id="82"/>
      <w:r w:rsidRPr="00246C3D">
        <w:rPr>
          <w:rFonts w:ascii="Times New Roman" w:hAnsi="Times New Roman"/>
          <w:sz w:val="24"/>
          <w:szCs w:val="24"/>
          <w:lang w:val="pt-PT"/>
        </w:rPr>
        <w:t>reclamaç</w:t>
      </w:r>
      <w:r w:rsidR="004358CE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83"/>
      <w:bookmarkEnd w:id="84"/>
    </w:p>
    <w:p w14:paraId="1A1B85F4" w14:textId="2962130B" w:rsidR="0035542E" w:rsidRPr="00246C3D" w:rsidRDefault="0022548D" w:rsidP="00246C3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Na apresentação da reclamação, </w:t>
      </w:r>
      <w:r w:rsidR="00211EBA" w:rsidRPr="00246C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AE2B1A" w:rsidRPr="00246C3D">
        <w:rPr>
          <w:rFonts w:ascii="Times New Roman" w:hAnsi="Times New Roman"/>
          <w:sz w:val="24"/>
          <w:szCs w:val="24"/>
          <w:lang w:val="pt-BR"/>
        </w:rPr>
        <w:t xml:space="preserve">instituição </w:t>
      </w:r>
      <w:r w:rsidR="00211EBA" w:rsidRPr="00246C3D">
        <w:rPr>
          <w:rFonts w:ascii="Times New Roman" w:hAnsi="Times New Roman"/>
          <w:sz w:val="24"/>
          <w:szCs w:val="24"/>
          <w:lang w:val="pt-BR"/>
        </w:rPr>
        <w:t>reclamada deve assegurar que 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="00666A14" w:rsidRPr="00246C3D">
        <w:rPr>
          <w:rFonts w:ascii="Times New Roman" w:hAnsi="Times New Roman"/>
          <w:sz w:val="24"/>
          <w:szCs w:val="24"/>
          <w:lang w:val="pt-PT"/>
        </w:rPr>
        <w:t xml:space="preserve"> preenche</w:t>
      </w:r>
      <w:r w:rsidR="0035542E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5542E" w:rsidRPr="00246C3D">
        <w:rPr>
          <w:rFonts w:ascii="Times New Roman" w:hAnsi="Times New Roman"/>
          <w:sz w:val="24"/>
          <w:szCs w:val="24"/>
          <w:lang w:val="pt-BR"/>
        </w:rPr>
        <w:t xml:space="preserve">de forma correcta e completa </w:t>
      </w:r>
      <w:r w:rsidR="00BD47C2" w:rsidRPr="00246C3D">
        <w:rPr>
          <w:rFonts w:ascii="Times New Roman" w:hAnsi="Times New Roman"/>
          <w:sz w:val="24"/>
          <w:szCs w:val="24"/>
          <w:lang w:val="pt-BR"/>
        </w:rPr>
        <w:t>os seguintes</w:t>
      </w:r>
      <w:r w:rsidR="0035542E" w:rsidRPr="00246C3D">
        <w:rPr>
          <w:rFonts w:ascii="Times New Roman" w:hAnsi="Times New Roman"/>
          <w:sz w:val="24"/>
          <w:szCs w:val="24"/>
          <w:lang w:val="pt-BR"/>
        </w:rPr>
        <w:t xml:space="preserve"> campos re</w:t>
      </w:r>
      <w:r w:rsidR="0006046A" w:rsidRPr="00246C3D">
        <w:rPr>
          <w:rFonts w:ascii="Times New Roman" w:hAnsi="Times New Roman"/>
          <w:sz w:val="24"/>
          <w:szCs w:val="24"/>
          <w:lang w:val="pt-BR"/>
        </w:rPr>
        <w:t>servados</w:t>
      </w:r>
      <w:r w:rsidR="00E63B6D" w:rsidRPr="00246C3D">
        <w:rPr>
          <w:rFonts w:ascii="Times New Roman" w:hAnsi="Times New Roman"/>
          <w:sz w:val="24"/>
          <w:szCs w:val="24"/>
          <w:lang w:val="pt-BR"/>
        </w:rPr>
        <w:t xml:space="preserve"> do formulário</w:t>
      </w:r>
      <w:r w:rsidR="0035542E" w:rsidRPr="00246C3D">
        <w:rPr>
          <w:rFonts w:ascii="Times New Roman" w:hAnsi="Times New Roman"/>
          <w:sz w:val="24"/>
          <w:szCs w:val="24"/>
          <w:lang w:val="pt-BR"/>
        </w:rPr>
        <w:t>:</w:t>
      </w:r>
    </w:p>
    <w:p w14:paraId="5779B5F7" w14:textId="13E24780" w:rsidR="0022548D" w:rsidRPr="00246C3D" w:rsidRDefault="00316A8B" w:rsidP="00246C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lastRenderedPageBreak/>
        <w:t>I</w:t>
      </w:r>
      <w:r w:rsidR="0022548D" w:rsidRPr="00246C3D">
        <w:rPr>
          <w:rFonts w:ascii="Times New Roman" w:hAnsi="Times New Roman"/>
          <w:sz w:val="24"/>
          <w:szCs w:val="24"/>
          <w:lang w:val="pt-BR"/>
        </w:rPr>
        <w:t>dentificação, endereço e contacto</w:t>
      </w:r>
      <w:r w:rsidR="005B2A4E" w:rsidRPr="00246C3D">
        <w:rPr>
          <w:rFonts w:ascii="Times New Roman" w:hAnsi="Times New Roman"/>
          <w:sz w:val="24"/>
          <w:szCs w:val="24"/>
          <w:lang w:val="pt-BR"/>
        </w:rPr>
        <w:t xml:space="preserve"> do reclamante</w:t>
      </w:r>
      <w:r w:rsidR="0022548D" w:rsidRPr="00246C3D">
        <w:rPr>
          <w:rFonts w:ascii="Times New Roman" w:hAnsi="Times New Roman"/>
          <w:sz w:val="24"/>
          <w:szCs w:val="24"/>
          <w:lang w:val="pt-BR"/>
        </w:rPr>
        <w:t>;</w:t>
      </w:r>
    </w:p>
    <w:p w14:paraId="7346B725" w14:textId="3B81AE06" w:rsidR="008B701B" w:rsidRPr="00246C3D" w:rsidRDefault="00316A8B" w:rsidP="00246C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D</w:t>
      </w:r>
      <w:r w:rsidR="00974718" w:rsidRPr="00246C3D">
        <w:rPr>
          <w:rFonts w:ascii="Times New Roman" w:hAnsi="Times New Roman"/>
          <w:sz w:val="24"/>
          <w:szCs w:val="24"/>
          <w:lang w:val="pt-BR"/>
        </w:rPr>
        <w:t>ata</w:t>
      </w:r>
      <w:r w:rsidR="00F16359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8B701B" w:rsidRPr="00246C3D">
        <w:rPr>
          <w:rFonts w:ascii="Times New Roman" w:hAnsi="Times New Roman"/>
          <w:sz w:val="24"/>
          <w:szCs w:val="24"/>
          <w:lang w:val="pt-BR"/>
        </w:rPr>
        <w:t xml:space="preserve">hora </w:t>
      </w:r>
      <w:r w:rsidR="00F1635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e o local </w:t>
      </w:r>
      <w:r w:rsidR="008B701B" w:rsidRPr="00246C3D">
        <w:rPr>
          <w:rFonts w:ascii="Times New Roman" w:hAnsi="Times New Roman"/>
          <w:b/>
          <w:bCs/>
          <w:sz w:val="24"/>
          <w:szCs w:val="24"/>
          <w:lang w:val="pt-BR"/>
        </w:rPr>
        <w:t>da ocorrência</w:t>
      </w:r>
      <w:r w:rsidR="008B701B" w:rsidRPr="00246C3D">
        <w:rPr>
          <w:rFonts w:ascii="Times New Roman" w:hAnsi="Times New Roman"/>
          <w:sz w:val="24"/>
          <w:szCs w:val="24"/>
          <w:lang w:val="pt-BR"/>
        </w:rPr>
        <w:t>;</w:t>
      </w:r>
    </w:p>
    <w:p w14:paraId="7AECEE4A" w14:textId="06A55E1C" w:rsidR="0022548D" w:rsidRPr="00246C3D" w:rsidRDefault="00316A8B" w:rsidP="00246C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O</w:t>
      </w:r>
      <w:r w:rsidR="001A4A1A" w:rsidRPr="00246C3D">
        <w:rPr>
          <w:rFonts w:ascii="Times New Roman" w:hAnsi="Times New Roman"/>
          <w:sz w:val="24"/>
          <w:szCs w:val="24"/>
          <w:lang w:val="pt-BR"/>
        </w:rPr>
        <w:t>s</w:t>
      </w:r>
      <w:r w:rsidR="0022548D" w:rsidRPr="00246C3D">
        <w:rPr>
          <w:rFonts w:ascii="Times New Roman" w:hAnsi="Times New Roman"/>
          <w:sz w:val="24"/>
          <w:szCs w:val="24"/>
          <w:lang w:val="pt-BR"/>
        </w:rPr>
        <w:t xml:space="preserve"> factos que motivam a reclamação; e</w:t>
      </w:r>
    </w:p>
    <w:p w14:paraId="6E7E83CB" w14:textId="212BEAB1" w:rsidR="0022548D" w:rsidRPr="00246C3D" w:rsidRDefault="00316A8B" w:rsidP="00246C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D</w:t>
      </w:r>
      <w:r w:rsidR="00CE7DB0" w:rsidRPr="00246C3D">
        <w:rPr>
          <w:rFonts w:ascii="Times New Roman" w:hAnsi="Times New Roman"/>
          <w:sz w:val="24"/>
          <w:szCs w:val="24"/>
          <w:lang w:val="pt-BR"/>
        </w:rPr>
        <w:t xml:space="preserve">ata </w:t>
      </w:r>
      <w:r w:rsidR="00BD47C2" w:rsidRPr="00246C3D">
        <w:rPr>
          <w:rFonts w:ascii="Times New Roman" w:hAnsi="Times New Roman"/>
          <w:sz w:val="24"/>
          <w:szCs w:val="24"/>
          <w:lang w:val="pt-BR"/>
        </w:rPr>
        <w:t xml:space="preserve">da reclamação </w:t>
      </w:r>
      <w:r w:rsidR="00CE7DB0" w:rsidRPr="00246C3D">
        <w:rPr>
          <w:rFonts w:ascii="Times New Roman" w:hAnsi="Times New Roman"/>
          <w:sz w:val="24"/>
          <w:szCs w:val="24"/>
          <w:lang w:val="pt-BR"/>
        </w:rPr>
        <w:t xml:space="preserve">e </w:t>
      </w:r>
      <w:r w:rsidR="004C1638" w:rsidRPr="00246C3D">
        <w:rPr>
          <w:rFonts w:ascii="Times New Roman" w:hAnsi="Times New Roman"/>
          <w:sz w:val="24"/>
          <w:szCs w:val="24"/>
          <w:lang w:val="pt-BR"/>
        </w:rPr>
        <w:t>a</w:t>
      </w:r>
      <w:r w:rsidR="008F4784" w:rsidRPr="00246C3D">
        <w:rPr>
          <w:rFonts w:ascii="Times New Roman" w:hAnsi="Times New Roman"/>
          <w:sz w:val="24"/>
          <w:szCs w:val="24"/>
          <w:lang w:val="pt-BR"/>
        </w:rPr>
        <w:t>ssinatura</w:t>
      </w:r>
      <w:r w:rsidR="00CC0489" w:rsidRPr="00246C3D">
        <w:rPr>
          <w:rFonts w:ascii="Times New Roman" w:hAnsi="Times New Roman"/>
          <w:sz w:val="24"/>
          <w:szCs w:val="24"/>
          <w:lang w:val="pt-BR"/>
        </w:rPr>
        <w:t xml:space="preserve"> d</w:t>
      </w:r>
      <w:r w:rsidR="00BD47C2" w:rsidRPr="00246C3D">
        <w:rPr>
          <w:rFonts w:ascii="Times New Roman" w:hAnsi="Times New Roman"/>
          <w:sz w:val="24"/>
          <w:szCs w:val="24"/>
          <w:lang w:val="pt-BR"/>
        </w:rPr>
        <w:t>o reclamante</w:t>
      </w:r>
      <w:r w:rsidR="0022548D" w:rsidRPr="00246C3D">
        <w:rPr>
          <w:rFonts w:ascii="Times New Roman" w:hAnsi="Times New Roman"/>
          <w:sz w:val="24"/>
          <w:szCs w:val="24"/>
          <w:lang w:val="pt-BR"/>
        </w:rPr>
        <w:t>.</w:t>
      </w:r>
    </w:p>
    <w:p w14:paraId="4CAC26A6" w14:textId="7C9642EC" w:rsidR="0022548D" w:rsidRPr="00246C3D" w:rsidRDefault="0022548D" w:rsidP="00246C3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Após o preenchimento do formulário, a 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BR"/>
        </w:rPr>
        <w:t>reclamada deve entregar em mão o duplicado ou remeter</w:t>
      </w:r>
      <w:r w:rsidR="008A1694" w:rsidRPr="00246C3D">
        <w:rPr>
          <w:rFonts w:ascii="Times New Roman" w:hAnsi="Times New Roman"/>
          <w:sz w:val="24"/>
          <w:szCs w:val="24"/>
          <w:lang w:val="pt-BR"/>
        </w:rPr>
        <w:t>,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por 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 xml:space="preserve">correio electrónico </w:t>
      </w:r>
      <w:r w:rsidRPr="00246C3D">
        <w:rPr>
          <w:rFonts w:ascii="Times New Roman" w:hAnsi="Times New Roman"/>
          <w:sz w:val="24"/>
          <w:szCs w:val="24"/>
          <w:lang w:val="pt-BR"/>
        </w:rPr>
        <w:t>ou outro meio</w:t>
      </w:r>
      <w:r w:rsidR="008A1694" w:rsidRPr="00246C3D">
        <w:rPr>
          <w:rFonts w:ascii="Times New Roman" w:hAnsi="Times New Roman"/>
          <w:sz w:val="24"/>
          <w:szCs w:val="24"/>
          <w:lang w:val="pt-BR"/>
        </w:rPr>
        <w:t>,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uma cópia ao reclamante com o acusado de recepção, bem a</w:t>
      </w:r>
      <w:r w:rsidR="008A1694" w:rsidRPr="00246C3D">
        <w:rPr>
          <w:rFonts w:ascii="Times New Roman" w:hAnsi="Times New Roman"/>
          <w:sz w:val="24"/>
          <w:szCs w:val="24"/>
          <w:lang w:val="pt-BR"/>
        </w:rPr>
        <w:t>ssim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manter e conservar em seu poder o original visível. </w:t>
      </w:r>
    </w:p>
    <w:p w14:paraId="39D3BFFF" w14:textId="764AE6A1" w:rsidR="0022548D" w:rsidRPr="00246C3D" w:rsidRDefault="0022548D" w:rsidP="00246C3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Quando o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não saiba ler, escrever ou esteja impossibilitado de preencher o formulário de reclamação, a instituiç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>ão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reclamada deve, no momento da apresentação da reclamação, efectuar o respectivo preenchimento, de acordo com a descrição apresentada por aqueles.</w:t>
      </w:r>
    </w:p>
    <w:p w14:paraId="4E38CD85" w14:textId="142C4769" w:rsidR="001A4A1A" w:rsidRPr="00246C3D" w:rsidRDefault="001A4A1A" w:rsidP="00246C3D">
      <w:pPr>
        <w:spacing w:line="360" w:lineRule="auto"/>
        <w:jc w:val="both"/>
        <w:rPr>
          <w:lang w:val="pt-PT"/>
        </w:rPr>
      </w:pPr>
    </w:p>
    <w:p w14:paraId="7431431A" w14:textId="1115B0AC" w:rsidR="0022548D" w:rsidRPr="00246C3D" w:rsidRDefault="0022548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85" w:name="_Toc48587000"/>
      <w:bookmarkStart w:id="86" w:name="_Toc195282826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71648A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bookmarkEnd w:id="85"/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5</w:t>
      </w:r>
      <w:bookmarkEnd w:id="86"/>
    </w:p>
    <w:p w14:paraId="20E829D8" w14:textId="294B3CE2" w:rsidR="0022548D" w:rsidRPr="00246C3D" w:rsidRDefault="00882B74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87" w:name="_Toc494702418"/>
      <w:bookmarkStart w:id="88" w:name="_Toc48587001"/>
      <w:bookmarkStart w:id="89" w:name="_Toc195282827"/>
      <w:r w:rsidRPr="00246C3D">
        <w:rPr>
          <w:rFonts w:ascii="Times New Roman" w:hAnsi="Times New Roman"/>
          <w:sz w:val="24"/>
          <w:szCs w:val="24"/>
          <w:lang w:val="pt-PT"/>
        </w:rPr>
        <w:t>Formas e c</w:t>
      </w:r>
      <w:r w:rsidR="006F41C5" w:rsidRPr="00246C3D">
        <w:rPr>
          <w:rFonts w:ascii="Times New Roman" w:hAnsi="Times New Roman"/>
          <w:sz w:val="24"/>
          <w:szCs w:val="24"/>
          <w:lang w:val="pt-PT"/>
        </w:rPr>
        <w:t>anais de</w:t>
      </w:r>
      <w:r w:rsidR="0022548D" w:rsidRPr="00246C3D">
        <w:rPr>
          <w:rFonts w:ascii="Times New Roman" w:hAnsi="Times New Roman"/>
          <w:sz w:val="24"/>
          <w:szCs w:val="24"/>
          <w:lang w:val="pt-PT"/>
        </w:rPr>
        <w:t xml:space="preserve"> apresentação </w:t>
      </w:r>
      <w:bookmarkEnd w:id="87"/>
      <w:r w:rsidR="0022548D" w:rsidRPr="00246C3D">
        <w:rPr>
          <w:rFonts w:ascii="Times New Roman" w:hAnsi="Times New Roman"/>
          <w:sz w:val="24"/>
          <w:szCs w:val="24"/>
          <w:lang w:val="pt-PT"/>
        </w:rPr>
        <w:t>de reclamações</w:t>
      </w:r>
      <w:bookmarkEnd w:id="88"/>
      <w:bookmarkEnd w:id="89"/>
    </w:p>
    <w:p w14:paraId="10A2A1F4" w14:textId="52D6B2C0" w:rsidR="009D573C" w:rsidRPr="00246C3D" w:rsidRDefault="009D573C" w:rsidP="00246C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 consumidor financeiro pode apresentar </w:t>
      </w:r>
      <w:r w:rsidR="00817340" w:rsidRPr="00246C3D">
        <w:rPr>
          <w:rFonts w:ascii="Times New Roman" w:hAnsi="Times New Roman"/>
          <w:sz w:val="24"/>
          <w:szCs w:val="24"/>
          <w:lang w:val="pt-PT"/>
        </w:rPr>
        <w:t xml:space="preserve">reclamação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contra a </w:t>
      </w:r>
      <w:r w:rsidR="00817340" w:rsidRPr="00246C3D">
        <w:rPr>
          <w:rFonts w:ascii="Times New Roman" w:hAnsi="Times New Roman"/>
          <w:sz w:val="24"/>
          <w:szCs w:val="24"/>
          <w:lang w:val="pt-PT"/>
        </w:rPr>
        <w:t>instituição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, sob a forma </w:t>
      </w:r>
      <w:r w:rsidR="005617BB" w:rsidRPr="00246C3D">
        <w:rPr>
          <w:rFonts w:ascii="Times New Roman" w:hAnsi="Times New Roman"/>
          <w:sz w:val="24"/>
          <w:szCs w:val="24"/>
          <w:lang w:val="pt-PT"/>
        </w:rPr>
        <w:t xml:space="preserve">escrita ou </w:t>
      </w:r>
      <w:r w:rsidR="00BC6255" w:rsidRPr="00246C3D">
        <w:rPr>
          <w:rFonts w:ascii="Times New Roman" w:hAnsi="Times New Roman"/>
          <w:sz w:val="24"/>
          <w:szCs w:val="24"/>
          <w:lang w:val="pt-PT"/>
        </w:rPr>
        <w:t>oral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, nas respectivas agências, agentes ou noutras formas de representação, através de formulário físico ou electrónico, podendo também apresentá-las através de correio electrónico, formulário no sítio de </w:t>
      </w:r>
      <w:r w:rsidRPr="00246C3D">
        <w:rPr>
          <w:rFonts w:ascii="Times New Roman" w:hAnsi="Times New Roman"/>
          <w:i/>
          <w:sz w:val="24"/>
          <w:szCs w:val="24"/>
          <w:lang w:val="pt-PT"/>
        </w:rPr>
        <w:t xml:space="preserve">internet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ou </w:t>
      </w:r>
      <w:r w:rsidR="0060039D" w:rsidRPr="00246C3D">
        <w:rPr>
          <w:rFonts w:ascii="Times New Roman" w:hAnsi="Times New Roman"/>
          <w:sz w:val="24"/>
          <w:szCs w:val="24"/>
          <w:lang w:val="pt-PT"/>
        </w:rPr>
        <w:t>meio</w:t>
      </w:r>
      <w:r w:rsidR="00362934" w:rsidRPr="00246C3D">
        <w:rPr>
          <w:rFonts w:ascii="Times New Roman" w:hAnsi="Times New Roman"/>
          <w:sz w:val="24"/>
          <w:szCs w:val="24"/>
          <w:lang w:val="pt-PT"/>
        </w:rPr>
        <w:t>s</w:t>
      </w:r>
      <w:r w:rsidR="0060039D" w:rsidRPr="00246C3D">
        <w:rPr>
          <w:rFonts w:ascii="Times New Roman" w:hAnsi="Times New Roman"/>
          <w:sz w:val="24"/>
          <w:szCs w:val="24"/>
          <w:lang w:val="pt-PT"/>
        </w:rPr>
        <w:t xml:space="preserve"> equiparados</w:t>
      </w:r>
      <w:r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23484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34848" w:rsidRPr="00246C3D">
        <w:rPr>
          <w:rFonts w:ascii="Times New Roman" w:hAnsi="Times New Roman"/>
          <w:b/>
          <w:bCs/>
          <w:sz w:val="24"/>
          <w:szCs w:val="24"/>
          <w:lang w:val="pt-PT"/>
        </w:rPr>
        <w:t>canais de rede social</w:t>
      </w:r>
      <w:r w:rsidR="00234848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telefone e qualquer outro</w:t>
      </w:r>
      <w:r w:rsidR="0023484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canal </w:t>
      </w:r>
      <w:r w:rsidR="00C62CFD" w:rsidRPr="00246C3D">
        <w:rPr>
          <w:rFonts w:ascii="Times New Roman" w:hAnsi="Times New Roman"/>
          <w:sz w:val="24"/>
          <w:szCs w:val="24"/>
          <w:lang w:val="pt-PT"/>
        </w:rPr>
        <w:t>disponibilizado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pela </w:t>
      </w:r>
      <w:r w:rsidR="00817340" w:rsidRPr="00246C3D">
        <w:rPr>
          <w:rFonts w:ascii="Times New Roman" w:hAnsi="Times New Roman"/>
          <w:sz w:val="24"/>
          <w:szCs w:val="24"/>
          <w:lang w:val="pt-PT"/>
        </w:rPr>
        <w:t>instituição</w:t>
      </w:r>
      <w:r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666172AD" w14:textId="0B4A4F46" w:rsidR="00DA5791" w:rsidRPr="00246C3D" w:rsidRDefault="0022548D" w:rsidP="00246C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817340" w:rsidRPr="00246C3D">
        <w:rPr>
          <w:rFonts w:ascii="Times New Roman" w:hAnsi="Times New Roman"/>
          <w:sz w:val="24"/>
          <w:szCs w:val="24"/>
          <w:lang w:val="pt-PT"/>
        </w:rPr>
        <w:t xml:space="preserve">reclamação </w:t>
      </w:r>
      <w:r w:rsidRPr="00246C3D">
        <w:rPr>
          <w:rFonts w:ascii="Times New Roman" w:hAnsi="Times New Roman"/>
          <w:sz w:val="24"/>
          <w:szCs w:val="24"/>
          <w:lang w:val="pt-PT"/>
        </w:rPr>
        <w:t>apresentada</w:t>
      </w:r>
      <w:r w:rsidR="007F2BBD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07006" w:rsidRPr="00246C3D">
        <w:rPr>
          <w:rFonts w:ascii="Times New Roman" w:hAnsi="Times New Roman"/>
          <w:sz w:val="24"/>
          <w:szCs w:val="24"/>
          <w:lang w:val="pt-PT"/>
        </w:rPr>
        <w:t>oral</w:t>
      </w:r>
      <w:r w:rsidR="007F2BBD" w:rsidRPr="00246C3D">
        <w:rPr>
          <w:rFonts w:ascii="Times New Roman" w:hAnsi="Times New Roman"/>
          <w:sz w:val="24"/>
          <w:szCs w:val="24"/>
          <w:lang w:val="pt-PT"/>
        </w:rPr>
        <w:t>mente</w:t>
      </w:r>
      <w:r w:rsidR="00807006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F5439" w:rsidRPr="00246C3D">
        <w:rPr>
          <w:rFonts w:ascii="Times New Roman" w:hAnsi="Times New Roman"/>
          <w:sz w:val="24"/>
          <w:szCs w:val="24"/>
          <w:lang w:val="pt-PT"/>
        </w:rPr>
        <w:t xml:space="preserve">por </w:t>
      </w:r>
      <w:r w:rsidR="00B44286" w:rsidRPr="00246C3D">
        <w:rPr>
          <w:rFonts w:ascii="Times New Roman" w:hAnsi="Times New Roman"/>
          <w:sz w:val="24"/>
          <w:szCs w:val="24"/>
          <w:lang w:val="pt-PT"/>
        </w:rPr>
        <w:t>telefon</w:t>
      </w:r>
      <w:r w:rsidR="00BF5439" w:rsidRPr="00246C3D">
        <w:rPr>
          <w:rFonts w:ascii="Times New Roman" w:hAnsi="Times New Roman"/>
          <w:sz w:val="24"/>
          <w:szCs w:val="24"/>
          <w:lang w:val="pt-PT"/>
        </w:rPr>
        <w:t xml:space="preserve">e ou </w:t>
      </w:r>
      <w:r w:rsidR="005205E0" w:rsidRPr="00246C3D">
        <w:rPr>
          <w:rFonts w:ascii="Times New Roman" w:hAnsi="Times New Roman"/>
          <w:sz w:val="24"/>
          <w:szCs w:val="24"/>
          <w:lang w:val="pt-PT"/>
        </w:rPr>
        <w:t>dispositivos equiparáveis</w:t>
      </w:r>
      <w:r w:rsidR="00A2188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F5439" w:rsidRPr="00246C3D">
        <w:rPr>
          <w:rFonts w:ascii="Times New Roman" w:hAnsi="Times New Roman"/>
          <w:sz w:val="24"/>
          <w:szCs w:val="24"/>
          <w:lang w:val="pt-PT"/>
        </w:rPr>
        <w:t xml:space="preserve">deve ser gravada e </w:t>
      </w:r>
      <w:r w:rsidR="00B31153"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9E5556" w:rsidRPr="00246C3D">
        <w:rPr>
          <w:rFonts w:ascii="Times New Roman" w:hAnsi="Times New Roman"/>
          <w:sz w:val="24"/>
          <w:szCs w:val="24"/>
          <w:lang w:val="pt-PT"/>
        </w:rPr>
        <w:t>reclamaç</w:t>
      </w:r>
      <w:r w:rsidR="006F3740" w:rsidRPr="00246C3D">
        <w:rPr>
          <w:rFonts w:ascii="Times New Roman" w:hAnsi="Times New Roman"/>
          <w:sz w:val="24"/>
          <w:szCs w:val="24"/>
          <w:lang w:val="pt-PT"/>
        </w:rPr>
        <w:t>ão</w:t>
      </w:r>
      <w:r w:rsidR="009E5556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31153" w:rsidRPr="00246C3D">
        <w:rPr>
          <w:rFonts w:ascii="Times New Roman" w:hAnsi="Times New Roman"/>
          <w:sz w:val="24"/>
          <w:szCs w:val="24"/>
          <w:lang w:val="pt-PT"/>
        </w:rPr>
        <w:t xml:space="preserve">apresentada </w:t>
      </w:r>
      <w:r w:rsidR="0029496C" w:rsidRPr="00246C3D">
        <w:rPr>
          <w:rFonts w:ascii="Times New Roman" w:hAnsi="Times New Roman"/>
          <w:sz w:val="24"/>
          <w:szCs w:val="24"/>
          <w:lang w:val="pt-PT"/>
        </w:rPr>
        <w:t>oralmente</w:t>
      </w:r>
      <w:r w:rsidR="00297BA5" w:rsidRPr="00246C3D">
        <w:rPr>
          <w:rFonts w:ascii="Times New Roman" w:hAnsi="Times New Roman"/>
          <w:sz w:val="24"/>
          <w:szCs w:val="24"/>
          <w:lang w:val="pt-PT"/>
        </w:rPr>
        <w:t xml:space="preserve">, em </w:t>
      </w:r>
      <w:r w:rsidR="00067975" w:rsidRPr="00246C3D">
        <w:rPr>
          <w:rFonts w:ascii="Times New Roman" w:hAnsi="Times New Roman"/>
          <w:sz w:val="24"/>
          <w:szCs w:val="24"/>
          <w:lang w:val="pt-PT"/>
        </w:rPr>
        <w:t>presen</w:t>
      </w:r>
      <w:r w:rsidR="00297BA5" w:rsidRPr="00246C3D">
        <w:rPr>
          <w:rFonts w:ascii="Times New Roman" w:hAnsi="Times New Roman"/>
          <w:sz w:val="24"/>
          <w:szCs w:val="24"/>
          <w:lang w:val="pt-PT"/>
        </w:rPr>
        <w:t>ça</w:t>
      </w:r>
      <w:r w:rsidR="00067975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B31153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257EA" w:rsidRPr="00246C3D">
        <w:rPr>
          <w:rFonts w:ascii="Times New Roman" w:hAnsi="Times New Roman"/>
          <w:sz w:val="24"/>
          <w:szCs w:val="24"/>
          <w:lang w:val="pt-PT"/>
        </w:rPr>
        <w:t>deve ser</w:t>
      </w:r>
      <w:r w:rsidR="00D651C9" w:rsidRPr="00246C3D">
        <w:rPr>
          <w:rFonts w:ascii="Times New Roman" w:hAnsi="Times New Roman"/>
          <w:sz w:val="24"/>
          <w:szCs w:val="24"/>
          <w:lang w:val="pt-PT"/>
        </w:rPr>
        <w:t xml:space="preserve"> reduzida a escrito</w:t>
      </w:r>
      <w:r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316E6AC7" w14:textId="470979D8" w:rsidR="002955AE" w:rsidRPr="00246C3D" w:rsidRDefault="002955AE" w:rsidP="00246C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81734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deve assegurar que toda </w:t>
      </w:r>
      <w:r w:rsidR="0081734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recebida, independentemente da forma ou canal, </w:t>
      </w:r>
      <w:r w:rsidR="0081734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é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registada, mantida centralizada e </w:t>
      </w:r>
      <w:r w:rsidR="0081734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está </w:t>
      </w:r>
      <w:r w:rsidR="008B1291" w:rsidRPr="00246C3D">
        <w:rPr>
          <w:rFonts w:ascii="Times New Roman" w:hAnsi="Times New Roman"/>
          <w:b/>
          <w:bCs/>
          <w:sz w:val="24"/>
          <w:szCs w:val="24"/>
          <w:lang w:val="pt-PT"/>
        </w:rPr>
        <w:t>disponíve</w:t>
      </w:r>
      <w:r w:rsidR="00817340" w:rsidRPr="00246C3D">
        <w:rPr>
          <w:rFonts w:ascii="Times New Roman" w:hAnsi="Times New Roman"/>
          <w:b/>
          <w:bCs/>
          <w:sz w:val="24"/>
          <w:szCs w:val="24"/>
          <w:lang w:val="pt-PT"/>
        </w:rPr>
        <w:t>l</w:t>
      </w:r>
      <w:r w:rsidR="008B1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para efeitos de supervisão pelo Banco de Moçambique</w:t>
      </w:r>
      <w:r w:rsidR="00EC4C4A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8B12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de outras autoridades competentes, de acordo com as regras e procedimentos estabelecidos no presente Regulamento</w:t>
      </w:r>
      <w:r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43F7FBE2" w14:textId="66BFF09F" w:rsidR="00012F06" w:rsidRPr="00246C3D" w:rsidRDefault="0022548D" w:rsidP="00246C3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 xml:space="preserve">instituição </w:t>
      </w:r>
      <w:r w:rsidR="00E97BC9" w:rsidRPr="00246C3D">
        <w:rPr>
          <w:rFonts w:ascii="Times New Roman" w:hAnsi="Times New Roman"/>
          <w:sz w:val="24"/>
          <w:szCs w:val="24"/>
          <w:lang w:val="pt-BR"/>
        </w:rPr>
        <w:t>deve divulgar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os seus endereços e</w:t>
      </w:r>
      <w:r w:rsidR="00D422D8" w:rsidRPr="00246C3D">
        <w:rPr>
          <w:rFonts w:ascii="Times New Roman" w:hAnsi="Times New Roman"/>
          <w:sz w:val="24"/>
          <w:szCs w:val="24"/>
          <w:lang w:val="pt-BR"/>
        </w:rPr>
        <w:t xml:space="preserve"> os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números de contactos para a apresentação de 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>reclamação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, os quais devem permitir o acesso gratuito, </w:t>
      </w:r>
      <w:r w:rsidR="00D24AA3" w:rsidRPr="00246C3D">
        <w:rPr>
          <w:rFonts w:ascii="Times New Roman" w:hAnsi="Times New Roman"/>
          <w:sz w:val="24"/>
          <w:szCs w:val="24"/>
          <w:lang w:val="pt-BR"/>
        </w:rPr>
        <w:t xml:space="preserve">directo, célere e fácil </w:t>
      </w:r>
      <w:r w:rsidR="00817340" w:rsidRPr="00246C3D">
        <w:rPr>
          <w:rFonts w:ascii="Times New Roman" w:hAnsi="Times New Roman"/>
          <w:sz w:val="24"/>
          <w:szCs w:val="24"/>
          <w:lang w:val="pt-BR"/>
        </w:rPr>
        <w:t xml:space="preserve">ao </w:t>
      </w:r>
      <w:r w:rsidR="00723CE5" w:rsidRPr="00246C3D">
        <w:rPr>
          <w:rFonts w:ascii="Times New Roman" w:hAnsi="Times New Roman"/>
          <w:sz w:val="24"/>
          <w:szCs w:val="24"/>
          <w:lang w:val="pt-PT"/>
        </w:rPr>
        <w:t>consumidor financeiro</w:t>
      </w:r>
      <w:r w:rsidRPr="00246C3D">
        <w:rPr>
          <w:rFonts w:ascii="Times New Roman" w:hAnsi="Times New Roman"/>
          <w:sz w:val="24"/>
          <w:szCs w:val="24"/>
          <w:lang w:val="pt-BR"/>
        </w:rPr>
        <w:t>.</w:t>
      </w:r>
      <w:bookmarkStart w:id="90" w:name="_Toc494702433"/>
      <w:bookmarkEnd w:id="80"/>
    </w:p>
    <w:p w14:paraId="374AAF78" w14:textId="77777777" w:rsidR="00FF421F" w:rsidRPr="00246C3D" w:rsidRDefault="00FF421F" w:rsidP="00246C3D">
      <w:pPr>
        <w:spacing w:line="360" w:lineRule="auto"/>
        <w:jc w:val="both"/>
        <w:rPr>
          <w:lang w:val="pt-PT"/>
        </w:rPr>
      </w:pPr>
    </w:p>
    <w:p w14:paraId="5CC277FA" w14:textId="0497B86A" w:rsidR="006A3DC5" w:rsidRPr="00246C3D" w:rsidRDefault="009106A2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91" w:name="_Toc195282828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lastRenderedPageBreak/>
        <w:t>S</w:t>
      </w:r>
      <w:r w:rsidR="006A3DC5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ECÇÃO III</w:t>
      </w:r>
      <w:bookmarkEnd w:id="91"/>
    </w:p>
    <w:p w14:paraId="641D7E7F" w14:textId="5A8ABF80" w:rsidR="00712A0F" w:rsidRPr="00246C3D" w:rsidRDefault="00712A0F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92" w:name="_Toc195282829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Procedimentos de tratamento de reclamações nas instituições</w:t>
      </w:r>
      <w:bookmarkEnd w:id="92"/>
    </w:p>
    <w:p w14:paraId="191AD60A" w14:textId="77777777" w:rsidR="005631B5" w:rsidRPr="00246C3D" w:rsidRDefault="005631B5" w:rsidP="00246C3D">
      <w:pPr>
        <w:spacing w:line="360" w:lineRule="auto"/>
        <w:jc w:val="both"/>
        <w:rPr>
          <w:lang w:val="pt-PT"/>
        </w:rPr>
      </w:pPr>
    </w:p>
    <w:p w14:paraId="761776F2" w14:textId="69C8832B" w:rsidR="00005969" w:rsidRPr="00246C3D" w:rsidRDefault="0000596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93" w:name="_Toc195282830"/>
      <w:bookmarkStart w:id="94" w:name="_Toc48587002"/>
      <w:bookmarkStart w:id="95" w:name="_Toc4858700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Artigo 1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>6</w:t>
      </w:r>
      <w:bookmarkEnd w:id="93"/>
    </w:p>
    <w:p w14:paraId="7D3B2A6E" w14:textId="439F1840" w:rsidR="00005969" w:rsidRPr="00246C3D" w:rsidRDefault="0000596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96" w:name="_Toc195282831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Responsabilidade</w:t>
      </w:r>
      <w:r w:rsidR="002939E5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 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bancária objectiva </w:t>
      </w:r>
      <w:r w:rsidRPr="00246C3D">
        <w:rPr>
          <w:rFonts w:ascii="Times New Roman" w:hAnsi="Times New Roman"/>
          <w:bCs w:val="0"/>
          <w:sz w:val="24"/>
          <w:szCs w:val="24"/>
          <w:lang w:val="pt-PT"/>
        </w:rPr>
        <w:t>n</w:t>
      </w:r>
      <w:r w:rsidR="00D36967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as </w:t>
      </w:r>
      <w:r w:rsidRPr="00246C3D">
        <w:rPr>
          <w:rFonts w:ascii="Times New Roman" w:hAnsi="Times New Roman"/>
          <w:bCs w:val="0"/>
          <w:sz w:val="24"/>
          <w:szCs w:val="24"/>
          <w:lang w:val="pt-PT"/>
        </w:rPr>
        <w:t>reclamações</w:t>
      </w:r>
      <w:bookmarkEnd w:id="96"/>
    </w:p>
    <w:p w14:paraId="2BECF937" w14:textId="5C5B110B" w:rsidR="009333E3" w:rsidRPr="00246C3D" w:rsidRDefault="009333E3" w:rsidP="00246C3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F81FC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no âmbito </w:t>
      </w:r>
      <w:r w:rsidR="005B5B2D"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relação bancária</w:t>
      </w:r>
      <w:r w:rsidR="00C066E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deve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assumir total responsabilidade n</w:t>
      </w:r>
      <w:r w:rsidR="00A11BE7" w:rsidRPr="00246C3D">
        <w:rPr>
          <w:rFonts w:ascii="Times New Roman" w:hAnsi="Times New Roman"/>
          <w:b/>
          <w:bCs/>
          <w:sz w:val="24"/>
          <w:szCs w:val="24"/>
          <w:lang w:val="pt-PT"/>
        </w:rPr>
        <w:t>o tratamento</w:t>
      </w:r>
      <w:r w:rsidR="00302A8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9E77C3" w:rsidRPr="00246C3D">
        <w:rPr>
          <w:rFonts w:ascii="Times New Roman" w:hAnsi="Times New Roman"/>
          <w:b/>
          <w:bCs/>
          <w:sz w:val="24"/>
          <w:szCs w:val="24"/>
          <w:lang w:val="pt-PT"/>
        </w:rPr>
        <w:t>das reclamações</w:t>
      </w:r>
      <w:r w:rsidR="005660D0" w:rsidRPr="00246C3D">
        <w:rPr>
          <w:rFonts w:ascii="Times New Roman" w:hAnsi="Times New Roman"/>
          <w:b/>
          <w:bCs/>
          <w:sz w:val="24"/>
          <w:szCs w:val="24"/>
          <w:lang w:val="pt-PT"/>
        </w:rPr>
        <w:t>, investigação</w:t>
      </w:r>
      <w:r w:rsidR="009E77C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regularização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="009E77C3" w:rsidRPr="00246C3D">
        <w:rPr>
          <w:rFonts w:ascii="Times New Roman" w:hAnsi="Times New Roman"/>
          <w:b/>
          <w:bCs/>
          <w:sz w:val="24"/>
          <w:szCs w:val="24"/>
          <w:lang w:val="pt-PT"/>
        </w:rPr>
        <w:t>as situações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</w:t>
      </w:r>
      <w:r w:rsidR="009E77C3" w:rsidRPr="00246C3D">
        <w:rPr>
          <w:rFonts w:ascii="Times New Roman" w:hAnsi="Times New Roman"/>
          <w:b/>
          <w:bCs/>
          <w:sz w:val="24"/>
          <w:szCs w:val="24"/>
          <w:lang w:val="pt-PT"/>
        </w:rPr>
        <w:t>das</w:t>
      </w:r>
      <w:r w:rsidR="00592986" w:rsidRPr="00246C3D">
        <w:rPr>
          <w:rFonts w:ascii="Times New Roman" w:hAnsi="Times New Roman"/>
          <w:b/>
          <w:bCs/>
          <w:sz w:val="24"/>
          <w:szCs w:val="24"/>
          <w:lang w:val="pt-PT"/>
        </w:rPr>
        <w:t>, salvo prova em contrário, nos termos do n.º 3 do presente artigo</w:t>
      </w:r>
      <w:r w:rsidR="00FD3C3C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19BD9425" w14:textId="7707B8FE" w:rsidR="001B26C0" w:rsidRPr="00246C3D" w:rsidRDefault="00A11BE7" w:rsidP="00246C3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81FC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reclamada</w:t>
      </w:r>
      <w:r w:rsidR="00274F6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81FC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é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responsáve</w:t>
      </w:r>
      <w:r w:rsidR="00F81FCC" w:rsidRPr="00246C3D">
        <w:rPr>
          <w:rFonts w:ascii="Times New Roman" w:hAnsi="Times New Roman"/>
          <w:b/>
          <w:bCs/>
          <w:sz w:val="24"/>
          <w:szCs w:val="24"/>
          <w:lang w:val="pt-PT"/>
        </w:rPr>
        <w:t>l</w:t>
      </w:r>
      <w:r w:rsidR="005660D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independentemente de culpa, pelos danos e violações de direitos e interesses dos consumidores financeiros causados</w:t>
      </w:r>
      <w:r w:rsidR="001B26C0" w:rsidRPr="00246C3D">
        <w:rPr>
          <w:rFonts w:ascii="Times New Roman" w:hAnsi="Times New Roman"/>
          <w:b/>
          <w:bCs/>
          <w:sz w:val="24"/>
          <w:szCs w:val="24"/>
          <w:lang w:val="pt-PT"/>
        </w:rPr>
        <w:t>: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0506BD1D" w14:textId="7CD95DC3" w:rsidR="001B26C0" w:rsidRPr="00246C3D" w:rsidRDefault="00804441" w:rsidP="00246C3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Por p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roduto e serviço financeiro defeituoso que comercializa ou disponibiliza ao </w:t>
      </w:r>
      <w:r w:rsidR="007536EC" w:rsidRPr="00246C3D">
        <w:rPr>
          <w:rFonts w:ascii="Times New Roman" w:hAnsi="Times New Roman"/>
          <w:b/>
          <w:bCs/>
          <w:sz w:val="24"/>
          <w:szCs w:val="24"/>
          <w:lang w:val="pt-PT"/>
        </w:rPr>
        <w:t>público</w:t>
      </w:r>
      <w:r w:rsidR="001B26C0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61655635" w14:textId="39EF014B" w:rsidR="001B26C0" w:rsidRPr="00246C3D" w:rsidRDefault="00804441" w:rsidP="00246C3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Pela r</w:t>
      </w:r>
      <w:r w:rsidR="00CB25CE" w:rsidRPr="00246C3D">
        <w:rPr>
          <w:rFonts w:ascii="Times New Roman" w:hAnsi="Times New Roman"/>
          <w:b/>
          <w:bCs/>
          <w:sz w:val="24"/>
          <w:szCs w:val="24"/>
          <w:lang w:val="pt-PT"/>
        </w:rPr>
        <w:t>ecusa</w:t>
      </w:r>
      <w:r w:rsidR="00F66C5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B45A3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deficiência </w:t>
      </w:r>
      <w:r w:rsidR="00CB25C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 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>falta de tratamento de reclamações</w:t>
      </w:r>
      <w:r w:rsidR="00E2470C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6237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dentro dos 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>prazos previstos no artigo 1</w:t>
      </w:r>
      <w:r w:rsidR="00ED6469" w:rsidRPr="00246C3D">
        <w:rPr>
          <w:rFonts w:ascii="Times New Roman" w:hAnsi="Times New Roman"/>
          <w:b/>
          <w:bCs/>
          <w:sz w:val="24"/>
          <w:szCs w:val="24"/>
          <w:lang w:val="pt-PT"/>
        </w:rPr>
        <w:t>7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do presente Regulamento</w:t>
      </w:r>
      <w:r w:rsidR="001B26C0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  <w:r w:rsidR="00E2470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</w:t>
      </w:r>
    </w:p>
    <w:p w14:paraId="2C62261C" w14:textId="3A93A6FD" w:rsidR="00005969" w:rsidRPr="00246C3D" w:rsidRDefault="00804441" w:rsidP="00246C3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Por i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rregularidade</w:t>
      </w:r>
      <w:r w:rsidR="00CE7C28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incumprimento</w:t>
      </w:r>
      <w:r w:rsidR="00CE7C2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violação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normas que lhes sejam imputáveis, designadamente </w:t>
      </w:r>
      <w:r w:rsidR="00710C7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disponibilização de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produtos e serviços financeiros não solicitados ou autorizados, </w:t>
      </w:r>
      <w:r w:rsidR="000B333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cobrança indevida, </w:t>
      </w:r>
      <w:r w:rsidR="005278B6" w:rsidRPr="00246C3D">
        <w:rPr>
          <w:rFonts w:ascii="Times New Roman" w:hAnsi="Times New Roman"/>
          <w:b/>
          <w:bCs/>
          <w:sz w:val="24"/>
          <w:szCs w:val="24"/>
          <w:lang w:val="pt-PT"/>
        </w:rPr>
        <w:t>fraude</w:t>
      </w:r>
      <w:r w:rsidR="007A12BD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5278B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710C7A" w:rsidRPr="00246C3D">
        <w:rPr>
          <w:rFonts w:ascii="Times New Roman" w:hAnsi="Times New Roman"/>
          <w:b/>
          <w:bCs/>
          <w:sz w:val="24"/>
          <w:szCs w:val="24"/>
          <w:lang w:val="pt-PT"/>
        </w:rPr>
        <w:t>execução de</w:t>
      </w:r>
      <w:r w:rsidR="00895A9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operações</w:t>
      </w:r>
      <w:r w:rsidR="00710C7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não autorizadas, 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>falta de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execu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ção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ou execu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>ção de</w:t>
      </w:r>
      <w:r w:rsidR="00895A9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operações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com defeito</w:t>
      </w:r>
      <w:r w:rsidR="00710C7A" w:rsidRPr="00246C3D">
        <w:rPr>
          <w:rFonts w:ascii="Times New Roman" w:hAnsi="Times New Roman"/>
          <w:b/>
          <w:bCs/>
          <w:sz w:val="24"/>
          <w:szCs w:val="24"/>
          <w:lang w:val="pt-PT"/>
        </w:rPr>
        <w:t>, erros ou falhas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técnicas</w:t>
      </w:r>
      <w:r w:rsidR="00421B6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operacionais</w:t>
      </w:r>
      <w:r w:rsidR="007806AB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BC57D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806A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comunicações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ou operacionais</w:t>
      </w:r>
      <w:r w:rsidR="00F25E07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CC446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sistema de prevenção e segurança contra fraudes,</w:t>
      </w:r>
      <w:r w:rsidR="00F25E0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incumprimento de dever de informação</w:t>
      </w:r>
      <w:r w:rsidR="00CB33D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assistência</w:t>
      </w:r>
      <w:r w:rsidR="00C417FF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5D77D9DF" w14:textId="12584239" w:rsidR="009A6C9B" w:rsidRPr="00246C3D" w:rsidRDefault="001F2D96" w:rsidP="00246C3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</w:t>
      </w:r>
      <w:r w:rsidR="0047214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abe </w:t>
      </w:r>
      <w:r w:rsidR="00676FB3" w:rsidRPr="00246C3D">
        <w:rPr>
          <w:rFonts w:ascii="Times New Roman" w:hAnsi="Times New Roman"/>
          <w:b/>
          <w:bCs/>
          <w:sz w:val="24"/>
          <w:szCs w:val="24"/>
          <w:lang w:val="pt-PT"/>
        </w:rPr>
        <w:t>à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instituição reclamada o ónus de provar</w:t>
      </w:r>
      <w:r w:rsidR="00BA535B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BA535B" w:rsidRPr="00246C3D">
        <w:rPr>
          <w:rFonts w:ascii="Times New Roman" w:hAnsi="Times New Roman"/>
          <w:b/>
          <w:bCs/>
          <w:sz w:val="24"/>
          <w:szCs w:val="24"/>
          <w:lang w:val="pt-PT"/>
        </w:rPr>
        <w:t>cumulativamente</w:t>
      </w:r>
      <w:r w:rsidR="009A6C9B" w:rsidRPr="00246C3D">
        <w:rPr>
          <w:rFonts w:ascii="Times New Roman" w:hAnsi="Times New Roman"/>
          <w:b/>
          <w:bCs/>
          <w:sz w:val="24"/>
          <w:szCs w:val="24"/>
          <w:lang w:val="pt-PT"/>
        </w:rPr>
        <w:t>:</w:t>
      </w:r>
    </w:p>
    <w:p w14:paraId="7F1E63C3" w14:textId="0FE71845" w:rsidR="009A6C9B" w:rsidRPr="00246C3D" w:rsidRDefault="006B74BD" w:rsidP="00246C3D">
      <w:pPr>
        <w:pStyle w:val="ListParagraph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  <w:r w:rsidR="00066C3C" w:rsidRPr="00246C3D">
        <w:rPr>
          <w:rFonts w:ascii="Times New Roman" w:hAnsi="Times New Roman"/>
          <w:b/>
          <w:bCs/>
          <w:sz w:val="24"/>
          <w:szCs w:val="24"/>
          <w:lang w:val="pt-PT"/>
        </w:rPr>
        <w:t>cumprimento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normas legais e regulamentares </w:t>
      </w:r>
      <w:r w:rsidR="00411CBE" w:rsidRPr="00246C3D">
        <w:rPr>
          <w:rFonts w:ascii="Times New Roman" w:hAnsi="Times New Roman"/>
          <w:b/>
          <w:bCs/>
          <w:sz w:val="24"/>
          <w:szCs w:val="24"/>
          <w:lang w:val="pt-PT"/>
        </w:rPr>
        <w:t>de</w:t>
      </w:r>
      <w:r w:rsidR="00BA76F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conduta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protecção do consumidor financeiro</w:t>
      </w:r>
      <w:r w:rsidR="009F4FC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BC584A" w:rsidRPr="00246C3D">
        <w:rPr>
          <w:rFonts w:ascii="Times New Roman" w:hAnsi="Times New Roman"/>
          <w:b/>
          <w:bCs/>
          <w:sz w:val="24"/>
          <w:szCs w:val="24"/>
          <w:lang w:val="pt-PT"/>
        </w:rPr>
        <w:t>relativ</w:t>
      </w:r>
      <w:r w:rsidR="00F56F2D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ED5BF8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BC584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produtos e serviços financeiros</w:t>
      </w:r>
      <w:r w:rsidR="00AF55E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disponibilizados, incluindo </w:t>
      </w:r>
      <w:r w:rsidR="002D446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relativas a </w:t>
      </w:r>
      <w:r w:rsidR="005F6363" w:rsidRPr="00246C3D">
        <w:rPr>
          <w:rFonts w:ascii="Times New Roman" w:hAnsi="Times New Roman"/>
          <w:b/>
          <w:bCs/>
          <w:sz w:val="24"/>
          <w:szCs w:val="24"/>
          <w:lang w:val="pt-PT"/>
        </w:rPr>
        <w:t>obrigatoriedade de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conformidade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e implementação de medidas e</w:t>
      </w:r>
      <w:r w:rsidR="007F40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4778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condições técnicas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necessárias</w:t>
      </w:r>
      <w:r w:rsidR="0000509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segurança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das suas 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>operações</w:t>
      </w:r>
      <w:r w:rsidR="009A6C9B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7CA0C394" w14:textId="793A69E3" w:rsidR="001953C8" w:rsidRPr="00246C3D" w:rsidRDefault="001953C8" w:rsidP="00246C3D">
      <w:pPr>
        <w:pStyle w:val="ListParagraph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qualidade d</w:t>
      </w:r>
      <w:r w:rsidR="006713DA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serviço ou produto financeiro; e</w:t>
      </w:r>
    </w:p>
    <w:p w14:paraId="2C70952C" w14:textId="1205ECCB" w:rsidR="00005969" w:rsidRPr="00246C3D" w:rsidRDefault="009A6C9B" w:rsidP="00246C3D">
      <w:pPr>
        <w:pStyle w:val="ListParagraph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FA614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7296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existência de </w:t>
      </w:r>
      <w:r w:rsidR="00A71B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actuação </w:t>
      </w:r>
      <w:r w:rsidR="004C684D" w:rsidRPr="00246C3D">
        <w:rPr>
          <w:rFonts w:ascii="Times New Roman" w:hAnsi="Times New Roman"/>
          <w:b/>
          <w:bCs/>
          <w:sz w:val="24"/>
          <w:szCs w:val="24"/>
          <w:lang w:val="pt-PT"/>
        </w:rPr>
        <w:t>negligente</w:t>
      </w:r>
      <w:r w:rsidR="00A71B91" w:rsidRPr="00246C3D">
        <w:rPr>
          <w:rFonts w:ascii="Times New Roman" w:hAnsi="Times New Roman"/>
          <w:b/>
          <w:bCs/>
          <w:sz w:val="24"/>
          <w:szCs w:val="24"/>
          <w:lang w:val="pt-PT"/>
        </w:rPr>
        <w:t>, culp</w:t>
      </w:r>
      <w:r w:rsidR="00672966" w:rsidRPr="00246C3D">
        <w:rPr>
          <w:rFonts w:ascii="Times New Roman" w:hAnsi="Times New Roman"/>
          <w:b/>
          <w:bCs/>
          <w:sz w:val="24"/>
          <w:szCs w:val="24"/>
          <w:lang w:val="pt-PT"/>
        </w:rPr>
        <w:t>osa</w:t>
      </w:r>
      <w:r w:rsidR="00A71B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neglig</w:t>
      </w:r>
      <w:r w:rsidR="00672966" w:rsidRPr="00246C3D">
        <w:rPr>
          <w:rFonts w:ascii="Times New Roman" w:hAnsi="Times New Roman"/>
          <w:b/>
          <w:bCs/>
          <w:sz w:val="24"/>
          <w:szCs w:val="24"/>
          <w:lang w:val="pt-PT"/>
        </w:rPr>
        <w:t>ente</w:t>
      </w:r>
      <w:r w:rsidR="00A91EB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do reclamante</w:t>
      </w:r>
      <w:r w:rsidR="0000596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. </w:t>
      </w:r>
    </w:p>
    <w:p w14:paraId="687BB765" w14:textId="77777777" w:rsidR="0088419C" w:rsidRPr="00246C3D" w:rsidRDefault="0088419C" w:rsidP="00246C3D">
      <w:pPr>
        <w:spacing w:line="360" w:lineRule="auto"/>
        <w:jc w:val="both"/>
        <w:rPr>
          <w:lang w:val="pt-PT"/>
        </w:rPr>
      </w:pPr>
    </w:p>
    <w:p w14:paraId="07CA322E" w14:textId="65082816" w:rsidR="00A4766E" w:rsidRPr="00246C3D" w:rsidRDefault="00A4766E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97" w:name="_Toc195282832"/>
      <w:r w:rsidRPr="00246C3D">
        <w:rPr>
          <w:rFonts w:ascii="Times New Roman" w:hAnsi="Times New Roman"/>
          <w:bCs w:val="0"/>
          <w:sz w:val="24"/>
          <w:szCs w:val="24"/>
          <w:lang w:val="pt-PT"/>
        </w:rPr>
        <w:lastRenderedPageBreak/>
        <w:t>Artigo 1</w:t>
      </w:r>
      <w:bookmarkEnd w:id="94"/>
      <w:r w:rsidR="00ED6469" w:rsidRPr="00246C3D">
        <w:rPr>
          <w:rFonts w:ascii="Times New Roman" w:hAnsi="Times New Roman"/>
          <w:bCs w:val="0"/>
          <w:sz w:val="24"/>
          <w:szCs w:val="24"/>
          <w:lang w:val="pt-PT"/>
        </w:rPr>
        <w:t>7</w:t>
      </w:r>
      <w:bookmarkEnd w:id="97"/>
    </w:p>
    <w:p w14:paraId="72F3BB24" w14:textId="77777777" w:rsidR="00A4766E" w:rsidRPr="00246C3D" w:rsidRDefault="00A4766E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98" w:name="_Toc494702420"/>
      <w:bookmarkStart w:id="99" w:name="_Toc48587003"/>
      <w:bookmarkStart w:id="100" w:name="_Toc195282833"/>
      <w:r w:rsidRPr="00246C3D">
        <w:rPr>
          <w:rFonts w:ascii="Times New Roman" w:hAnsi="Times New Roman"/>
          <w:sz w:val="24"/>
          <w:szCs w:val="24"/>
          <w:lang w:val="pt-PT"/>
        </w:rPr>
        <w:t>Prazos para o tratamento de reclamações</w:t>
      </w:r>
      <w:bookmarkEnd w:id="98"/>
      <w:bookmarkEnd w:id="99"/>
      <w:bookmarkEnd w:id="100"/>
    </w:p>
    <w:p w14:paraId="618A92D6" w14:textId="5997B96E" w:rsidR="00A4766E" w:rsidRPr="00246C3D" w:rsidRDefault="00A4766E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 instituição reclamada, estabelecida em Moçambique, deve</w:t>
      </w:r>
      <w:r w:rsidR="0010647D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04411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proceder ao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trata</w:t>
      </w:r>
      <w:r w:rsidR="00304411" w:rsidRPr="00246C3D">
        <w:rPr>
          <w:rFonts w:ascii="Times New Roman" w:hAnsi="Times New Roman"/>
          <w:b/>
          <w:bCs/>
          <w:sz w:val="24"/>
          <w:szCs w:val="24"/>
          <w:lang w:val="pt-BR"/>
        </w:rPr>
        <w:t>mento</w:t>
      </w:r>
      <w:r w:rsidR="00E76C1E" w:rsidRPr="00246C3D">
        <w:rPr>
          <w:rFonts w:ascii="Times New Roman" w:hAnsi="Times New Roman"/>
          <w:b/>
          <w:bCs/>
          <w:sz w:val="24"/>
          <w:szCs w:val="24"/>
          <w:lang w:val="pt-BR"/>
        </w:rPr>
        <w:t>, investigação</w:t>
      </w:r>
      <w:r w:rsidR="005F0ED2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, </w:t>
      </w:r>
      <w:r w:rsidR="00304411" w:rsidRPr="00246C3D">
        <w:rPr>
          <w:rFonts w:ascii="Times New Roman" w:hAnsi="Times New Roman"/>
          <w:b/>
          <w:bCs/>
          <w:sz w:val="24"/>
          <w:szCs w:val="24"/>
          <w:lang w:val="pt-BR"/>
        </w:rPr>
        <w:t>regularização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304411" w:rsidRPr="00246C3D">
        <w:rPr>
          <w:rFonts w:ascii="Times New Roman" w:hAnsi="Times New Roman"/>
          <w:b/>
          <w:bCs/>
          <w:sz w:val="24"/>
          <w:szCs w:val="24"/>
          <w:lang w:val="pt-BR"/>
        </w:rPr>
        <w:t>da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reclamação e responder ao reclamante no prazo de </w:t>
      </w:r>
      <w:r w:rsidR="00565E89" w:rsidRPr="00246C3D">
        <w:rPr>
          <w:rFonts w:ascii="Times New Roman" w:hAnsi="Times New Roman"/>
          <w:b/>
          <w:bCs/>
          <w:sz w:val="24"/>
          <w:szCs w:val="24"/>
          <w:lang w:val="pt-BR"/>
        </w:rPr>
        <w:t>2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0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dias de calendário, contados da data da sua recepção</w:t>
      </w:r>
      <w:r w:rsidRPr="00246C3D">
        <w:rPr>
          <w:rFonts w:ascii="Times New Roman" w:hAnsi="Times New Roman"/>
          <w:sz w:val="24"/>
          <w:szCs w:val="24"/>
          <w:lang w:val="pt-PT"/>
        </w:rPr>
        <w:t>, prorrogável, justificadamente, por mais 10</w:t>
      </w:r>
      <w:r w:rsidR="00C87DA5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>dias de calendário.</w:t>
      </w:r>
    </w:p>
    <w:p w14:paraId="391A6C93" w14:textId="744F7CBC" w:rsidR="00A4766E" w:rsidRPr="00246C3D" w:rsidRDefault="00A4766E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bookmarkStart w:id="101" w:name="_Hlk171691952"/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O disposto no número anterior, não se aplica à reclamaç</w:t>
      </w:r>
      <w:r w:rsidR="008F42D9" w:rsidRPr="00246C3D">
        <w:rPr>
          <w:rFonts w:ascii="Times New Roman" w:hAnsi="Times New Roman"/>
          <w:b/>
          <w:bCs/>
          <w:sz w:val="24"/>
          <w:szCs w:val="24"/>
          <w:lang w:val="pt-BR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relacionada com </w:t>
      </w:r>
      <w:r w:rsidR="0088419C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transacções realizadas em ATM e POS, </w:t>
      </w:r>
      <w:r w:rsidR="00906741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transferências e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pagamentos electrónicos </w:t>
      </w:r>
      <w:r w:rsidR="00E46CF6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e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outras operações similares, </w:t>
      </w:r>
      <w:r w:rsidR="00F833F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bem como </w:t>
      </w:r>
      <w:r w:rsidR="0004572C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atendimento, </w:t>
      </w:r>
      <w:r w:rsidR="00F833FB" w:rsidRPr="00246C3D">
        <w:rPr>
          <w:rFonts w:ascii="Times New Roman" w:hAnsi="Times New Roman"/>
          <w:b/>
          <w:bCs/>
          <w:sz w:val="24"/>
          <w:szCs w:val="24"/>
          <w:lang w:val="pt-BR"/>
        </w:rPr>
        <w:t>p</w:t>
      </w:r>
      <w:r w:rsidR="00D4643A" w:rsidRPr="00246C3D">
        <w:rPr>
          <w:rFonts w:ascii="Times New Roman" w:hAnsi="Times New Roman"/>
          <w:b/>
          <w:bCs/>
          <w:sz w:val="24"/>
          <w:szCs w:val="24"/>
          <w:lang w:val="pt-BR"/>
        </w:rPr>
        <w:t>restação</w:t>
      </w:r>
      <w:r w:rsidR="00F833F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de informação e assistência e </w:t>
      </w:r>
      <w:r w:rsidR="00E46CF6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disponibilização de </w:t>
      </w:r>
      <w:r w:rsidR="00F833FB" w:rsidRPr="00246C3D">
        <w:rPr>
          <w:rFonts w:ascii="Times New Roman" w:hAnsi="Times New Roman"/>
          <w:b/>
          <w:bCs/>
          <w:sz w:val="24"/>
          <w:szCs w:val="24"/>
          <w:lang w:val="pt-BR"/>
        </w:rPr>
        <w:t>documentos</w:t>
      </w:r>
      <w:r w:rsidR="002A3FD4" w:rsidRPr="00246C3D">
        <w:rPr>
          <w:rFonts w:ascii="Times New Roman" w:hAnsi="Times New Roman"/>
          <w:sz w:val="24"/>
          <w:szCs w:val="24"/>
          <w:lang w:val="pt-BR"/>
        </w:rPr>
        <w:t xml:space="preserve"> e reporte de informação à Central de Regist</w:t>
      </w:r>
      <w:r w:rsidR="0088419C" w:rsidRPr="00246C3D">
        <w:rPr>
          <w:rFonts w:ascii="Times New Roman" w:hAnsi="Times New Roman"/>
          <w:sz w:val="24"/>
          <w:szCs w:val="24"/>
          <w:lang w:val="pt-BR"/>
        </w:rPr>
        <w:t>o</w:t>
      </w:r>
      <w:r w:rsidR="002A3FD4" w:rsidRPr="00246C3D">
        <w:rPr>
          <w:rFonts w:ascii="Times New Roman" w:hAnsi="Times New Roman"/>
          <w:sz w:val="24"/>
          <w:szCs w:val="24"/>
          <w:lang w:val="pt-BR"/>
        </w:rPr>
        <w:t xml:space="preserve"> de Crédito,</w:t>
      </w:r>
      <w:r w:rsidR="00F833FB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para </w:t>
      </w:r>
      <w:r w:rsidR="00787BF1" w:rsidRPr="00246C3D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s quais a </w:t>
      </w:r>
      <w:r w:rsidRPr="00246C3D">
        <w:rPr>
          <w:rFonts w:ascii="Times New Roman" w:hAnsi="Times New Roman"/>
          <w:sz w:val="24"/>
          <w:szCs w:val="24"/>
          <w:lang w:val="pt-BR"/>
        </w:rPr>
        <w:t>instituição reclamada</w:t>
      </w:r>
      <w:r w:rsidR="00015DF7" w:rsidRPr="00246C3D">
        <w:rPr>
          <w:rFonts w:ascii="Times New Roman" w:hAnsi="Times New Roman"/>
          <w:sz w:val="24"/>
          <w:szCs w:val="24"/>
          <w:lang w:val="pt-BR"/>
        </w:rPr>
        <w:t>,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A3693" w:rsidRPr="00246C3D">
        <w:rPr>
          <w:rFonts w:ascii="Times New Roman" w:hAnsi="Times New Roman"/>
          <w:sz w:val="24"/>
          <w:szCs w:val="24"/>
          <w:lang w:val="pt-BR"/>
        </w:rPr>
        <w:t>estabelecida em Moçambique</w:t>
      </w:r>
      <w:r w:rsidR="00015DF7" w:rsidRPr="00246C3D">
        <w:rPr>
          <w:rFonts w:ascii="Times New Roman" w:hAnsi="Times New Roman"/>
          <w:sz w:val="24"/>
          <w:szCs w:val="24"/>
          <w:lang w:val="pt-BR"/>
        </w:rPr>
        <w:t>,</w:t>
      </w:r>
      <w:r w:rsidR="00DA3693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>deve tratar a reclamação</w:t>
      </w:r>
      <w:r w:rsidR="00A827A5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A827A5" w:rsidRPr="00246C3D">
        <w:rPr>
          <w:rFonts w:ascii="Times New Roman" w:hAnsi="Times New Roman"/>
          <w:b/>
          <w:bCs/>
          <w:sz w:val="24"/>
          <w:szCs w:val="24"/>
          <w:lang w:val="pt-BR"/>
        </w:rPr>
        <w:t>regularizar a situação reclamada</w:t>
      </w:r>
      <w:r w:rsidR="00A827A5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>e responder ao reclamante no prazo de 5 dias de calendário, contados da data da sua recepção</w:t>
      </w:r>
      <w:r w:rsidR="00580489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8048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prorrogável, justificadamente, por mais </w:t>
      </w:r>
      <w:r w:rsidR="00E8438E" w:rsidRPr="00246C3D">
        <w:rPr>
          <w:rFonts w:ascii="Times New Roman" w:hAnsi="Times New Roman"/>
          <w:b/>
          <w:bCs/>
          <w:sz w:val="24"/>
          <w:szCs w:val="24"/>
          <w:lang w:val="pt-PT"/>
        </w:rPr>
        <w:t>5</w:t>
      </w:r>
      <w:r w:rsidR="0058048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dias de calendário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  <w:bookmarkEnd w:id="101"/>
    </w:p>
    <w:p w14:paraId="4D15146E" w14:textId="360893CC" w:rsidR="00523EF0" w:rsidRPr="00246C3D" w:rsidRDefault="00A4766E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 prorrogação prevista nos n</w:t>
      </w:r>
      <w:r w:rsidR="00901878" w:rsidRPr="00246C3D">
        <w:rPr>
          <w:rFonts w:ascii="Times New Roman" w:hAnsi="Times New Roman"/>
          <w:sz w:val="24"/>
          <w:szCs w:val="24"/>
          <w:lang w:val="pt-BR"/>
        </w:rPr>
        <w:t>úmeros anteriores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considera-se justificada quando a reclamação em análise exi</w:t>
      </w:r>
      <w:r w:rsidR="00861971" w:rsidRPr="00246C3D">
        <w:rPr>
          <w:rFonts w:ascii="Times New Roman" w:hAnsi="Times New Roman"/>
          <w:sz w:val="24"/>
          <w:szCs w:val="24"/>
          <w:lang w:val="pt-BR"/>
        </w:rPr>
        <w:t>gir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34365" w:rsidRPr="00246C3D">
        <w:rPr>
          <w:rFonts w:ascii="Times New Roman" w:hAnsi="Times New Roman"/>
          <w:b/>
          <w:bCs/>
          <w:sz w:val="24"/>
          <w:szCs w:val="24"/>
          <w:lang w:val="pt-BR"/>
        </w:rPr>
        <w:t>a realização de</w:t>
      </w:r>
      <w:r w:rsidR="00B34365" w:rsidRPr="00246C3D">
        <w:rPr>
          <w:rFonts w:ascii="Times New Roman" w:hAnsi="Times New Roman"/>
          <w:sz w:val="24"/>
          <w:szCs w:val="24"/>
          <w:lang w:val="pt-BR"/>
        </w:rPr>
        <w:t xml:space="preserve"> diligências complementares de prova, </w:t>
      </w:r>
      <w:r w:rsidR="00F9051B" w:rsidRPr="00246C3D">
        <w:rPr>
          <w:rFonts w:ascii="Times New Roman" w:hAnsi="Times New Roman"/>
          <w:b/>
          <w:bCs/>
          <w:sz w:val="24"/>
          <w:szCs w:val="24"/>
          <w:lang w:val="pt-BR"/>
        </w:rPr>
        <w:t>a colaboração d</w:t>
      </w:r>
      <w:r w:rsidR="00B34365" w:rsidRPr="00246C3D">
        <w:rPr>
          <w:rFonts w:ascii="Times New Roman" w:hAnsi="Times New Roman"/>
          <w:b/>
          <w:bCs/>
          <w:sz w:val="24"/>
          <w:szCs w:val="24"/>
          <w:lang w:val="pt-BR"/>
        </w:rPr>
        <w:t>e</w:t>
      </w:r>
      <w:r w:rsidR="00F9051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outra</w:t>
      </w:r>
      <w:r w:rsidR="00B34365" w:rsidRPr="00246C3D">
        <w:rPr>
          <w:rFonts w:ascii="Times New Roman" w:hAnsi="Times New Roman"/>
          <w:b/>
          <w:bCs/>
          <w:sz w:val="24"/>
          <w:szCs w:val="24"/>
          <w:lang w:val="pt-BR"/>
        </w:rPr>
        <w:t>s</w:t>
      </w:r>
      <w:r w:rsidR="00F9051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instituiç</w:t>
      </w:r>
      <w:r w:rsidR="00B34365" w:rsidRPr="00246C3D">
        <w:rPr>
          <w:rFonts w:ascii="Times New Roman" w:hAnsi="Times New Roman"/>
          <w:b/>
          <w:bCs/>
          <w:sz w:val="24"/>
          <w:szCs w:val="24"/>
          <w:lang w:val="pt-BR"/>
        </w:rPr>
        <w:t>ões</w:t>
      </w:r>
      <w:r w:rsidR="00F9051B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ou </w:t>
      </w:r>
      <w:r w:rsidR="00861971" w:rsidRPr="00246C3D">
        <w:rPr>
          <w:rFonts w:ascii="Times New Roman" w:hAnsi="Times New Roman"/>
          <w:sz w:val="24"/>
          <w:szCs w:val="24"/>
          <w:lang w:val="pt-BR"/>
        </w:rPr>
        <w:t xml:space="preserve">ocorrerem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casos de força maior, nos termos gerais do direito, e a instituição reclamada tenha comunicado </w:t>
      </w:r>
      <w:r w:rsidR="00523EF0" w:rsidRPr="00246C3D">
        <w:rPr>
          <w:rFonts w:ascii="Times New Roman" w:hAnsi="Times New Roman"/>
          <w:sz w:val="24"/>
          <w:szCs w:val="24"/>
          <w:lang w:val="pt-BR"/>
        </w:rPr>
        <w:t xml:space="preserve">ao </w:t>
      </w:r>
      <w:r w:rsidR="00523EF0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reclamente antes do </w:t>
      </w:r>
      <w:r w:rsidR="00C066E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término </w:t>
      </w:r>
      <w:r w:rsidR="00523EF0" w:rsidRPr="00246C3D">
        <w:rPr>
          <w:rFonts w:ascii="Times New Roman" w:hAnsi="Times New Roman"/>
          <w:b/>
          <w:bCs/>
          <w:sz w:val="24"/>
          <w:szCs w:val="24"/>
          <w:lang w:val="pt-BR"/>
        </w:rPr>
        <w:t>do prazo in</w:t>
      </w:r>
      <w:r w:rsidR="00533F8F" w:rsidRPr="00246C3D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523EF0" w:rsidRPr="00246C3D">
        <w:rPr>
          <w:rFonts w:ascii="Times New Roman" w:hAnsi="Times New Roman"/>
          <w:b/>
          <w:bCs/>
          <w:sz w:val="24"/>
          <w:szCs w:val="24"/>
          <w:lang w:val="pt-BR"/>
        </w:rPr>
        <w:t>cial, indicando os motivos de prorrogação e as medidas tomadas para resolver a reclamação.</w:t>
      </w:r>
      <w:r w:rsidR="00523EF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5734E545" w14:textId="2CB1A4E0" w:rsidR="00AD7F1D" w:rsidRPr="00246C3D" w:rsidRDefault="00901878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Se o tratamento e resposta a uma reclamação pela instituição reclamada depender da intervenção e diligências de instituições estabelecidas fora de Moçambique, a instituição reclamada deve tratar a reclamação</w:t>
      </w:r>
      <w:r w:rsidR="0056338A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6338A" w:rsidRPr="00246C3D">
        <w:rPr>
          <w:rFonts w:ascii="Times New Roman" w:hAnsi="Times New Roman"/>
          <w:b/>
          <w:bCs/>
          <w:sz w:val="24"/>
          <w:szCs w:val="24"/>
          <w:lang w:val="pt-BR"/>
        </w:rPr>
        <w:t>regularizar a situação reclamada</w:t>
      </w:r>
      <w:r w:rsidR="0056338A" w:rsidRPr="00246C3D">
        <w:rPr>
          <w:rFonts w:ascii="Times New Roman" w:hAnsi="Times New Roman"/>
          <w:sz w:val="24"/>
          <w:szCs w:val="24"/>
          <w:lang w:val="pt-BR"/>
        </w:rPr>
        <w:t xml:space="preserve"> e responder ao reclamante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no prazo de 120 dias de calendário, contados da data da sua recepção</w:t>
      </w:r>
      <w:r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0215A2D5" w14:textId="0040652D" w:rsidR="00D5647D" w:rsidRPr="00246C3D" w:rsidRDefault="00D5647D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solicitação de colaboração feita pela instituição reclamada não prejudica, nem </w:t>
      </w:r>
      <w:r w:rsidR="00AF4447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uspende os prazos para o tratamento de reclamações.</w:t>
      </w:r>
    </w:p>
    <w:p w14:paraId="3914681F" w14:textId="30253CE7" w:rsidR="00A4766E" w:rsidRPr="00246C3D" w:rsidRDefault="00A4766E" w:rsidP="00246C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As instituições estão proibidas de usar, promover ou requerer prorrogações, meios ou expedientes ilegais ou diligências, reconhecidamente dilatórias, inúteis ou prejudiciais para a correcta aplicação da lei ou regulamento ou descoberta da verdade, resolução da reclamação ou cumprimento de recomendações, determinações específicas, notificações e prazos.</w:t>
      </w:r>
    </w:p>
    <w:p w14:paraId="2650A4D0" w14:textId="77777777" w:rsidR="00227ABE" w:rsidRPr="00246C3D" w:rsidRDefault="00227ABE" w:rsidP="00246C3D">
      <w:pPr>
        <w:spacing w:line="360" w:lineRule="auto"/>
        <w:jc w:val="both"/>
        <w:rPr>
          <w:lang w:val="pt-PT"/>
        </w:rPr>
      </w:pPr>
    </w:p>
    <w:p w14:paraId="5E1EF95E" w14:textId="57B61606" w:rsidR="00320D83" w:rsidRPr="00246C3D" w:rsidRDefault="00320D8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02" w:name="_Toc195282834"/>
      <w:r w:rsidRPr="00246C3D">
        <w:rPr>
          <w:rFonts w:ascii="Times New Roman" w:hAnsi="Times New Roman"/>
          <w:bCs w:val="0"/>
          <w:sz w:val="24"/>
          <w:szCs w:val="24"/>
          <w:lang w:val="pt-PT"/>
        </w:rPr>
        <w:lastRenderedPageBreak/>
        <w:t>Artigo 1</w:t>
      </w:r>
      <w:r w:rsidR="00841C07" w:rsidRPr="00246C3D">
        <w:rPr>
          <w:rFonts w:ascii="Times New Roman" w:hAnsi="Times New Roman"/>
          <w:bCs w:val="0"/>
          <w:sz w:val="24"/>
          <w:szCs w:val="24"/>
          <w:lang w:val="pt-PT"/>
        </w:rPr>
        <w:t>8</w:t>
      </w:r>
      <w:bookmarkEnd w:id="102"/>
    </w:p>
    <w:p w14:paraId="655182E2" w14:textId="77777777" w:rsidR="00320D83" w:rsidRPr="00246C3D" w:rsidRDefault="00320D8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03" w:name="_Toc48587005"/>
      <w:bookmarkStart w:id="104" w:name="_Toc195282835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Dever de investigação</w:t>
      </w:r>
      <w:bookmarkEnd w:id="103"/>
      <w:bookmarkEnd w:id="104"/>
    </w:p>
    <w:p w14:paraId="23CDAAE5" w14:textId="3FF3A16D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861971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reclamada deve investigar </w:t>
      </w:r>
      <w:r w:rsidR="00E04CAF" w:rsidRPr="00246C3D">
        <w:rPr>
          <w:rFonts w:ascii="Times New Roman" w:hAnsi="Times New Roman"/>
          <w:b/>
          <w:bCs/>
          <w:sz w:val="24"/>
          <w:szCs w:val="24"/>
          <w:lang w:val="pt-PT"/>
        </w:rPr>
        <w:t>a reclamação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estando, nesse sentido, obrigadas a analisar </w:t>
      </w:r>
      <w:r w:rsidR="005D2E9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factos e alegações, solicitar colaboração às </w:t>
      </w:r>
      <w:r w:rsidR="0086197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outras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instituições</w:t>
      </w:r>
      <w:r w:rsidR="004A48E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se </w:t>
      </w:r>
      <w:r w:rsidR="004F12E3" w:rsidRPr="00246C3D">
        <w:rPr>
          <w:rFonts w:ascii="Times New Roman" w:hAnsi="Times New Roman"/>
          <w:b/>
          <w:bCs/>
          <w:sz w:val="24"/>
          <w:szCs w:val="24"/>
          <w:lang w:val="pt-PT"/>
        </w:rPr>
        <w:t>for necessário</w:t>
      </w:r>
      <w:r w:rsidR="004A48E4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realizar diligências e averiguações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completas 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necessárias à resolução eficaz da reclamação, com competência, profissionalismo, transparência e imparcialidade.</w:t>
      </w:r>
    </w:p>
    <w:p w14:paraId="42394F7B" w14:textId="77777777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Para o tratamento da reclamação, a instituição reclamada deve fornecer ao Banco de Moçambique todas as informações e respectivos elementos comprovativos relacionados com as reclamações, incluindo:</w:t>
      </w:r>
    </w:p>
    <w:p w14:paraId="2BAAFF32" w14:textId="0084ADA4" w:rsidR="00320D83" w:rsidRPr="00246C3D" w:rsidRDefault="00320D83" w:rsidP="00246C3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Imagens nítidas de vídeo das transacções realizadas nos ATM e nas </w:t>
      </w:r>
      <w:r w:rsidR="00861971" w:rsidRPr="00246C3D">
        <w:rPr>
          <w:rFonts w:ascii="Times New Roman" w:hAnsi="Times New Roman"/>
          <w:sz w:val="24"/>
          <w:szCs w:val="24"/>
          <w:lang w:val="pt-PT"/>
        </w:rPr>
        <w:t>agências</w:t>
      </w:r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5A0CEF03" w14:textId="77777777" w:rsidR="00320D83" w:rsidRPr="00246C3D" w:rsidRDefault="00320D83" w:rsidP="00246C3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Jornais e relatórios </w:t>
      </w:r>
      <w:bookmarkStart w:id="105" w:name="_Hlk171676632"/>
      <w:r w:rsidRPr="00246C3D">
        <w:rPr>
          <w:rFonts w:ascii="Times New Roman" w:hAnsi="Times New Roman"/>
          <w:sz w:val="24"/>
          <w:szCs w:val="24"/>
          <w:lang w:val="pt-PT"/>
        </w:rPr>
        <w:t>dos ATM</w:t>
      </w:r>
      <w:bookmarkEnd w:id="105"/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3D3A3BBA" w14:textId="77777777" w:rsidR="00320D83" w:rsidRPr="00246C3D" w:rsidRDefault="00320D83" w:rsidP="00246C3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Relatório de investigação ou auditoria específica, conhecido e subscrito pelo membro do conselho de administração ou órgão de gestão equiparado da instituição competente; e</w:t>
      </w:r>
    </w:p>
    <w:p w14:paraId="7E122F26" w14:textId="7D061449" w:rsidR="00320D83" w:rsidRPr="00246C3D" w:rsidRDefault="00320D83" w:rsidP="00246C3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Outros elementos que o Banco de Moçambique considere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necessários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e relevantes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para a resolução da reclamação.</w:t>
      </w:r>
    </w:p>
    <w:p w14:paraId="3204067A" w14:textId="77777777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 relatório de investigação referido no número anterior deve ser, no mínimo, constituído pelos seguintes elementos, sem prejuízo da inclusão de outros que a instituição reclamada considere relevantes para o esclarecimento da reclamação: </w:t>
      </w:r>
    </w:p>
    <w:p w14:paraId="499542A1" w14:textId="149128A6" w:rsidR="00320D83" w:rsidRPr="00246C3D" w:rsidRDefault="00320D83" w:rsidP="00246C3D">
      <w:pPr>
        <w:pStyle w:val="ListParagraph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Introdução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 xml:space="preserve">com uma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breve indicação da decisão ou despacho interno que determinou a realização da investigação e o objecto central da reclamação, incluindo o pedido do reclamante; </w:t>
      </w:r>
    </w:p>
    <w:p w14:paraId="7E29FFCA" w14:textId="35FB041F" w:rsidR="00320D83" w:rsidRPr="00246C3D" w:rsidRDefault="00320D83" w:rsidP="00246C3D">
      <w:pPr>
        <w:pStyle w:val="ListParagraph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Resultados da investigação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 xml:space="preserve">no qual </w:t>
      </w:r>
      <w:r w:rsidRPr="00246C3D">
        <w:rPr>
          <w:rFonts w:ascii="Times New Roman" w:hAnsi="Times New Roman"/>
          <w:sz w:val="24"/>
          <w:szCs w:val="24"/>
          <w:lang w:val="pt-PT"/>
        </w:rPr>
        <w:t>são descritas as diligências realizadas, os factos apurados e as provas obtidas e as irregularidades detectadas, bem assim as respectivas causas;</w:t>
      </w:r>
    </w:p>
    <w:p w14:paraId="2C46D867" w14:textId="79D9DAF8" w:rsidR="00320D83" w:rsidRPr="00246C3D" w:rsidRDefault="00320D83" w:rsidP="00246C3D">
      <w:pPr>
        <w:pStyle w:val="ListParagraph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Conclusões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que deve</w:t>
      </w:r>
      <w:r w:rsidR="00216849" w:rsidRPr="00246C3D">
        <w:rPr>
          <w:rFonts w:ascii="Times New Roman" w:hAnsi="Times New Roman"/>
          <w:sz w:val="24"/>
          <w:szCs w:val="24"/>
          <w:lang w:val="pt-PT"/>
        </w:rPr>
        <w:t>m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 xml:space="preserve"> conter </w:t>
      </w:r>
      <w:r w:rsidRPr="00246C3D">
        <w:rPr>
          <w:rFonts w:ascii="Times New Roman" w:hAnsi="Times New Roman"/>
          <w:sz w:val="24"/>
          <w:szCs w:val="24"/>
          <w:lang w:val="pt-PT"/>
        </w:rPr>
        <w:t>a síntese da análise face aos resultados da investigação; e</w:t>
      </w:r>
    </w:p>
    <w:p w14:paraId="34E8B02D" w14:textId="35B267C3" w:rsidR="00320D83" w:rsidRPr="00246C3D" w:rsidRDefault="00320D83" w:rsidP="00246C3D">
      <w:pPr>
        <w:pStyle w:val="ListParagraph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Recomendações; se aplicável, onde são indicadas as medidas </w:t>
      </w:r>
      <w:r w:rsidR="0075453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serem </w:t>
      </w:r>
      <w:r w:rsidRPr="00246C3D">
        <w:rPr>
          <w:rFonts w:ascii="Times New Roman" w:hAnsi="Times New Roman"/>
          <w:sz w:val="24"/>
          <w:szCs w:val="24"/>
          <w:lang w:val="pt-PT"/>
        </w:rPr>
        <w:t>implementadas para corrigir as irregularidades detectadas ou regularizar a situação reclamada e evitar a ocorrência de situações similares, bem como a melhoria de processos, procedimentos e control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o</w:t>
      </w:r>
      <w:r w:rsidRPr="00246C3D">
        <w:rPr>
          <w:rFonts w:ascii="Times New Roman" w:hAnsi="Times New Roman"/>
          <w:sz w:val="24"/>
          <w:szCs w:val="24"/>
          <w:lang w:val="pt-PT"/>
        </w:rPr>
        <w:t>s internos da instituição.</w:t>
      </w:r>
    </w:p>
    <w:p w14:paraId="7AC9B49F" w14:textId="77777777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lastRenderedPageBreak/>
        <w:t>O relatório deve ainda conter o número de referência, o assunto em epígrafe, a data da sua elaboração, bem como o nome completo, a função e a assinatura das pessoas responsáveis pela investigação.</w:t>
      </w:r>
    </w:p>
    <w:p w14:paraId="0A1BD374" w14:textId="5604581B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Para efeitos de verificação pelo Banco de Moçambique 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outras autoridades competentes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 xml:space="preserve">a instituição </w:t>
      </w:r>
      <w:r w:rsidRPr="00246C3D">
        <w:rPr>
          <w:rFonts w:ascii="Times New Roman" w:hAnsi="Times New Roman"/>
          <w:sz w:val="24"/>
          <w:szCs w:val="24"/>
          <w:lang w:val="pt-PT"/>
        </w:rPr>
        <w:t>deve arquivar e manter em bom estado de conservação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as imagens de vídeo das transacções realizadas pelo consumidor financeiro,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pelo prazo mínimo de 6 meses, contados da data da realização das referidas transacções.</w:t>
      </w:r>
    </w:p>
    <w:p w14:paraId="54626479" w14:textId="3A4F1BF9" w:rsidR="00320D83" w:rsidRPr="00246C3D" w:rsidRDefault="00320D83" w:rsidP="00246C3D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instituiç</w:t>
      </w:r>
      <w:r w:rsidR="00634302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não deve cobrar ao consumidor financeiro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comissões ou encargos de qualquer natureza pela apresentação e tratamento de 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>reclamação</w:t>
      </w:r>
      <w:r w:rsidRPr="00246C3D">
        <w:rPr>
          <w:rFonts w:ascii="Times New Roman" w:hAnsi="Times New Roman"/>
          <w:sz w:val="24"/>
          <w:szCs w:val="24"/>
          <w:lang w:val="pt-PT"/>
        </w:rPr>
        <w:t>, realização de investigações, diligências, prestação de informações e assistência e identificação de irregularidades.</w:t>
      </w:r>
    </w:p>
    <w:p w14:paraId="52C1B617" w14:textId="77777777" w:rsidR="00ED6469" w:rsidRPr="00246C3D" w:rsidRDefault="00ED6469" w:rsidP="00246C3D">
      <w:pPr>
        <w:spacing w:line="360" w:lineRule="auto"/>
        <w:jc w:val="both"/>
        <w:rPr>
          <w:lang w:val="pt-PT"/>
        </w:rPr>
      </w:pPr>
    </w:p>
    <w:p w14:paraId="73D3A9E6" w14:textId="12596104" w:rsidR="00227ABE" w:rsidRPr="00246C3D" w:rsidRDefault="00227ABE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06" w:name="_Toc195282836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ED6469" w:rsidRPr="00246C3D">
        <w:rPr>
          <w:rFonts w:ascii="Times New Roman" w:hAnsi="Times New Roman"/>
          <w:bCs w:val="0"/>
          <w:sz w:val="24"/>
          <w:szCs w:val="24"/>
          <w:lang w:val="pt-PT"/>
        </w:rPr>
        <w:t>19</w:t>
      </w:r>
      <w:bookmarkEnd w:id="106"/>
    </w:p>
    <w:p w14:paraId="1A29C36F" w14:textId="4D7A0011" w:rsidR="00227ABE" w:rsidRPr="00246C3D" w:rsidRDefault="00227ABE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07" w:name="_Toc48587007"/>
      <w:bookmarkStart w:id="108" w:name="_Toc195282837"/>
      <w:r w:rsidRPr="00246C3D">
        <w:rPr>
          <w:rFonts w:ascii="Times New Roman" w:hAnsi="Times New Roman"/>
          <w:sz w:val="24"/>
          <w:szCs w:val="24"/>
          <w:lang w:val="pt-PT"/>
        </w:rPr>
        <w:t>Dever de colaboração</w:t>
      </w:r>
      <w:bookmarkEnd w:id="107"/>
      <w:bookmarkEnd w:id="108"/>
    </w:p>
    <w:p w14:paraId="2E772C06" w14:textId="4C0BB71A" w:rsidR="00227ABE" w:rsidRPr="00246C3D" w:rsidRDefault="00227ABE" w:rsidP="00246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reclamada e 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 xml:space="preserve">as demais </w:t>
      </w:r>
      <w:r w:rsidRPr="00246C3D">
        <w:rPr>
          <w:rFonts w:ascii="Times New Roman" w:hAnsi="Times New Roman"/>
          <w:sz w:val="24"/>
          <w:szCs w:val="24"/>
          <w:lang w:val="pt-PT"/>
        </w:rPr>
        <w:t>envolvida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na </w:t>
      </w:r>
      <w:r w:rsidR="00D120C1" w:rsidRPr="00246C3D">
        <w:rPr>
          <w:rFonts w:ascii="Times New Roman" w:hAnsi="Times New Roman"/>
          <w:sz w:val="24"/>
          <w:szCs w:val="24"/>
          <w:lang w:val="pt-PT"/>
        </w:rPr>
        <w:t xml:space="preserve">transacção </w:t>
      </w:r>
      <w:r w:rsidRPr="00246C3D">
        <w:rPr>
          <w:rFonts w:ascii="Times New Roman" w:hAnsi="Times New Roman"/>
          <w:sz w:val="24"/>
          <w:szCs w:val="24"/>
          <w:lang w:val="pt-PT"/>
        </w:rPr>
        <w:t>reclamada deve</w:t>
      </w:r>
      <w:r w:rsidR="00EC5B8D" w:rsidRPr="00246C3D">
        <w:rPr>
          <w:rFonts w:ascii="Times New Roman" w:hAnsi="Times New Roman"/>
          <w:sz w:val="24"/>
          <w:szCs w:val="24"/>
          <w:lang w:val="pt-PT"/>
        </w:rPr>
        <w:t>m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colaborar entre si através de realização de investigações, </w:t>
      </w:r>
      <w:r w:rsidRPr="00246C3D">
        <w:rPr>
          <w:rFonts w:ascii="Times New Roman" w:hAnsi="Times New Roman"/>
          <w:sz w:val="24"/>
          <w:szCs w:val="24"/>
          <w:lang w:val="pt-BR"/>
        </w:rPr>
        <w:t>fornecimento de informações</w:t>
      </w:r>
      <w:r w:rsidR="004624AA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246C3D">
        <w:rPr>
          <w:rFonts w:ascii="Times New Roman" w:hAnsi="Times New Roman"/>
          <w:sz w:val="24"/>
          <w:szCs w:val="24"/>
          <w:lang w:val="pt-BR"/>
        </w:rPr>
        <w:t>documentos</w:t>
      </w:r>
      <w:r w:rsidR="004624AA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624AA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e </w:t>
      </w:r>
      <w:r w:rsidR="008C6BF6" w:rsidRPr="00246C3D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="008C6BF6" w:rsidRPr="00246C3D">
        <w:rPr>
          <w:rFonts w:ascii="Times New Roman" w:hAnsi="Times New Roman"/>
          <w:b/>
          <w:bCs/>
          <w:sz w:val="24"/>
          <w:szCs w:val="24"/>
          <w:lang w:val="pt-PT"/>
        </w:rPr>
        <w:t>magens nítidas de vídeo das transacções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e correcção da actuação irregular ou do incumprimento de </w:t>
      </w:r>
      <w:r w:rsidR="00A12969" w:rsidRPr="00246C3D">
        <w:rPr>
          <w:rFonts w:ascii="Times New Roman" w:hAnsi="Times New Roman"/>
          <w:sz w:val="24"/>
          <w:szCs w:val="24"/>
          <w:lang w:val="pt-PT"/>
        </w:rPr>
        <w:t>normas</w:t>
      </w:r>
      <w:r w:rsidRPr="00246C3D">
        <w:rPr>
          <w:rFonts w:ascii="Times New Roman" w:hAnsi="Times New Roman"/>
          <w:sz w:val="24"/>
          <w:szCs w:val="24"/>
          <w:lang w:val="pt-PT"/>
        </w:rPr>
        <w:t>, nos termos da lei.</w:t>
      </w:r>
    </w:p>
    <w:p w14:paraId="40838C90" w14:textId="2644EB72" w:rsidR="00227ABE" w:rsidRPr="00246C3D" w:rsidRDefault="00227ABE" w:rsidP="00246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As instituições colaboradoras, estabelecidas em Moçambique, devem</w:t>
      </w:r>
      <w:r w:rsidR="004B3E2F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prestar</w:t>
      </w:r>
      <w:r w:rsidR="00411345" w:rsidRPr="00246C3D">
        <w:rPr>
          <w:rFonts w:ascii="Times New Roman" w:hAnsi="Times New Roman"/>
          <w:b/>
          <w:bCs/>
          <w:sz w:val="24"/>
          <w:szCs w:val="24"/>
          <w:lang w:val="pt-PT"/>
        </w:rPr>
        <w:t>, de forma pronta</w:t>
      </w:r>
      <w:r w:rsidR="00C20B2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colaboração</w:t>
      </w:r>
      <w:r w:rsidR="00C20B2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necessária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11345" w:rsidRPr="00246C3D">
        <w:rPr>
          <w:rFonts w:ascii="Times New Roman" w:hAnsi="Times New Roman"/>
          <w:sz w:val="24"/>
          <w:szCs w:val="24"/>
          <w:lang w:val="pt-BR"/>
        </w:rPr>
        <w:t xml:space="preserve">que lhes seja </w:t>
      </w:r>
      <w:r w:rsidRPr="00246C3D">
        <w:rPr>
          <w:rFonts w:ascii="Times New Roman" w:hAnsi="Times New Roman"/>
          <w:sz w:val="24"/>
          <w:szCs w:val="24"/>
          <w:lang w:val="pt-BR"/>
        </w:rPr>
        <w:t>solicita</w:t>
      </w:r>
      <w:r w:rsidR="00411345" w:rsidRPr="00246C3D">
        <w:rPr>
          <w:rFonts w:ascii="Times New Roman" w:hAnsi="Times New Roman"/>
          <w:sz w:val="24"/>
          <w:szCs w:val="24"/>
          <w:lang w:val="pt-BR"/>
        </w:rPr>
        <w:t>da pela</w:t>
      </w:r>
      <w:r w:rsidR="002D7210" w:rsidRPr="00246C3D">
        <w:rPr>
          <w:rFonts w:ascii="Times New Roman" w:hAnsi="Times New Roman"/>
          <w:sz w:val="24"/>
          <w:szCs w:val="24"/>
          <w:lang w:val="pt-BR"/>
        </w:rPr>
        <w:t>s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instituiç</w:t>
      </w:r>
      <w:r w:rsidR="002D7210" w:rsidRPr="00246C3D">
        <w:rPr>
          <w:rFonts w:ascii="Times New Roman" w:hAnsi="Times New Roman"/>
          <w:sz w:val="24"/>
          <w:szCs w:val="24"/>
          <w:lang w:val="pt-BR"/>
        </w:rPr>
        <w:t>ões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reclamada</w:t>
      </w:r>
      <w:r w:rsidR="002D7210" w:rsidRPr="00246C3D">
        <w:rPr>
          <w:rFonts w:ascii="Times New Roman" w:hAnsi="Times New Roman"/>
          <w:sz w:val="24"/>
          <w:szCs w:val="24"/>
          <w:lang w:val="pt-BR"/>
        </w:rPr>
        <w:t>s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no prazo de</w:t>
      </w:r>
      <w:r w:rsidR="00AD7DC8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1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0 dias de calendário</w:t>
      </w:r>
      <w:r w:rsidRPr="00246C3D">
        <w:rPr>
          <w:rFonts w:ascii="Times New Roman" w:hAnsi="Times New Roman"/>
          <w:sz w:val="24"/>
          <w:szCs w:val="24"/>
          <w:lang w:val="pt-BR"/>
        </w:rPr>
        <w:t>, contados da data da recepção da referida solicitação.</w:t>
      </w:r>
    </w:p>
    <w:p w14:paraId="4D11C5E4" w14:textId="73DF106D" w:rsidR="00227ABE" w:rsidRPr="00246C3D" w:rsidRDefault="00227ABE" w:rsidP="00246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No caso de reclamaç</w:t>
      </w:r>
      <w:r w:rsidR="00EC5B8D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relacionada com </w:t>
      </w:r>
      <w:r w:rsidR="00C20B2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transacções realizadas em ATM e POS,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transferências e pagamentos electrónicos</w:t>
      </w:r>
      <w:r w:rsidR="00C20B2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="001A6C2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outras operações similares</w:t>
      </w:r>
      <w:r w:rsidR="001A6C20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C20B2D" w:rsidRPr="00246C3D">
        <w:rPr>
          <w:rFonts w:ascii="Times New Roman" w:hAnsi="Times New Roman"/>
          <w:sz w:val="24"/>
          <w:szCs w:val="24"/>
          <w:lang w:val="pt-BR"/>
        </w:rPr>
        <w:t xml:space="preserve">bem como o </w:t>
      </w:r>
      <w:r w:rsidR="0004572C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atendimento, </w:t>
      </w:r>
      <w:r w:rsidR="001A6C20" w:rsidRPr="00246C3D">
        <w:rPr>
          <w:rFonts w:ascii="Times New Roman" w:hAnsi="Times New Roman"/>
          <w:b/>
          <w:bCs/>
          <w:sz w:val="24"/>
          <w:szCs w:val="24"/>
          <w:lang w:val="pt-BR"/>
        </w:rPr>
        <w:t>prestação de informação e assistência</w:t>
      </w:r>
      <w:r w:rsidR="00EC5B8D" w:rsidRPr="00246C3D">
        <w:rPr>
          <w:rFonts w:ascii="Times New Roman" w:hAnsi="Times New Roman"/>
          <w:b/>
          <w:bCs/>
          <w:sz w:val="24"/>
          <w:szCs w:val="24"/>
          <w:lang w:val="pt-BR"/>
        </w:rPr>
        <w:t>,</w:t>
      </w:r>
      <w:r w:rsidR="001A6C20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disponibilização de documentos</w:t>
      </w:r>
      <w:r w:rsidR="000177D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e reporte de informação à Central de Registo de Crédito</w:t>
      </w:r>
      <w:r w:rsidR="001A6C20" w:rsidRPr="00246C3D">
        <w:rPr>
          <w:rFonts w:ascii="Times New Roman" w:hAnsi="Times New Roman"/>
          <w:b/>
          <w:bCs/>
          <w:sz w:val="24"/>
          <w:szCs w:val="24"/>
          <w:lang w:val="pt-BR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as instituições colaboradoras, estabelecidas em Moçambique, devem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prestar toda a colaboração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e atender à solicitação da instituição reclamada,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no prazo de 5 dias de calendário, contados da data da recepção da referida solicitação. </w:t>
      </w:r>
    </w:p>
    <w:p w14:paraId="127C8FB1" w14:textId="65C7396D" w:rsidR="00227ABE" w:rsidRPr="00246C3D" w:rsidRDefault="00227ABE" w:rsidP="00246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As instituições devem, nas reclamações em geral e nas resultantes de indícios de cometimento de crimes contra os seus instrumentos e canais de pagamento, acompanhar e prestar toda a colaboração às entidades competentes de investigação criminal e de resolução de conflitos para a descoberta da verdade, nos termos da lei.</w:t>
      </w:r>
    </w:p>
    <w:p w14:paraId="0D40DB9F" w14:textId="46454535" w:rsidR="00276383" w:rsidRPr="00246C3D" w:rsidRDefault="00227ABE" w:rsidP="00246C3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lastRenderedPageBreak/>
        <w:t>As instituições devem prestar informação ao Banco de Moçambique sobre o desfecho da investigação e resolução de conflitos referidos no número anterior, no prazo de 5 dias de calendário, contados da data da recepção da notificação da entidade competente de investigação criminal e de resolução de conflitos.</w:t>
      </w:r>
    </w:p>
    <w:bookmarkEnd w:id="95"/>
    <w:p w14:paraId="7B6AEEBD" w14:textId="77777777" w:rsidR="00E2337C" w:rsidRPr="00246C3D" w:rsidRDefault="00E2337C" w:rsidP="00246C3D">
      <w:pPr>
        <w:spacing w:line="360" w:lineRule="auto"/>
        <w:jc w:val="both"/>
        <w:rPr>
          <w:lang w:val="pt-PT"/>
        </w:rPr>
      </w:pPr>
    </w:p>
    <w:p w14:paraId="7D6EC642" w14:textId="41CAC2C9" w:rsidR="000F78B1" w:rsidRPr="00246C3D" w:rsidRDefault="000F78B1" w:rsidP="00246C3D">
      <w:pPr>
        <w:pStyle w:val="Heading3"/>
        <w:spacing w:before="0" w:after="0" w:line="360" w:lineRule="auto"/>
        <w:ind w:left="360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09" w:name="_Toc195282838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E44D14" w:rsidRPr="00246C3D">
        <w:rPr>
          <w:rFonts w:ascii="Times New Roman" w:hAnsi="Times New Roman"/>
          <w:bCs w:val="0"/>
          <w:sz w:val="24"/>
          <w:szCs w:val="24"/>
          <w:lang w:val="pt-PT"/>
        </w:rPr>
        <w:t>20</w:t>
      </w:r>
      <w:bookmarkEnd w:id="109"/>
    </w:p>
    <w:p w14:paraId="1DB8DE65" w14:textId="308D1E72" w:rsidR="000F78B1" w:rsidRPr="00246C3D" w:rsidRDefault="00152499" w:rsidP="00246C3D">
      <w:pPr>
        <w:pStyle w:val="Heading3"/>
        <w:spacing w:before="0" w:after="0" w:line="360" w:lineRule="auto"/>
        <w:ind w:left="360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10" w:name="_Toc195282839"/>
      <w:r w:rsidRPr="00246C3D">
        <w:rPr>
          <w:rFonts w:ascii="Times New Roman" w:hAnsi="Times New Roman"/>
          <w:sz w:val="24"/>
          <w:szCs w:val="24"/>
          <w:lang w:val="pt-PT"/>
        </w:rPr>
        <w:t>D</w:t>
      </w:r>
      <w:r w:rsidR="000F78B1" w:rsidRPr="00246C3D">
        <w:rPr>
          <w:rFonts w:ascii="Times New Roman" w:hAnsi="Times New Roman"/>
          <w:sz w:val="24"/>
          <w:szCs w:val="24"/>
          <w:lang w:val="pt-PT"/>
        </w:rPr>
        <w:t>ever de regularização</w:t>
      </w:r>
      <w:bookmarkEnd w:id="110"/>
    </w:p>
    <w:p w14:paraId="5D9A17A2" w14:textId="55846355" w:rsidR="00CD3B72" w:rsidRPr="00246C3D" w:rsidRDefault="004F56BF" w:rsidP="00246C3D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04268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EC5B8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instituição </w:t>
      </w:r>
      <w:r w:rsidR="00C508B3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reclamada deve</w:t>
      </w:r>
      <w:r w:rsidR="002C017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EA678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proceder à regularização da situação reclamada </w:t>
      </w:r>
      <w:r w:rsidR="00491C6F" w:rsidRPr="00246C3D">
        <w:rPr>
          <w:rFonts w:ascii="Times New Roman" w:hAnsi="Times New Roman"/>
          <w:b/>
          <w:bCs/>
          <w:sz w:val="24"/>
          <w:szCs w:val="24"/>
          <w:lang w:val="pt-PT"/>
        </w:rPr>
        <w:t>através d</w:t>
      </w:r>
      <w:r w:rsidR="00870407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491C6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8A4A6A" w:rsidRPr="00246C3D">
        <w:rPr>
          <w:rFonts w:ascii="Times New Roman" w:hAnsi="Times New Roman"/>
          <w:b/>
          <w:bCs/>
          <w:sz w:val="24"/>
          <w:szCs w:val="24"/>
          <w:lang w:val="pt-PT"/>
        </w:rPr>
        <w:t>correcção</w:t>
      </w:r>
      <w:r w:rsidR="004A7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</w:t>
      </w:r>
      <w:r w:rsidR="00BF344B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="004A7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irregularidade</w:t>
      </w:r>
      <w:r w:rsidR="00BF344B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4A7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4F312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incumprimentos </w:t>
      </w:r>
      <w:r w:rsidR="004A7E7B" w:rsidRPr="00246C3D">
        <w:rPr>
          <w:rFonts w:ascii="Times New Roman" w:hAnsi="Times New Roman"/>
          <w:b/>
          <w:bCs/>
          <w:sz w:val="24"/>
          <w:szCs w:val="24"/>
          <w:lang w:val="pt-PT"/>
        </w:rPr>
        <w:t>detectad</w:t>
      </w:r>
      <w:r w:rsidR="00201792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BF344B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CD3B7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16373F" w:rsidRPr="00246C3D">
        <w:rPr>
          <w:rFonts w:ascii="Times New Roman" w:hAnsi="Times New Roman"/>
          <w:b/>
          <w:bCs/>
          <w:sz w:val="24"/>
          <w:szCs w:val="24"/>
          <w:lang w:val="pt-PT"/>
        </w:rPr>
        <w:t>nomea</w:t>
      </w:r>
      <w:r w:rsidR="00CD3B7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damente: </w:t>
      </w:r>
    </w:p>
    <w:p w14:paraId="640D6A76" w14:textId="00118F28" w:rsidR="00084F33" w:rsidRPr="00246C3D" w:rsidRDefault="00316A8B" w:rsidP="00246C3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R</w:t>
      </w:r>
      <w:r w:rsidR="00CD3B7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eposição </w:t>
      </w:r>
      <w:r w:rsidR="008750D2" w:rsidRPr="00246C3D">
        <w:rPr>
          <w:rFonts w:ascii="Times New Roman" w:hAnsi="Times New Roman"/>
          <w:b/>
          <w:bCs/>
          <w:sz w:val="24"/>
          <w:szCs w:val="24"/>
          <w:lang w:val="pt-PT"/>
        </w:rPr>
        <w:t>d</w:t>
      </w:r>
      <w:r w:rsidR="00097ACB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7C23A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conformidade da</w:t>
      </w:r>
      <w:r w:rsidR="004A7E7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situação anterior</w:t>
      </w:r>
      <w:r w:rsidR="00981226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78A4AD6D" w14:textId="3F8C5C71" w:rsidR="00380FCE" w:rsidRPr="00246C3D" w:rsidRDefault="00380FCE" w:rsidP="00246C3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Restituição de quantia, saldo da conta ou de valores, cobrados, debitados ou afectados indevidamente; e</w:t>
      </w:r>
    </w:p>
    <w:p w14:paraId="0E585875" w14:textId="2FC75A4F" w:rsidR="00CD3B72" w:rsidRPr="00246C3D" w:rsidRDefault="00316A8B" w:rsidP="00246C3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P</w:t>
      </w:r>
      <w:r w:rsidR="00835A20" w:rsidRPr="00246C3D">
        <w:rPr>
          <w:rFonts w:ascii="Times New Roman" w:hAnsi="Times New Roman"/>
          <w:sz w:val="24"/>
          <w:szCs w:val="24"/>
          <w:lang w:val="pt-PT"/>
        </w:rPr>
        <w:t xml:space="preserve">restação </w:t>
      </w:r>
      <w:r w:rsidR="0076441A" w:rsidRPr="00246C3D">
        <w:rPr>
          <w:rFonts w:ascii="Times New Roman" w:hAnsi="Times New Roman"/>
          <w:sz w:val="24"/>
          <w:szCs w:val="24"/>
          <w:lang w:val="pt-PT"/>
        </w:rPr>
        <w:t>ou</w:t>
      </w:r>
      <w:r w:rsidR="000178F3" w:rsidRPr="00246C3D">
        <w:rPr>
          <w:rFonts w:ascii="Times New Roman" w:hAnsi="Times New Roman"/>
          <w:sz w:val="24"/>
          <w:szCs w:val="24"/>
          <w:lang w:val="pt-PT"/>
        </w:rPr>
        <w:t xml:space="preserve"> correcção </w:t>
      </w:r>
      <w:r w:rsidR="00835A20" w:rsidRPr="00246C3D">
        <w:rPr>
          <w:rFonts w:ascii="Times New Roman" w:hAnsi="Times New Roman"/>
          <w:sz w:val="24"/>
          <w:szCs w:val="24"/>
          <w:lang w:val="pt-PT"/>
        </w:rPr>
        <w:t>de</w:t>
      </w:r>
      <w:r w:rsidR="00CD3B72" w:rsidRPr="00246C3D">
        <w:rPr>
          <w:rFonts w:ascii="Times New Roman" w:hAnsi="Times New Roman"/>
          <w:sz w:val="24"/>
          <w:szCs w:val="24"/>
          <w:lang w:val="pt-PT"/>
        </w:rPr>
        <w:t xml:space="preserve"> informaç</w:t>
      </w:r>
      <w:r w:rsidR="000A160D" w:rsidRPr="00246C3D">
        <w:rPr>
          <w:rFonts w:ascii="Times New Roman" w:hAnsi="Times New Roman"/>
          <w:sz w:val="24"/>
          <w:szCs w:val="24"/>
          <w:lang w:val="pt-PT"/>
        </w:rPr>
        <w:t xml:space="preserve">ão </w:t>
      </w:r>
      <w:r w:rsidR="00014D3F" w:rsidRPr="00246C3D">
        <w:rPr>
          <w:rFonts w:ascii="Times New Roman" w:hAnsi="Times New Roman"/>
          <w:sz w:val="24"/>
          <w:szCs w:val="24"/>
          <w:lang w:val="pt-PT"/>
        </w:rPr>
        <w:t>e</w:t>
      </w:r>
      <w:r w:rsidR="00CD3B72" w:rsidRPr="00246C3D">
        <w:rPr>
          <w:rFonts w:ascii="Times New Roman" w:hAnsi="Times New Roman"/>
          <w:sz w:val="24"/>
          <w:szCs w:val="24"/>
          <w:lang w:val="pt-PT"/>
        </w:rPr>
        <w:t xml:space="preserve"> assistência</w:t>
      </w:r>
      <w:r w:rsidR="00981226" w:rsidRPr="00246C3D">
        <w:rPr>
          <w:rFonts w:ascii="Times New Roman" w:hAnsi="Times New Roman"/>
          <w:sz w:val="24"/>
          <w:szCs w:val="24"/>
          <w:lang w:val="pt-PT"/>
        </w:rPr>
        <w:t xml:space="preserve"> ao reclamante</w:t>
      </w:r>
      <w:r w:rsidR="00EA43A1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0A08A3BA" w14:textId="785ED2C7" w:rsidR="007A40F1" w:rsidRPr="00246C3D" w:rsidRDefault="007A40F1" w:rsidP="00246C3D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 xml:space="preserve">A instituição reclamada deve regularizar a situação reclamada no caso de recusa, deficiência, falta de tratamento e resposta da reclamação </w:t>
      </w:r>
      <w:r w:rsidR="003D3E46" w:rsidRPr="00246C3D">
        <w:rPr>
          <w:rFonts w:ascii="Times New Roman" w:hAnsi="Times New Roman"/>
          <w:b/>
          <w:sz w:val="24"/>
          <w:szCs w:val="24"/>
          <w:lang w:val="pt-PT"/>
        </w:rPr>
        <w:t>dentro d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>o</w:t>
      </w:r>
      <w:r w:rsidR="005B1868" w:rsidRPr="00246C3D">
        <w:rPr>
          <w:rFonts w:ascii="Times New Roman" w:hAnsi="Times New Roman"/>
          <w:b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 xml:space="preserve"> prazo</w:t>
      </w:r>
      <w:r w:rsidR="005B1868" w:rsidRPr="00246C3D">
        <w:rPr>
          <w:rFonts w:ascii="Times New Roman" w:hAnsi="Times New Roman"/>
          <w:b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 xml:space="preserve">, o incumprimento de dever de informação e assistência, a prestação de informações falsas, ausência ou insuficiência de documentos, informações e de elementos de prova e o incumprimento de dever de investigação e realização de diligências necessárias, obrigatórias e relevantes para o tratamento da reclamação, </w:t>
      </w:r>
      <w:r w:rsidR="009A7330" w:rsidRPr="00246C3D">
        <w:rPr>
          <w:rFonts w:ascii="Times New Roman" w:hAnsi="Times New Roman"/>
          <w:b/>
          <w:sz w:val="24"/>
          <w:szCs w:val="24"/>
          <w:lang w:val="pt-PT"/>
        </w:rPr>
        <w:t xml:space="preserve">cometimento de </w:t>
      </w:r>
      <w:r w:rsidR="008904F9" w:rsidRPr="00246C3D">
        <w:rPr>
          <w:rFonts w:ascii="Times New Roman" w:hAnsi="Times New Roman"/>
          <w:b/>
          <w:bCs/>
          <w:sz w:val="24"/>
          <w:szCs w:val="24"/>
          <w:lang w:val="pt-PT"/>
        </w:rPr>
        <w:t>irregularidade, incumprimento ou violação de normas de conduta e de protecção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 xml:space="preserve"> do </w:t>
      </w:r>
      <w:r w:rsidR="008904F9" w:rsidRPr="00246C3D">
        <w:rPr>
          <w:rFonts w:ascii="Times New Roman" w:hAnsi="Times New Roman"/>
          <w:b/>
          <w:bCs/>
          <w:sz w:val="24"/>
          <w:szCs w:val="24"/>
          <w:lang w:val="pt-PT"/>
        </w:rPr>
        <w:t>consumidor financeiro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D47648" w:rsidRPr="00246C3D">
        <w:rPr>
          <w:rFonts w:ascii="Times New Roman" w:hAnsi="Times New Roman"/>
          <w:b/>
          <w:bCs/>
          <w:sz w:val="24"/>
          <w:szCs w:val="24"/>
          <w:lang w:val="pt-PT"/>
        </w:rPr>
        <w:t>b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="00D47648" w:rsidRPr="00246C3D">
        <w:rPr>
          <w:rFonts w:ascii="Times New Roman" w:hAnsi="Times New Roman"/>
          <w:b/>
          <w:bCs/>
          <w:sz w:val="24"/>
          <w:szCs w:val="24"/>
          <w:lang w:val="pt-PT"/>
        </w:rPr>
        <w:t>m como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no</w:t>
      </w:r>
      <w:r w:rsidR="00D47648" w:rsidRPr="00246C3D">
        <w:rPr>
          <w:rFonts w:ascii="Times New Roman" w:hAnsi="Times New Roman"/>
          <w:b/>
          <w:bCs/>
          <w:sz w:val="24"/>
          <w:szCs w:val="24"/>
          <w:lang w:val="pt-PT"/>
        </w:rPr>
        <w:t>s demais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caso</w:t>
      </w:r>
      <w:r w:rsidR="00D47648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04126" w:rsidRPr="00246C3D">
        <w:rPr>
          <w:rFonts w:ascii="Times New Roman" w:hAnsi="Times New Roman"/>
          <w:b/>
          <w:bCs/>
          <w:sz w:val="24"/>
          <w:szCs w:val="24"/>
          <w:lang w:val="pt-PT"/>
        </w:rPr>
        <w:t>que fundamentam a</w:t>
      </w:r>
      <w:r w:rsidR="0064694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imputação de responsabilidade objectiva, prevista no artigo 16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>.</w:t>
      </w:r>
    </w:p>
    <w:p w14:paraId="7556C9A0" w14:textId="0ED226FF" w:rsidR="007A40F1" w:rsidRPr="00246C3D" w:rsidRDefault="00E97EBD" w:rsidP="00246C3D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A regularização deve ser efectuada sem</w:t>
      </w:r>
      <w:r w:rsidR="007A40F1" w:rsidRPr="00246C3D">
        <w:rPr>
          <w:rFonts w:ascii="Times New Roman" w:hAnsi="Times New Roman"/>
          <w:b/>
          <w:sz w:val="24"/>
          <w:szCs w:val="24"/>
          <w:lang w:val="pt-PT"/>
        </w:rPr>
        <w:t xml:space="preserve"> pagamento de comissões ou quaisquer encargos adicionais e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sem inconvenientes ou prejuízos adicionais para o reclamante.</w:t>
      </w:r>
    </w:p>
    <w:p w14:paraId="6877C5AC" w14:textId="2F2EC813" w:rsidR="00F4195C" w:rsidRPr="00246C3D" w:rsidRDefault="00F27DC4" w:rsidP="00246C3D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Cs/>
          <w:sz w:val="24"/>
          <w:szCs w:val="24"/>
          <w:lang w:val="pt-PT"/>
        </w:rPr>
        <w:t>A regularização da situação reclamada feita pela instituição não prejudica a eventual</w:t>
      </w:r>
      <w:r w:rsidR="009B56BF" w:rsidRPr="00246C3D">
        <w:rPr>
          <w:rFonts w:ascii="Times New Roman" w:hAnsi="Times New Roman"/>
          <w:bCs/>
          <w:sz w:val="24"/>
          <w:szCs w:val="24"/>
          <w:lang w:val="pt-PT"/>
        </w:rPr>
        <w:t>idade de</w:t>
      </w:r>
      <w:r w:rsidRPr="00246C3D">
        <w:rPr>
          <w:rFonts w:ascii="Times New Roman" w:hAnsi="Times New Roman"/>
          <w:bCs/>
          <w:sz w:val="24"/>
          <w:szCs w:val="24"/>
          <w:lang w:val="pt-PT"/>
        </w:rPr>
        <w:t xml:space="preserve"> instauração de processo contravencional, </w:t>
      </w:r>
      <w:r w:rsidR="008A39B6" w:rsidRPr="00246C3D">
        <w:rPr>
          <w:rFonts w:ascii="Times New Roman" w:hAnsi="Times New Roman"/>
          <w:bCs/>
          <w:sz w:val="24"/>
          <w:szCs w:val="24"/>
          <w:lang w:val="pt-PT"/>
        </w:rPr>
        <w:t xml:space="preserve">se a falta </w:t>
      </w:r>
      <w:r w:rsidR="006A6C73" w:rsidRPr="00246C3D">
        <w:rPr>
          <w:rFonts w:ascii="Times New Roman" w:hAnsi="Times New Roman"/>
          <w:bCs/>
          <w:sz w:val="24"/>
          <w:szCs w:val="24"/>
          <w:lang w:val="pt-PT"/>
        </w:rPr>
        <w:t>for considerada</w:t>
      </w:r>
      <w:r w:rsidR="008A39B6" w:rsidRPr="00246C3D">
        <w:rPr>
          <w:rFonts w:ascii="Times New Roman" w:hAnsi="Times New Roman"/>
          <w:bCs/>
          <w:sz w:val="24"/>
          <w:szCs w:val="24"/>
          <w:lang w:val="pt-PT"/>
        </w:rPr>
        <w:t xml:space="preserve"> grave, </w:t>
      </w:r>
      <w:r w:rsidRPr="00246C3D">
        <w:rPr>
          <w:rFonts w:ascii="Times New Roman" w:hAnsi="Times New Roman"/>
          <w:bCs/>
          <w:sz w:val="24"/>
          <w:szCs w:val="24"/>
          <w:lang w:val="pt-PT"/>
        </w:rPr>
        <w:t xml:space="preserve">nos termos da lei. </w:t>
      </w:r>
    </w:p>
    <w:p w14:paraId="7AACD8EF" w14:textId="77777777" w:rsidR="008B063F" w:rsidRPr="00246C3D" w:rsidRDefault="008B063F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  <w:bookmarkStart w:id="111" w:name="_Toc195282840"/>
    </w:p>
    <w:p w14:paraId="2CD316A1" w14:textId="10F74F60" w:rsidR="00D0219F" w:rsidRPr="00246C3D" w:rsidRDefault="00D0219F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9F7252" w:rsidRPr="00246C3D">
        <w:rPr>
          <w:rFonts w:ascii="Times New Roman" w:hAnsi="Times New Roman"/>
          <w:bCs w:val="0"/>
          <w:sz w:val="24"/>
          <w:szCs w:val="24"/>
          <w:lang w:val="pt-PT"/>
        </w:rPr>
        <w:t>2</w:t>
      </w:r>
      <w:r w:rsidR="007D1DA9" w:rsidRPr="00246C3D">
        <w:rPr>
          <w:rFonts w:ascii="Times New Roman" w:hAnsi="Times New Roman"/>
          <w:bCs w:val="0"/>
          <w:sz w:val="24"/>
          <w:szCs w:val="24"/>
          <w:lang w:val="pt-PT"/>
        </w:rPr>
        <w:t>1</w:t>
      </w:r>
      <w:bookmarkEnd w:id="111"/>
    </w:p>
    <w:p w14:paraId="3917E4B2" w14:textId="285B71E6" w:rsidR="00D0219F" w:rsidRPr="00246C3D" w:rsidRDefault="00D0219F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12" w:name="_Toc195282841"/>
      <w:r w:rsidRPr="00246C3D">
        <w:rPr>
          <w:rFonts w:ascii="Times New Roman" w:hAnsi="Times New Roman"/>
          <w:sz w:val="24"/>
          <w:szCs w:val="24"/>
          <w:lang w:val="pt-PT"/>
        </w:rPr>
        <w:t xml:space="preserve">Reposição da </w:t>
      </w:r>
      <w:r w:rsidR="00D86E85" w:rsidRPr="00246C3D">
        <w:rPr>
          <w:rFonts w:ascii="Times New Roman" w:hAnsi="Times New Roman"/>
          <w:sz w:val="24"/>
          <w:szCs w:val="24"/>
          <w:lang w:val="pt-PT"/>
        </w:rPr>
        <w:t xml:space="preserve">conformidade da </w:t>
      </w:r>
      <w:r w:rsidRPr="00246C3D">
        <w:rPr>
          <w:rFonts w:ascii="Times New Roman" w:hAnsi="Times New Roman"/>
          <w:sz w:val="24"/>
          <w:szCs w:val="24"/>
          <w:lang w:val="pt-PT"/>
        </w:rPr>
        <w:t>situação anterior</w:t>
      </w:r>
      <w:bookmarkEnd w:id="112"/>
    </w:p>
    <w:p w14:paraId="3C91F52F" w14:textId="2B529BA4" w:rsidR="00EC5B8D" w:rsidRPr="00246C3D" w:rsidRDefault="00AC536D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rFonts w:eastAsia="Calibri"/>
          <w:b/>
          <w:bCs/>
          <w:lang w:val="pt-PT"/>
        </w:rPr>
        <w:t xml:space="preserve">A </w:t>
      </w:r>
      <w:r w:rsidR="00BF0A34" w:rsidRPr="00246C3D">
        <w:rPr>
          <w:rFonts w:eastAsia="Calibri"/>
          <w:b/>
          <w:bCs/>
          <w:lang w:val="pt-PT"/>
        </w:rPr>
        <w:t xml:space="preserve">reposição da conformidade da situação anterior, através da </w:t>
      </w:r>
      <w:r w:rsidRPr="00246C3D">
        <w:rPr>
          <w:rFonts w:eastAsia="Calibri"/>
          <w:b/>
          <w:bCs/>
          <w:lang w:val="pt-PT"/>
        </w:rPr>
        <w:t>repara</w:t>
      </w:r>
      <w:r w:rsidR="00A31616" w:rsidRPr="00246C3D">
        <w:rPr>
          <w:rFonts w:eastAsia="Calibri"/>
          <w:b/>
          <w:bCs/>
          <w:lang w:val="pt-PT"/>
        </w:rPr>
        <w:t>ção</w:t>
      </w:r>
      <w:r w:rsidRPr="00246C3D">
        <w:rPr>
          <w:rFonts w:eastAsia="Calibri"/>
          <w:b/>
          <w:bCs/>
          <w:lang w:val="pt-PT"/>
        </w:rPr>
        <w:t xml:space="preserve"> ou </w:t>
      </w:r>
      <w:r w:rsidR="00C8156A" w:rsidRPr="00246C3D">
        <w:rPr>
          <w:rFonts w:eastAsia="Calibri"/>
          <w:b/>
          <w:bCs/>
          <w:lang w:val="pt-PT"/>
        </w:rPr>
        <w:t>s</w:t>
      </w:r>
      <w:r w:rsidRPr="00246C3D">
        <w:rPr>
          <w:rFonts w:eastAsia="Calibri"/>
          <w:b/>
          <w:bCs/>
          <w:lang w:val="pt-PT"/>
        </w:rPr>
        <w:t>ubstitui</w:t>
      </w:r>
      <w:r w:rsidR="00C8156A" w:rsidRPr="00246C3D">
        <w:rPr>
          <w:rFonts w:eastAsia="Calibri"/>
          <w:b/>
          <w:bCs/>
          <w:lang w:val="pt-PT"/>
        </w:rPr>
        <w:t>ção</w:t>
      </w:r>
      <w:r w:rsidRPr="00246C3D">
        <w:rPr>
          <w:rFonts w:eastAsia="Calibri"/>
          <w:b/>
          <w:bCs/>
          <w:lang w:val="pt-PT"/>
        </w:rPr>
        <w:t xml:space="preserve"> </w:t>
      </w:r>
      <w:r w:rsidR="00C8156A" w:rsidRPr="00246C3D">
        <w:rPr>
          <w:rFonts w:eastAsia="Calibri"/>
          <w:b/>
          <w:bCs/>
          <w:lang w:val="pt-PT"/>
        </w:rPr>
        <w:t>d</w:t>
      </w:r>
      <w:r w:rsidRPr="00246C3D">
        <w:rPr>
          <w:rFonts w:eastAsia="Calibri"/>
          <w:b/>
          <w:bCs/>
          <w:lang w:val="pt-PT"/>
        </w:rPr>
        <w:t>o produto ou serviço financeiro</w:t>
      </w:r>
      <w:r w:rsidR="00BB549C" w:rsidRPr="00246C3D">
        <w:rPr>
          <w:rFonts w:eastAsia="Calibri"/>
          <w:b/>
          <w:bCs/>
          <w:lang w:val="pt-PT"/>
        </w:rPr>
        <w:t xml:space="preserve"> é efectuada</w:t>
      </w:r>
      <w:r w:rsidR="005C532B" w:rsidRPr="00246C3D">
        <w:rPr>
          <w:b/>
          <w:bCs/>
          <w:lang w:val="pt-PT"/>
        </w:rPr>
        <w:t>.</w:t>
      </w:r>
    </w:p>
    <w:p w14:paraId="2DB36C9A" w14:textId="77777777" w:rsidR="00D0219F" w:rsidRPr="00246C3D" w:rsidRDefault="00D0219F" w:rsidP="00246C3D">
      <w:pPr>
        <w:spacing w:line="360" w:lineRule="auto"/>
        <w:jc w:val="both"/>
        <w:rPr>
          <w:b/>
          <w:bCs/>
          <w:lang w:val="pt-PT"/>
        </w:rPr>
      </w:pPr>
    </w:p>
    <w:p w14:paraId="688BB52E" w14:textId="5D646CCD" w:rsidR="00CB2A7D" w:rsidRPr="00246C3D" w:rsidRDefault="00CB2A7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13" w:name="_Toc195282842"/>
      <w:r w:rsidRPr="00246C3D">
        <w:rPr>
          <w:rFonts w:ascii="Times New Roman" w:hAnsi="Times New Roman"/>
          <w:sz w:val="24"/>
          <w:szCs w:val="24"/>
          <w:lang w:val="pt-PT"/>
        </w:rPr>
        <w:t xml:space="preserve">Artigo </w:t>
      </w:r>
      <w:r w:rsidR="00DF0D59" w:rsidRPr="00246C3D">
        <w:rPr>
          <w:rFonts w:ascii="Times New Roman" w:hAnsi="Times New Roman"/>
          <w:sz w:val="24"/>
          <w:szCs w:val="24"/>
          <w:lang w:val="pt-PT"/>
        </w:rPr>
        <w:t>2</w:t>
      </w:r>
      <w:r w:rsidR="007D1DA9" w:rsidRPr="00246C3D">
        <w:rPr>
          <w:rFonts w:ascii="Times New Roman" w:hAnsi="Times New Roman"/>
          <w:sz w:val="24"/>
          <w:szCs w:val="24"/>
          <w:lang w:val="pt-PT"/>
        </w:rPr>
        <w:t>2</w:t>
      </w:r>
      <w:bookmarkEnd w:id="113"/>
    </w:p>
    <w:p w14:paraId="52B29E58" w14:textId="0A642E41" w:rsidR="00CB2A7D" w:rsidRPr="00246C3D" w:rsidRDefault="00AB6B08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14" w:name="_Toc195282843"/>
      <w:r w:rsidRPr="00246C3D">
        <w:rPr>
          <w:rFonts w:ascii="Times New Roman" w:hAnsi="Times New Roman"/>
          <w:sz w:val="24"/>
          <w:szCs w:val="24"/>
          <w:lang w:val="pt-PT"/>
        </w:rPr>
        <w:t xml:space="preserve">Restituição </w:t>
      </w:r>
      <w:r w:rsidR="009C1A05" w:rsidRPr="00246C3D">
        <w:rPr>
          <w:rFonts w:ascii="Times New Roman" w:hAnsi="Times New Roman"/>
          <w:sz w:val="24"/>
          <w:szCs w:val="24"/>
          <w:lang w:val="pt-PT"/>
        </w:rPr>
        <w:t>de quantia</w:t>
      </w:r>
      <w:r w:rsidR="008A166E" w:rsidRPr="00246C3D">
        <w:rPr>
          <w:rFonts w:ascii="Times New Roman" w:hAnsi="Times New Roman"/>
          <w:sz w:val="24"/>
          <w:szCs w:val="24"/>
          <w:lang w:val="pt-PT"/>
        </w:rPr>
        <w:t xml:space="preserve">, saldo </w:t>
      </w:r>
      <w:r w:rsidR="00F66E74" w:rsidRPr="00246C3D">
        <w:rPr>
          <w:rFonts w:ascii="Times New Roman" w:hAnsi="Times New Roman"/>
          <w:sz w:val="24"/>
          <w:szCs w:val="24"/>
          <w:lang w:val="pt-PT"/>
        </w:rPr>
        <w:t>da</w:t>
      </w:r>
      <w:r w:rsidR="008A166E" w:rsidRPr="00246C3D">
        <w:rPr>
          <w:rFonts w:ascii="Times New Roman" w:hAnsi="Times New Roman"/>
          <w:sz w:val="24"/>
          <w:szCs w:val="24"/>
          <w:lang w:val="pt-PT"/>
        </w:rPr>
        <w:t xml:space="preserve"> conta</w:t>
      </w:r>
      <w:r w:rsidR="000A1944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E6507A" w:rsidRPr="00246C3D">
        <w:rPr>
          <w:rFonts w:ascii="Times New Roman" w:hAnsi="Times New Roman"/>
          <w:sz w:val="24"/>
          <w:szCs w:val="24"/>
          <w:lang w:val="pt-PT"/>
        </w:rPr>
        <w:t xml:space="preserve">ou </w:t>
      </w:r>
      <w:r w:rsidR="00962DE5" w:rsidRPr="00246C3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0A1944" w:rsidRPr="00246C3D">
        <w:rPr>
          <w:rFonts w:ascii="Times New Roman" w:hAnsi="Times New Roman"/>
          <w:sz w:val="24"/>
          <w:szCs w:val="24"/>
          <w:lang w:val="pt-PT"/>
        </w:rPr>
        <w:t>valores</w:t>
      </w:r>
      <w:r w:rsidR="00FA66BC" w:rsidRPr="00246C3D">
        <w:rPr>
          <w:rFonts w:ascii="Times New Roman" w:hAnsi="Times New Roman"/>
          <w:sz w:val="24"/>
          <w:szCs w:val="24"/>
          <w:lang w:val="pt-PT"/>
        </w:rPr>
        <w:t>, cobrados</w:t>
      </w:r>
      <w:r w:rsidR="00132B56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F61720" w:rsidRPr="00246C3D">
        <w:rPr>
          <w:rFonts w:ascii="Times New Roman" w:hAnsi="Times New Roman"/>
          <w:sz w:val="24"/>
          <w:szCs w:val="24"/>
          <w:lang w:val="pt-PT"/>
        </w:rPr>
        <w:t>debitados</w:t>
      </w:r>
      <w:r w:rsidR="00132B56" w:rsidRPr="00246C3D">
        <w:rPr>
          <w:rFonts w:ascii="Times New Roman" w:hAnsi="Times New Roman"/>
          <w:sz w:val="24"/>
          <w:szCs w:val="24"/>
          <w:lang w:val="pt-PT"/>
        </w:rPr>
        <w:t xml:space="preserve"> ou afectados</w:t>
      </w:r>
      <w:r w:rsidR="00F61720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A66BC" w:rsidRPr="00246C3D">
        <w:rPr>
          <w:rFonts w:ascii="Times New Roman" w:hAnsi="Times New Roman"/>
          <w:sz w:val="24"/>
          <w:szCs w:val="24"/>
          <w:lang w:val="pt-PT"/>
        </w:rPr>
        <w:t>indevidamente</w:t>
      </w:r>
      <w:bookmarkEnd w:id="114"/>
    </w:p>
    <w:p w14:paraId="7EDE2D3D" w14:textId="2DF81AFA" w:rsidR="007A40F1" w:rsidRPr="00246C3D" w:rsidRDefault="00996F54" w:rsidP="00246C3D">
      <w:pPr>
        <w:pStyle w:val="ListParagraph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restituição de quantia </w:t>
      </w:r>
      <w:r w:rsidR="00CF594B" w:rsidRPr="00246C3D">
        <w:rPr>
          <w:rFonts w:ascii="Times New Roman" w:hAnsi="Times New Roman"/>
          <w:sz w:val="24"/>
          <w:szCs w:val="24"/>
          <w:lang w:val="pt-PT"/>
        </w:rPr>
        <w:t xml:space="preserve">cobrada </w:t>
      </w:r>
      <w:r w:rsidR="0076330F" w:rsidRPr="00246C3D">
        <w:rPr>
          <w:rFonts w:ascii="Times New Roman" w:hAnsi="Times New Roman"/>
          <w:sz w:val="24"/>
          <w:szCs w:val="24"/>
          <w:lang w:val="pt-PT"/>
        </w:rPr>
        <w:t xml:space="preserve">indevidamente </w:t>
      </w:r>
      <w:r w:rsidRPr="00246C3D">
        <w:rPr>
          <w:rFonts w:ascii="Times New Roman" w:hAnsi="Times New Roman"/>
          <w:sz w:val="24"/>
          <w:szCs w:val="24"/>
          <w:lang w:val="pt-PT"/>
        </w:rPr>
        <w:t>é efectuada</w:t>
      </w:r>
      <w:bookmarkStart w:id="115" w:name="_Hlk171690001"/>
      <w:r w:rsidR="007A40F1" w:rsidRPr="00246C3D">
        <w:rPr>
          <w:rFonts w:ascii="Times New Roman" w:hAnsi="Times New Roman"/>
          <w:sz w:val="24"/>
          <w:szCs w:val="24"/>
          <w:lang w:val="pt-PT"/>
        </w:rPr>
        <w:t xml:space="preserve"> por </w:t>
      </w:r>
      <w:r w:rsidR="00A13422" w:rsidRPr="00246C3D">
        <w:rPr>
          <w:rFonts w:ascii="Times New Roman" w:hAnsi="Times New Roman"/>
          <w:sz w:val="24"/>
          <w:szCs w:val="24"/>
          <w:lang w:val="pt-PT"/>
        </w:rPr>
        <w:t xml:space="preserve">montante </w:t>
      </w:r>
      <w:r w:rsidR="00B51033" w:rsidRPr="00246C3D">
        <w:rPr>
          <w:rFonts w:ascii="Times New Roman" w:hAnsi="Times New Roman"/>
          <w:sz w:val="24"/>
          <w:szCs w:val="24"/>
          <w:lang w:val="pt-PT"/>
        </w:rPr>
        <w:t xml:space="preserve">igual ao dobro do que foi cobrado ou do saldo da conta debitado indevidamente, </w:t>
      </w:r>
      <w:r w:rsidR="0031170C" w:rsidRPr="00246C3D">
        <w:rPr>
          <w:rFonts w:ascii="Times New Roman" w:hAnsi="Times New Roman"/>
          <w:sz w:val="24"/>
          <w:szCs w:val="24"/>
          <w:lang w:val="pt-PT"/>
        </w:rPr>
        <w:t>acrescido de</w:t>
      </w:r>
      <w:r w:rsidR="00B51033" w:rsidRPr="00246C3D">
        <w:rPr>
          <w:rFonts w:ascii="Times New Roman" w:hAnsi="Times New Roman"/>
          <w:sz w:val="24"/>
          <w:szCs w:val="24"/>
          <w:lang w:val="pt-PT"/>
        </w:rPr>
        <w:t xml:space="preserve"> correcção monetária e juros remuneratórios calculados com base na taxa de juro anual mais alta em vigor para as operações activas, por cada dia em que a irregularidade prevalecer até à data da restituição</w:t>
      </w:r>
      <w:r w:rsidR="00C31929" w:rsidRPr="00246C3D">
        <w:rPr>
          <w:rFonts w:ascii="Times New Roman" w:hAnsi="Times New Roman"/>
          <w:sz w:val="24"/>
          <w:szCs w:val="24"/>
          <w:lang w:val="pt-PT"/>
        </w:rPr>
        <w:t>, salvo hipótese de engano justificável que deve ser provado pela instituição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413A0C72" w14:textId="0D64AA29" w:rsidR="00B51033" w:rsidRPr="00246C3D" w:rsidRDefault="000046D2" w:rsidP="00246C3D">
      <w:pPr>
        <w:pStyle w:val="ListParagraph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restituição do saldo da conta debitado</w:t>
      </w:r>
      <w:r w:rsidR="00C77146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047FCA" w:rsidRPr="00246C3D">
        <w:rPr>
          <w:rFonts w:ascii="Times New Roman" w:hAnsi="Times New Roman"/>
          <w:sz w:val="24"/>
          <w:szCs w:val="24"/>
          <w:lang w:val="pt-PT"/>
        </w:rPr>
        <w:t xml:space="preserve">cativado </w:t>
      </w:r>
      <w:r w:rsidR="00C77146" w:rsidRPr="00246C3D">
        <w:rPr>
          <w:rFonts w:ascii="Times New Roman" w:hAnsi="Times New Roman"/>
          <w:sz w:val="24"/>
          <w:szCs w:val="24"/>
          <w:lang w:val="pt-PT"/>
        </w:rPr>
        <w:t xml:space="preserve">ou retido </w:t>
      </w:r>
      <w:r w:rsidRPr="00246C3D">
        <w:rPr>
          <w:rFonts w:ascii="Times New Roman" w:hAnsi="Times New Roman"/>
          <w:sz w:val="24"/>
          <w:szCs w:val="24"/>
          <w:lang w:val="pt-PT"/>
        </w:rPr>
        <w:t>indevidamente é efectuada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 xml:space="preserve"> p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or montante igual ao dobro do saldo da conta debitado indevidamente, </w:t>
      </w:r>
      <w:r w:rsidR="0031170C" w:rsidRPr="00246C3D">
        <w:rPr>
          <w:rFonts w:ascii="Times New Roman" w:hAnsi="Times New Roman"/>
          <w:sz w:val="24"/>
          <w:szCs w:val="24"/>
          <w:lang w:val="pt-PT"/>
        </w:rPr>
        <w:t>acrescido de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correcção monetária e juros remuneratórios calculados com base na taxa de juro anual mais alta em vigor para as operações activas, por cada dia em que a irregularidade prevalecer até à data da restituição, salvo hipótese de engano </w:t>
      </w:r>
      <w:r w:rsidR="00C31929" w:rsidRPr="00246C3D">
        <w:rPr>
          <w:rFonts w:ascii="Times New Roman" w:hAnsi="Times New Roman"/>
          <w:sz w:val="24"/>
          <w:szCs w:val="24"/>
          <w:lang w:val="pt-PT"/>
        </w:rPr>
        <w:t>justificável que deve ser provado pela instituição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>.</w:t>
      </w:r>
    </w:p>
    <w:bookmarkEnd w:id="115"/>
    <w:p w14:paraId="193B2D18" w14:textId="7A071E41" w:rsidR="007A40F1" w:rsidRPr="00246C3D" w:rsidRDefault="00682352" w:rsidP="00246C3D">
      <w:pPr>
        <w:pStyle w:val="ListParagraph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7D57F0" w:rsidRPr="00246C3D">
        <w:rPr>
          <w:rFonts w:ascii="Times New Roman" w:hAnsi="Times New Roman"/>
          <w:sz w:val="24"/>
          <w:szCs w:val="24"/>
          <w:lang w:val="pt-PT"/>
        </w:rPr>
        <w:t>restitui</w:t>
      </w:r>
      <w:r w:rsidR="004F3019" w:rsidRPr="00246C3D">
        <w:rPr>
          <w:rFonts w:ascii="Times New Roman" w:hAnsi="Times New Roman"/>
          <w:sz w:val="24"/>
          <w:szCs w:val="24"/>
          <w:lang w:val="pt-PT"/>
        </w:rPr>
        <w:t>ção de</w:t>
      </w:r>
      <w:r w:rsidR="007D57F0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43437" w:rsidRPr="00246C3D">
        <w:rPr>
          <w:rFonts w:ascii="Times New Roman" w:hAnsi="Times New Roman"/>
          <w:sz w:val="24"/>
          <w:szCs w:val="24"/>
          <w:lang w:val="pt-PT"/>
        </w:rPr>
        <w:t xml:space="preserve">valores </w:t>
      </w:r>
      <w:r w:rsidR="005F7C12" w:rsidRPr="00246C3D">
        <w:rPr>
          <w:rFonts w:ascii="Times New Roman" w:hAnsi="Times New Roman"/>
          <w:sz w:val="24"/>
          <w:szCs w:val="24"/>
          <w:lang w:val="pt-PT"/>
        </w:rPr>
        <w:t xml:space="preserve">à guarda </w:t>
      </w:r>
      <w:r w:rsidR="00450E9E" w:rsidRPr="00246C3D">
        <w:rPr>
          <w:rFonts w:ascii="Times New Roman" w:hAnsi="Times New Roman"/>
          <w:sz w:val="24"/>
          <w:szCs w:val="24"/>
          <w:lang w:val="pt-PT"/>
        </w:rPr>
        <w:t xml:space="preserve">afectados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indevidamente </w:t>
      </w:r>
      <w:r w:rsidR="004F3019" w:rsidRPr="00246C3D">
        <w:rPr>
          <w:rFonts w:ascii="Times New Roman" w:hAnsi="Times New Roman"/>
          <w:sz w:val="24"/>
          <w:szCs w:val="24"/>
          <w:lang w:val="pt-PT"/>
        </w:rPr>
        <w:t>é efectuada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F289C" w:rsidRPr="00246C3D">
        <w:rPr>
          <w:rFonts w:ascii="Times New Roman" w:hAnsi="Times New Roman"/>
          <w:b/>
          <w:bCs/>
          <w:sz w:val="24"/>
          <w:szCs w:val="24"/>
          <w:lang w:val="pt-PT"/>
        </w:rPr>
        <w:t>através de</w:t>
      </w:r>
      <w:r w:rsidR="00157E8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BF289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valores </w:t>
      </w:r>
      <w:r w:rsidR="00157E8A" w:rsidRPr="00246C3D">
        <w:rPr>
          <w:rFonts w:ascii="Times New Roman" w:hAnsi="Times New Roman"/>
          <w:b/>
          <w:bCs/>
          <w:sz w:val="24"/>
          <w:szCs w:val="24"/>
          <w:lang w:val="pt-PT"/>
        </w:rPr>
        <w:t>ou quantia equivalente</w:t>
      </w:r>
      <w:r w:rsidR="00BF289C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157E8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de acordo com </w:t>
      </w:r>
      <w:r w:rsidR="0006241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  <w:r w:rsidR="00157E8A" w:rsidRPr="00246C3D">
        <w:rPr>
          <w:rFonts w:ascii="Times New Roman" w:hAnsi="Times New Roman"/>
          <w:b/>
          <w:bCs/>
          <w:sz w:val="24"/>
          <w:szCs w:val="24"/>
          <w:lang w:val="pt-PT"/>
        </w:rPr>
        <w:t>opção determinada pelo reclamante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5917AC9C" w14:textId="0DDBC9A4" w:rsidR="007B583E" w:rsidRPr="00246C3D" w:rsidRDefault="005240DC" w:rsidP="00246C3D">
      <w:pPr>
        <w:pStyle w:val="ListParagraph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Para efeitos do presente artigo, entende-se por c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>obrança indevida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CC7E4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  <w:r w:rsidR="003D54F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débito ou </w:t>
      </w:r>
      <w:r w:rsidR="009E4C8A" w:rsidRPr="00246C3D">
        <w:rPr>
          <w:rFonts w:ascii="Times New Roman" w:hAnsi="Times New Roman"/>
          <w:b/>
          <w:bCs/>
          <w:sz w:val="24"/>
          <w:szCs w:val="24"/>
          <w:lang w:val="pt-PT"/>
        </w:rPr>
        <w:t>recebimento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9E4C8A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3768A4" w:rsidRPr="00246C3D">
        <w:rPr>
          <w:rFonts w:ascii="Times New Roman" w:hAnsi="Times New Roman"/>
          <w:b/>
          <w:bCs/>
          <w:sz w:val="24"/>
          <w:szCs w:val="24"/>
          <w:lang w:val="pt-PT"/>
        </w:rPr>
        <w:t>pela instituição</w:t>
      </w:r>
      <w:r w:rsidR="007A40F1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3768A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>de</w:t>
      </w:r>
      <w:r w:rsidR="00B5706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4E24A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quantias 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>indevida</w:t>
      </w:r>
      <w:r w:rsidR="004E24A9" w:rsidRPr="00246C3D">
        <w:rPr>
          <w:rFonts w:ascii="Times New Roman" w:hAnsi="Times New Roman"/>
          <w:b/>
          <w:bCs/>
          <w:sz w:val="24"/>
          <w:szCs w:val="24"/>
          <w:lang w:val="pt-PT"/>
        </w:rPr>
        <w:t>s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</w:t>
      </w:r>
      <w:r w:rsidR="004E24A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pagas </w:t>
      </w:r>
      <w:r w:rsidR="0035247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em 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>excess</w:t>
      </w:r>
      <w:r w:rsidR="00352472" w:rsidRPr="00246C3D">
        <w:rPr>
          <w:rFonts w:ascii="Times New Roman" w:hAnsi="Times New Roman"/>
          <w:b/>
          <w:bCs/>
          <w:sz w:val="24"/>
          <w:szCs w:val="24"/>
          <w:lang w:val="pt-PT"/>
        </w:rPr>
        <w:t>o</w:t>
      </w:r>
      <w:r w:rsidR="00404B7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pelos produtos e serviços financeiros, nomeadamente</w:t>
      </w:r>
      <w:r w:rsidR="007B583E" w:rsidRPr="00246C3D">
        <w:rPr>
          <w:rFonts w:ascii="Times New Roman" w:hAnsi="Times New Roman"/>
          <w:b/>
          <w:bCs/>
          <w:sz w:val="24"/>
          <w:szCs w:val="24"/>
          <w:lang w:val="pt-PT"/>
        </w:rPr>
        <w:t>:</w:t>
      </w:r>
    </w:p>
    <w:p w14:paraId="6F46BC61" w14:textId="1D041AB1" w:rsidR="007B583E" w:rsidRPr="00246C3D" w:rsidRDefault="00404B76" w:rsidP="00246C3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cobrança por dívida</w:t>
      </w:r>
      <w:r w:rsidR="006909A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3C1A0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 </w:t>
      </w:r>
      <w:r w:rsidR="006909A9" w:rsidRPr="00246C3D">
        <w:rPr>
          <w:rFonts w:ascii="Times New Roman" w:hAnsi="Times New Roman"/>
          <w:b/>
          <w:bCs/>
          <w:sz w:val="24"/>
          <w:szCs w:val="24"/>
          <w:lang w:val="pt-PT"/>
        </w:rPr>
        <w:t>prestação de crédito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</w:t>
      </w:r>
      <w:r w:rsidR="003C1A0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já pag</w:t>
      </w:r>
      <w:r w:rsidR="001C457D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; </w:t>
      </w:r>
    </w:p>
    <w:p w14:paraId="64042C15" w14:textId="3406765B" w:rsidR="007B583E" w:rsidRPr="00246C3D" w:rsidRDefault="00404B76" w:rsidP="00246C3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cobrança </w:t>
      </w:r>
      <w:r w:rsidR="0004073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 comissões e encargos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pelo produto </w:t>
      </w:r>
      <w:r w:rsidR="0035027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ou serviço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financeir</w:t>
      </w:r>
      <w:r w:rsidR="005165B2" w:rsidRPr="00246C3D">
        <w:rPr>
          <w:rFonts w:ascii="Times New Roman" w:hAnsi="Times New Roman"/>
          <w:b/>
          <w:bCs/>
          <w:sz w:val="24"/>
          <w:szCs w:val="24"/>
          <w:lang w:val="pt-PT"/>
        </w:rPr>
        <w:t>o n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ão previsto no contrato</w:t>
      </w:r>
      <w:r w:rsidR="00385CE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não solicitado ou </w:t>
      </w:r>
      <w:r w:rsidR="003F70C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não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adquirido pelo consumidor financeiro; </w:t>
      </w:r>
    </w:p>
    <w:p w14:paraId="36E73173" w14:textId="77777777" w:rsidR="007B583E" w:rsidRPr="00246C3D" w:rsidRDefault="00404B76" w:rsidP="00246C3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cobrança de </w:t>
      </w:r>
      <w:r w:rsidR="0069569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montante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resultante de fraudes ou irregularidades imputáveis à instituição; </w:t>
      </w:r>
    </w:p>
    <w:p w14:paraId="301E591E" w14:textId="77777777" w:rsidR="007B583E" w:rsidRPr="00246C3D" w:rsidRDefault="00404B76" w:rsidP="00246C3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cobrança de </w:t>
      </w:r>
      <w:r w:rsidR="00FE109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juros,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comissões e encargos indevidos ou pelos serviços ou produtos financeiros gratuitos</w:t>
      </w:r>
      <w:r w:rsidR="004C000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que não tenha</w:t>
      </w:r>
      <w:r w:rsidR="00CA324C" w:rsidRPr="00246C3D">
        <w:rPr>
          <w:rFonts w:ascii="Times New Roman" w:hAnsi="Times New Roman"/>
          <w:b/>
          <w:bCs/>
          <w:sz w:val="24"/>
          <w:szCs w:val="24"/>
          <w:lang w:val="pt-PT"/>
        </w:rPr>
        <w:t>m</w:t>
      </w:r>
      <w:r w:rsidR="004C000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enquadramento no conceito de comissões e encargos</w:t>
      </w:r>
      <w:r w:rsidR="001216CF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não previstos no preçário ou no contrato</w:t>
      </w:r>
      <w:r w:rsidR="004D1C1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débito indevido de conta</w:t>
      </w:r>
      <w:r w:rsidR="004A0EB7" w:rsidRPr="00246C3D">
        <w:rPr>
          <w:rFonts w:ascii="Times New Roman" w:hAnsi="Times New Roman"/>
          <w:b/>
          <w:bCs/>
          <w:sz w:val="24"/>
          <w:szCs w:val="24"/>
          <w:lang w:val="pt-PT"/>
        </w:rPr>
        <w:t>;</w:t>
      </w:r>
    </w:p>
    <w:p w14:paraId="28D3C7F9" w14:textId="76F7405F" w:rsidR="00C03466" w:rsidRPr="00246C3D" w:rsidRDefault="00551FEE" w:rsidP="00246C3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cobrança de </w:t>
      </w:r>
      <w:r w:rsidR="004A0EB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juros,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comissões </w:t>
      </w:r>
      <w:r w:rsidR="004A0EB7" w:rsidRPr="00246C3D">
        <w:rPr>
          <w:rFonts w:ascii="Times New Roman" w:hAnsi="Times New Roman"/>
          <w:b/>
          <w:bCs/>
          <w:sz w:val="24"/>
          <w:szCs w:val="24"/>
          <w:lang w:val="pt-PT"/>
        </w:rPr>
        <w:t>e encargos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em duplicado ou com valores superiores ao estipulado no preçário</w:t>
      </w:r>
      <w:r w:rsidR="004A0EB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contrato.</w:t>
      </w:r>
    </w:p>
    <w:p w14:paraId="09B9F079" w14:textId="10578FEF" w:rsidR="00CB2A7D" w:rsidRPr="00246C3D" w:rsidRDefault="00CB2A7D" w:rsidP="00246C3D">
      <w:pPr>
        <w:spacing w:line="360" w:lineRule="auto"/>
        <w:jc w:val="both"/>
        <w:rPr>
          <w:b/>
          <w:bCs/>
          <w:lang w:val="pt-PT"/>
        </w:rPr>
      </w:pPr>
    </w:p>
    <w:p w14:paraId="157F66B4" w14:textId="461B5401" w:rsidR="00CB2A7D" w:rsidRPr="00246C3D" w:rsidRDefault="00CB2A7D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16" w:name="_Toc195282844"/>
      <w:r w:rsidRPr="00246C3D">
        <w:rPr>
          <w:rFonts w:ascii="Times New Roman" w:hAnsi="Times New Roman"/>
          <w:bCs w:val="0"/>
          <w:sz w:val="24"/>
          <w:szCs w:val="24"/>
          <w:lang w:val="pt-PT"/>
        </w:rPr>
        <w:lastRenderedPageBreak/>
        <w:t xml:space="preserve">Artigo </w:t>
      </w:r>
      <w:r w:rsidR="00DF0D59" w:rsidRPr="00246C3D">
        <w:rPr>
          <w:rFonts w:ascii="Times New Roman" w:hAnsi="Times New Roman"/>
          <w:bCs w:val="0"/>
          <w:sz w:val="24"/>
          <w:szCs w:val="24"/>
          <w:lang w:val="pt-PT"/>
        </w:rPr>
        <w:t>2</w:t>
      </w:r>
      <w:r w:rsidR="007D1DA9" w:rsidRPr="00246C3D">
        <w:rPr>
          <w:rFonts w:ascii="Times New Roman" w:hAnsi="Times New Roman"/>
          <w:bCs w:val="0"/>
          <w:sz w:val="24"/>
          <w:szCs w:val="24"/>
          <w:lang w:val="pt-PT"/>
        </w:rPr>
        <w:t>3</w:t>
      </w:r>
      <w:bookmarkEnd w:id="116"/>
    </w:p>
    <w:p w14:paraId="5393BF49" w14:textId="5C6162F1" w:rsidR="00CB2A7D" w:rsidRPr="00246C3D" w:rsidRDefault="00321558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17" w:name="_Toc195282845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Prestação </w:t>
      </w:r>
      <w:r w:rsidR="009C3E4C"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ou correcção </w:t>
      </w:r>
      <w:r w:rsidRPr="00246C3D">
        <w:rPr>
          <w:rFonts w:ascii="Times New Roman" w:hAnsi="Times New Roman"/>
          <w:bCs w:val="0"/>
          <w:sz w:val="24"/>
          <w:szCs w:val="24"/>
          <w:lang w:val="pt-PT"/>
        </w:rPr>
        <w:t>de informação e assistência</w:t>
      </w:r>
      <w:bookmarkEnd w:id="117"/>
    </w:p>
    <w:p w14:paraId="24CBE756" w14:textId="6D803153" w:rsidR="00404B76" w:rsidRPr="00246C3D" w:rsidRDefault="00C47598" w:rsidP="00246C3D">
      <w:pPr>
        <w:spacing w:line="360" w:lineRule="auto"/>
        <w:jc w:val="both"/>
        <w:rPr>
          <w:lang w:val="pt-PT"/>
        </w:rPr>
      </w:pPr>
      <w:r w:rsidRPr="00246C3D">
        <w:rPr>
          <w:lang w:val="pt-PT"/>
        </w:rPr>
        <w:t xml:space="preserve">A instituição reclamada deve, de forma </w:t>
      </w:r>
      <w:r w:rsidR="00477CAA" w:rsidRPr="00246C3D">
        <w:rPr>
          <w:b/>
          <w:bCs/>
          <w:lang w:val="pt-PT"/>
        </w:rPr>
        <w:t>simples,</w:t>
      </w:r>
      <w:r w:rsidR="00477CAA" w:rsidRPr="00246C3D">
        <w:rPr>
          <w:lang w:val="pt-PT"/>
        </w:rPr>
        <w:t xml:space="preserve"> </w:t>
      </w:r>
      <w:r w:rsidRPr="00246C3D">
        <w:rPr>
          <w:lang w:val="pt-PT"/>
        </w:rPr>
        <w:t>clara</w:t>
      </w:r>
      <w:r w:rsidR="009F5207" w:rsidRPr="00246C3D">
        <w:rPr>
          <w:lang w:val="pt-PT"/>
        </w:rPr>
        <w:t xml:space="preserve">, completa, objectiva </w:t>
      </w:r>
      <w:r w:rsidRPr="00246C3D">
        <w:rPr>
          <w:lang w:val="pt-PT"/>
        </w:rPr>
        <w:t>e adequada, prestar</w:t>
      </w:r>
      <w:r w:rsidR="007A40F1" w:rsidRPr="00246C3D">
        <w:rPr>
          <w:lang w:val="pt-PT"/>
        </w:rPr>
        <w:t xml:space="preserve"> </w:t>
      </w:r>
      <w:r w:rsidR="007A40F1" w:rsidRPr="00246C3D">
        <w:rPr>
          <w:b/>
          <w:bCs/>
          <w:lang w:val="pt-PT"/>
        </w:rPr>
        <w:t xml:space="preserve">ao reclamante </w:t>
      </w:r>
      <w:r w:rsidR="00C44AE5" w:rsidRPr="00246C3D">
        <w:rPr>
          <w:lang w:val="pt-PT"/>
        </w:rPr>
        <w:t>informaç</w:t>
      </w:r>
      <w:r w:rsidR="00A72AFE" w:rsidRPr="00246C3D">
        <w:rPr>
          <w:lang w:val="pt-PT"/>
        </w:rPr>
        <w:t>ões</w:t>
      </w:r>
      <w:r w:rsidR="00BD2882" w:rsidRPr="00246C3D">
        <w:rPr>
          <w:lang w:val="pt-PT"/>
        </w:rPr>
        <w:t xml:space="preserve">, </w:t>
      </w:r>
      <w:r w:rsidR="00404B76" w:rsidRPr="00246C3D">
        <w:rPr>
          <w:lang w:val="pt-PT"/>
        </w:rPr>
        <w:t>esclarecimentos</w:t>
      </w:r>
      <w:r w:rsidR="00C44AE5" w:rsidRPr="00246C3D">
        <w:rPr>
          <w:lang w:val="pt-PT"/>
        </w:rPr>
        <w:t xml:space="preserve"> </w:t>
      </w:r>
      <w:r w:rsidR="00BD2882" w:rsidRPr="00246C3D">
        <w:rPr>
          <w:lang w:val="pt-PT"/>
        </w:rPr>
        <w:t xml:space="preserve">e assistência necessária, bem como </w:t>
      </w:r>
      <w:r w:rsidR="0020774E" w:rsidRPr="00246C3D">
        <w:rPr>
          <w:lang w:val="pt-PT"/>
        </w:rPr>
        <w:t xml:space="preserve">disponibilizar </w:t>
      </w:r>
      <w:r w:rsidR="009C3A95" w:rsidRPr="00246C3D">
        <w:rPr>
          <w:b/>
          <w:bCs/>
          <w:lang w:val="pt-PT"/>
        </w:rPr>
        <w:t xml:space="preserve">ou corrigir </w:t>
      </w:r>
      <w:r w:rsidR="00C44AE5" w:rsidRPr="00246C3D">
        <w:rPr>
          <w:lang w:val="pt-PT"/>
        </w:rPr>
        <w:t>informações e documentos</w:t>
      </w:r>
      <w:r w:rsidR="00404B76" w:rsidRPr="00246C3D">
        <w:rPr>
          <w:lang w:val="pt-PT"/>
        </w:rPr>
        <w:t xml:space="preserve"> para </w:t>
      </w:r>
      <w:r w:rsidR="0034491C" w:rsidRPr="00246C3D">
        <w:rPr>
          <w:b/>
          <w:bCs/>
          <w:lang w:val="pt-PT"/>
        </w:rPr>
        <w:t>sanar</w:t>
      </w:r>
      <w:r w:rsidR="00404B76" w:rsidRPr="00246C3D">
        <w:rPr>
          <w:lang w:val="pt-PT"/>
        </w:rPr>
        <w:t xml:space="preserve"> o incumprimento de </w:t>
      </w:r>
      <w:r w:rsidR="00805EFC" w:rsidRPr="00246C3D">
        <w:rPr>
          <w:lang w:val="pt-PT"/>
        </w:rPr>
        <w:t>norm</w:t>
      </w:r>
      <w:r w:rsidR="00404B76" w:rsidRPr="00246C3D">
        <w:rPr>
          <w:lang w:val="pt-PT"/>
        </w:rPr>
        <w:t>as, irregularidades</w:t>
      </w:r>
      <w:r w:rsidR="000155FA" w:rsidRPr="00246C3D">
        <w:rPr>
          <w:lang w:val="pt-PT"/>
        </w:rPr>
        <w:t xml:space="preserve"> e</w:t>
      </w:r>
      <w:r w:rsidR="00404B76" w:rsidRPr="00246C3D">
        <w:rPr>
          <w:lang w:val="pt-PT"/>
        </w:rPr>
        <w:t xml:space="preserve"> erros detectados</w:t>
      </w:r>
      <w:r w:rsidRPr="00246C3D">
        <w:rPr>
          <w:lang w:val="pt-PT"/>
        </w:rPr>
        <w:t xml:space="preserve"> que fundament</w:t>
      </w:r>
      <w:r w:rsidR="009F5207" w:rsidRPr="00246C3D">
        <w:rPr>
          <w:lang w:val="pt-PT"/>
        </w:rPr>
        <w:t>aram</w:t>
      </w:r>
      <w:r w:rsidRPr="00246C3D">
        <w:rPr>
          <w:lang w:val="pt-PT"/>
        </w:rPr>
        <w:t xml:space="preserve"> a reclamação</w:t>
      </w:r>
      <w:r w:rsidR="00404B76" w:rsidRPr="00246C3D">
        <w:rPr>
          <w:lang w:val="pt-PT"/>
        </w:rPr>
        <w:t>.</w:t>
      </w:r>
    </w:p>
    <w:p w14:paraId="3C8E0881" w14:textId="77777777" w:rsidR="00D0219F" w:rsidRPr="00246C3D" w:rsidRDefault="00D0219F" w:rsidP="00246C3D">
      <w:pPr>
        <w:spacing w:line="360" w:lineRule="auto"/>
        <w:jc w:val="both"/>
        <w:rPr>
          <w:lang w:val="pt-BR"/>
        </w:rPr>
      </w:pPr>
    </w:p>
    <w:p w14:paraId="0A7688D0" w14:textId="3E94AF9A" w:rsidR="00A950DB" w:rsidRPr="00246C3D" w:rsidRDefault="00A950D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18" w:name="_Toc48587008"/>
      <w:bookmarkStart w:id="119" w:name="_Toc195282846"/>
      <w:r w:rsidRPr="00246C3D">
        <w:rPr>
          <w:rFonts w:ascii="Times New Roman" w:hAnsi="Times New Roman"/>
          <w:sz w:val="24"/>
          <w:szCs w:val="24"/>
          <w:lang w:val="pt-PT"/>
        </w:rPr>
        <w:t xml:space="preserve">Artigo </w:t>
      </w:r>
      <w:bookmarkEnd w:id="118"/>
      <w:r w:rsidR="00954D9B" w:rsidRPr="00246C3D">
        <w:rPr>
          <w:rFonts w:ascii="Times New Roman" w:hAnsi="Times New Roman"/>
          <w:sz w:val="24"/>
          <w:szCs w:val="24"/>
          <w:lang w:val="pt-PT"/>
        </w:rPr>
        <w:t>2</w:t>
      </w:r>
      <w:r w:rsidR="007D1DA9" w:rsidRPr="00246C3D">
        <w:rPr>
          <w:rFonts w:ascii="Times New Roman" w:hAnsi="Times New Roman"/>
          <w:sz w:val="24"/>
          <w:szCs w:val="24"/>
          <w:lang w:val="pt-PT"/>
        </w:rPr>
        <w:t>4</w:t>
      </w:r>
      <w:bookmarkEnd w:id="119"/>
    </w:p>
    <w:p w14:paraId="006B549B" w14:textId="77777777" w:rsidR="00A950DB" w:rsidRPr="00246C3D" w:rsidRDefault="00EE6A75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20" w:name="_Toc494702424"/>
      <w:bookmarkStart w:id="121" w:name="_Toc48587009"/>
      <w:bookmarkStart w:id="122" w:name="_Toc195282847"/>
      <w:r w:rsidRPr="00246C3D">
        <w:rPr>
          <w:rFonts w:ascii="Times New Roman" w:hAnsi="Times New Roman"/>
          <w:sz w:val="24"/>
          <w:szCs w:val="24"/>
          <w:lang w:val="pt-PT"/>
        </w:rPr>
        <w:t>Dever de resposta</w:t>
      </w:r>
      <w:r w:rsidR="00B02B81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>ao reclamante</w:t>
      </w:r>
      <w:bookmarkEnd w:id="120"/>
      <w:bookmarkEnd w:id="121"/>
      <w:bookmarkEnd w:id="122"/>
    </w:p>
    <w:p w14:paraId="07C093F1" w14:textId="64ED3DFA" w:rsidR="00312350" w:rsidRPr="00246C3D" w:rsidRDefault="00CD3B72" w:rsidP="00246C3D">
      <w:pPr>
        <w:pStyle w:val="ListParagraph"/>
        <w:numPr>
          <w:ilvl w:val="0"/>
          <w:numId w:val="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="00093EF6" w:rsidRPr="00246C3D">
        <w:rPr>
          <w:rFonts w:ascii="Times New Roman" w:hAnsi="Times New Roman"/>
          <w:sz w:val="24"/>
          <w:szCs w:val="24"/>
          <w:lang w:val="pt-BR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BR"/>
        </w:rPr>
        <w:t>reclamada deve</w:t>
      </w:r>
      <w:r w:rsidR="00310CF3" w:rsidRPr="00246C3D">
        <w:rPr>
          <w:rFonts w:ascii="Times New Roman" w:hAnsi="Times New Roman"/>
          <w:sz w:val="24"/>
          <w:szCs w:val="24"/>
          <w:lang w:val="pt-BR"/>
        </w:rPr>
        <w:t xml:space="preserve"> comunicar</w:t>
      </w:r>
      <w:r w:rsidRPr="00246C3D">
        <w:rPr>
          <w:rFonts w:ascii="Times New Roman" w:hAnsi="Times New Roman"/>
          <w:sz w:val="24"/>
          <w:szCs w:val="24"/>
          <w:lang w:val="pt-BR"/>
        </w:rPr>
        <w:t>, por escrito, ao reclamante o resultado do tratamento</w:t>
      </w:r>
      <w:r w:rsidR="00E32B9E" w:rsidRPr="00246C3D">
        <w:rPr>
          <w:rFonts w:ascii="Times New Roman" w:hAnsi="Times New Roman"/>
          <w:sz w:val="24"/>
          <w:szCs w:val="24"/>
          <w:lang w:val="pt-BR"/>
        </w:rPr>
        <w:t xml:space="preserve"> da sua </w:t>
      </w:r>
      <w:r w:rsidR="00093EF6" w:rsidRPr="00246C3D">
        <w:rPr>
          <w:rFonts w:ascii="Times New Roman" w:hAnsi="Times New Roman"/>
          <w:sz w:val="24"/>
          <w:szCs w:val="24"/>
          <w:lang w:val="pt-BR"/>
        </w:rPr>
        <w:t>reclamação</w:t>
      </w:r>
      <w:r w:rsidR="00C11D59" w:rsidRPr="00246C3D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312350" w:rsidRPr="00246C3D">
        <w:rPr>
          <w:rFonts w:ascii="Times New Roman" w:hAnsi="Times New Roman"/>
          <w:sz w:val="24"/>
          <w:szCs w:val="24"/>
          <w:lang w:val="pt-BR"/>
        </w:rPr>
        <w:t xml:space="preserve">em língua portuguesa, </w:t>
      </w:r>
      <w:r w:rsidR="00131C82" w:rsidRPr="00246C3D">
        <w:rPr>
          <w:rFonts w:ascii="Times New Roman" w:hAnsi="Times New Roman"/>
          <w:sz w:val="24"/>
          <w:szCs w:val="24"/>
          <w:lang w:val="pt-BR"/>
        </w:rPr>
        <w:t xml:space="preserve">usando </w:t>
      </w:r>
      <w:r w:rsidR="00C11D59" w:rsidRPr="00246C3D">
        <w:rPr>
          <w:rFonts w:ascii="Times New Roman" w:hAnsi="Times New Roman"/>
          <w:sz w:val="24"/>
          <w:szCs w:val="24"/>
          <w:lang w:val="pt-BR"/>
        </w:rPr>
        <w:t xml:space="preserve">linguagem </w:t>
      </w:r>
      <w:r w:rsidR="006D74C9" w:rsidRPr="00246C3D">
        <w:rPr>
          <w:rFonts w:ascii="Times New Roman" w:hAnsi="Times New Roman"/>
          <w:sz w:val="24"/>
          <w:szCs w:val="24"/>
          <w:lang w:val="pt-BR"/>
        </w:rPr>
        <w:t xml:space="preserve">simples e </w:t>
      </w:r>
      <w:r w:rsidR="00C11D59" w:rsidRPr="00246C3D">
        <w:rPr>
          <w:rFonts w:ascii="Times New Roman" w:hAnsi="Times New Roman"/>
          <w:sz w:val="24"/>
          <w:szCs w:val="24"/>
          <w:lang w:val="pt-BR"/>
        </w:rPr>
        <w:t>clara</w:t>
      </w:r>
      <w:r w:rsidR="00AD5489" w:rsidRPr="00246C3D">
        <w:rPr>
          <w:rFonts w:ascii="Times New Roman" w:hAnsi="Times New Roman"/>
          <w:sz w:val="24"/>
          <w:szCs w:val="24"/>
          <w:lang w:val="pt-BR"/>
        </w:rPr>
        <w:t>,</w:t>
      </w:r>
      <w:r w:rsidR="003E3FC0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E3FC0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devendo ainda explicar </w:t>
      </w:r>
      <w:r w:rsidR="00093EF6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o conteúdo da resposta </w:t>
      </w:r>
      <w:r w:rsidR="009C659A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nesta </w:t>
      </w:r>
      <w:r w:rsidR="003E3FC0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língua ou na língua local </w:t>
      </w:r>
      <w:r w:rsidR="00EB33F5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ou </w:t>
      </w:r>
      <w:r w:rsidR="00093EF6" w:rsidRPr="00246C3D">
        <w:rPr>
          <w:rFonts w:ascii="Times New Roman" w:hAnsi="Times New Roman"/>
          <w:b/>
          <w:bCs/>
          <w:sz w:val="24"/>
          <w:szCs w:val="24"/>
          <w:lang w:val="pt-BR"/>
        </w:rPr>
        <w:t>n</w:t>
      </w:r>
      <w:r w:rsidR="00EB33F5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outra </w:t>
      </w:r>
      <w:r w:rsidR="003E3FC0" w:rsidRPr="00246C3D">
        <w:rPr>
          <w:rFonts w:ascii="Times New Roman" w:hAnsi="Times New Roman"/>
          <w:b/>
          <w:bCs/>
          <w:sz w:val="24"/>
          <w:szCs w:val="24"/>
          <w:lang w:val="pt-BR"/>
        </w:rPr>
        <w:t>quando haja condições para o efeito.</w:t>
      </w:r>
    </w:p>
    <w:p w14:paraId="2B29DD8D" w14:textId="69F135EF" w:rsidR="00A950DB" w:rsidRPr="00246C3D" w:rsidRDefault="00A950DB" w:rsidP="00246C3D">
      <w:pPr>
        <w:pStyle w:val="ListParagraph"/>
        <w:numPr>
          <w:ilvl w:val="0"/>
          <w:numId w:val="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A</w:t>
      </w:r>
      <w:r w:rsidR="00FA0349" w:rsidRPr="00246C3D">
        <w:rPr>
          <w:rFonts w:ascii="Times New Roman" w:hAnsi="Times New Roman"/>
          <w:sz w:val="24"/>
          <w:szCs w:val="24"/>
          <w:lang w:val="pt-BR"/>
        </w:rPr>
        <w:t xml:space="preserve"> carta 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resposta </w:t>
      </w:r>
      <w:r w:rsidR="0003725F" w:rsidRPr="00246C3D">
        <w:rPr>
          <w:rFonts w:ascii="Times New Roman" w:hAnsi="Times New Roman"/>
          <w:sz w:val="24"/>
          <w:szCs w:val="24"/>
          <w:lang w:val="pt-BR"/>
        </w:rPr>
        <w:t>ao</w:t>
      </w:r>
      <w:r w:rsidRPr="00246C3D">
        <w:rPr>
          <w:rFonts w:ascii="Times New Roman" w:hAnsi="Times New Roman"/>
          <w:sz w:val="24"/>
          <w:szCs w:val="24"/>
          <w:lang w:val="pt-BR"/>
        </w:rPr>
        <w:t xml:space="preserve"> reclama</w:t>
      </w:r>
      <w:r w:rsidR="0003725F" w:rsidRPr="00246C3D">
        <w:rPr>
          <w:rFonts w:ascii="Times New Roman" w:hAnsi="Times New Roman"/>
          <w:sz w:val="24"/>
          <w:szCs w:val="24"/>
          <w:lang w:val="pt-BR"/>
        </w:rPr>
        <w:t xml:space="preserve">nte </w:t>
      </w:r>
      <w:r w:rsidRPr="00246C3D">
        <w:rPr>
          <w:rFonts w:ascii="Times New Roman" w:hAnsi="Times New Roman"/>
          <w:sz w:val="24"/>
          <w:szCs w:val="24"/>
          <w:lang w:val="pt-BR"/>
        </w:rPr>
        <w:t>deve conter, no mínimo, os seguintes elementos:</w:t>
      </w:r>
    </w:p>
    <w:p w14:paraId="00252250" w14:textId="08A8BF7C" w:rsidR="00A950DB" w:rsidRPr="00246C3D" w:rsidRDefault="00316A8B" w:rsidP="00246C3D">
      <w:pPr>
        <w:pStyle w:val="Style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O</w:t>
      </w:r>
      <w:r w:rsidR="00A950DB" w:rsidRPr="00246C3D">
        <w:rPr>
          <w:rFonts w:ascii="Times New Roman" w:hAnsi="Times New Roman" w:cs="Times New Roman"/>
          <w:b w:val="0"/>
        </w:rPr>
        <w:t xml:space="preserve"> número de referência </w:t>
      </w:r>
      <w:r w:rsidR="003236F4" w:rsidRPr="00246C3D">
        <w:rPr>
          <w:rFonts w:ascii="Times New Roman" w:hAnsi="Times New Roman" w:cs="Times New Roman"/>
          <w:b w:val="0"/>
        </w:rPr>
        <w:t xml:space="preserve">e a </w:t>
      </w:r>
      <w:r w:rsidR="00A950DB" w:rsidRPr="00246C3D">
        <w:rPr>
          <w:rFonts w:ascii="Times New Roman" w:hAnsi="Times New Roman" w:cs="Times New Roman"/>
          <w:b w:val="0"/>
        </w:rPr>
        <w:t>data de apresentação da reclamação;</w:t>
      </w:r>
    </w:p>
    <w:p w14:paraId="2BA1F5BF" w14:textId="4CC6AC1F" w:rsidR="00A950DB" w:rsidRPr="00246C3D" w:rsidRDefault="00316A8B" w:rsidP="00246C3D">
      <w:pPr>
        <w:pStyle w:val="Style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A</w:t>
      </w:r>
      <w:r w:rsidR="00AA77D6" w:rsidRPr="00246C3D">
        <w:rPr>
          <w:rFonts w:ascii="Times New Roman" w:hAnsi="Times New Roman" w:cs="Times New Roman"/>
          <w:b w:val="0"/>
        </w:rPr>
        <w:t xml:space="preserve"> matéria reclamada</w:t>
      </w:r>
      <w:r w:rsidR="00A950DB" w:rsidRPr="00246C3D">
        <w:rPr>
          <w:rFonts w:ascii="Times New Roman" w:hAnsi="Times New Roman" w:cs="Times New Roman"/>
          <w:b w:val="0"/>
        </w:rPr>
        <w:t>;</w:t>
      </w:r>
    </w:p>
    <w:p w14:paraId="7F5D75B1" w14:textId="7CC60450" w:rsidR="00A950DB" w:rsidRPr="00246C3D" w:rsidRDefault="00316A8B" w:rsidP="00246C3D">
      <w:pPr>
        <w:pStyle w:val="Style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O</w:t>
      </w:r>
      <w:r w:rsidR="00A950DB" w:rsidRPr="00246C3D">
        <w:rPr>
          <w:rFonts w:ascii="Times New Roman" w:hAnsi="Times New Roman" w:cs="Times New Roman"/>
          <w:b w:val="0"/>
        </w:rPr>
        <w:t xml:space="preserve"> resultado da investigação;</w:t>
      </w:r>
    </w:p>
    <w:p w14:paraId="3F78FAF4" w14:textId="53A07636" w:rsidR="00A950DB" w:rsidRPr="00246C3D" w:rsidRDefault="00316A8B" w:rsidP="00246C3D">
      <w:pPr>
        <w:pStyle w:val="Style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A</w:t>
      </w:r>
      <w:r w:rsidR="00A950DB" w:rsidRPr="00246C3D">
        <w:rPr>
          <w:rFonts w:ascii="Times New Roman" w:hAnsi="Times New Roman" w:cs="Times New Roman"/>
          <w:b w:val="0"/>
        </w:rPr>
        <w:t xml:space="preserve"> decisão</w:t>
      </w:r>
      <w:r w:rsidR="003764B6" w:rsidRPr="00246C3D">
        <w:rPr>
          <w:rFonts w:ascii="Times New Roman" w:hAnsi="Times New Roman" w:cs="Times New Roman"/>
          <w:b w:val="0"/>
        </w:rPr>
        <w:t xml:space="preserve"> e </w:t>
      </w:r>
      <w:r w:rsidR="001F29D5" w:rsidRPr="00246C3D">
        <w:rPr>
          <w:rFonts w:ascii="Times New Roman" w:hAnsi="Times New Roman" w:cs="Times New Roman"/>
          <w:b w:val="0"/>
        </w:rPr>
        <w:t xml:space="preserve">a </w:t>
      </w:r>
      <w:r w:rsidR="00A950DB" w:rsidRPr="00246C3D">
        <w:rPr>
          <w:rFonts w:ascii="Times New Roman" w:hAnsi="Times New Roman" w:cs="Times New Roman"/>
          <w:b w:val="0"/>
        </w:rPr>
        <w:t>respectiva fundamentação</w:t>
      </w:r>
      <w:r w:rsidR="000771E0" w:rsidRPr="00246C3D">
        <w:rPr>
          <w:rFonts w:ascii="Times New Roman" w:hAnsi="Times New Roman" w:cs="Times New Roman"/>
          <w:b w:val="0"/>
        </w:rPr>
        <w:t>, quando desfavorável</w:t>
      </w:r>
      <w:r w:rsidR="00A950DB" w:rsidRPr="00246C3D">
        <w:rPr>
          <w:rFonts w:ascii="Times New Roman" w:hAnsi="Times New Roman" w:cs="Times New Roman"/>
          <w:b w:val="0"/>
        </w:rPr>
        <w:t>;</w:t>
      </w:r>
      <w:r w:rsidR="0002537B" w:rsidRPr="00246C3D">
        <w:rPr>
          <w:rFonts w:ascii="Times New Roman" w:hAnsi="Times New Roman" w:cs="Times New Roman"/>
          <w:b w:val="0"/>
        </w:rPr>
        <w:t xml:space="preserve"> </w:t>
      </w:r>
      <w:r w:rsidR="00E02FA3" w:rsidRPr="00246C3D">
        <w:rPr>
          <w:rFonts w:ascii="Times New Roman" w:hAnsi="Times New Roman" w:cs="Times New Roman"/>
          <w:b w:val="0"/>
        </w:rPr>
        <w:t>e</w:t>
      </w:r>
    </w:p>
    <w:p w14:paraId="64A6FAF0" w14:textId="3F47F2C6" w:rsidR="00B12ED9" w:rsidRPr="00246C3D" w:rsidRDefault="008E4CC7" w:rsidP="00246C3D">
      <w:pPr>
        <w:pStyle w:val="Style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 w:val="0"/>
        </w:rPr>
      </w:pPr>
      <w:r w:rsidRPr="00246C3D">
        <w:rPr>
          <w:rFonts w:ascii="Times New Roman" w:hAnsi="Times New Roman" w:cs="Times New Roman"/>
          <w:b w:val="0"/>
        </w:rPr>
        <w:t>Assinatura</w:t>
      </w:r>
      <w:r w:rsidR="00B51809" w:rsidRPr="00246C3D">
        <w:rPr>
          <w:rFonts w:ascii="Times New Roman" w:hAnsi="Times New Roman" w:cs="Times New Roman"/>
          <w:b w:val="0"/>
        </w:rPr>
        <w:t>s</w:t>
      </w:r>
      <w:r w:rsidRPr="00246C3D">
        <w:rPr>
          <w:rFonts w:ascii="Times New Roman" w:hAnsi="Times New Roman" w:cs="Times New Roman"/>
          <w:b w:val="0"/>
        </w:rPr>
        <w:t xml:space="preserve"> </w:t>
      </w:r>
      <w:r w:rsidR="00FA0038" w:rsidRPr="00246C3D">
        <w:rPr>
          <w:rFonts w:ascii="Times New Roman" w:hAnsi="Times New Roman" w:cs="Times New Roman"/>
          <w:b w:val="0"/>
        </w:rPr>
        <w:t>d</w:t>
      </w:r>
      <w:r w:rsidRPr="00246C3D">
        <w:rPr>
          <w:rFonts w:ascii="Times New Roman" w:hAnsi="Times New Roman" w:cs="Times New Roman"/>
          <w:b w:val="0"/>
        </w:rPr>
        <w:t xml:space="preserve">o </w:t>
      </w:r>
      <w:r w:rsidR="00E16EAA" w:rsidRPr="00246C3D">
        <w:rPr>
          <w:rFonts w:ascii="Times New Roman" w:hAnsi="Times New Roman" w:cs="Times New Roman"/>
          <w:b w:val="0"/>
        </w:rPr>
        <w:t>responsável do serviço de gestão de reclamações</w:t>
      </w:r>
      <w:r w:rsidR="00C066E9" w:rsidRPr="00246C3D">
        <w:rPr>
          <w:rFonts w:ascii="Times New Roman" w:hAnsi="Times New Roman" w:cs="Times New Roman"/>
          <w:b w:val="0"/>
        </w:rPr>
        <w:t>, devendo conter o carimbo da instituição</w:t>
      </w:r>
      <w:r w:rsidR="00E16EAA" w:rsidRPr="00246C3D">
        <w:rPr>
          <w:rFonts w:ascii="Times New Roman" w:hAnsi="Times New Roman" w:cs="Times New Roman"/>
          <w:b w:val="0"/>
        </w:rPr>
        <w:t xml:space="preserve">. </w:t>
      </w:r>
    </w:p>
    <w:p w14:paraId="7B29DB15" w14:textId="4AE76995" w:rsidR="007E30C8" w:rsidRPr="00246C3D" w:rsidRDefault="00B84263" w:rsidP="00246C3D">
      <w:pPr>
        <w:pStyle w:val="ListParagraph"/>
        <w:numPr>
          <w:ilvl w:val="0"/>
          <w:numId w:val="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 instituição 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>reclamada</w:t>
      </w:r>
      <w:bookmarkEnd w:id="90"/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FA034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deve </w:t>
      </w:r>
      <w:r w:rsidR="005E5259" w:rsidRPr="00246C3D">
        <w:rPr>
          <w:rFonts w:ascii="Times New Roman" w:hAnsi="Times New Roman"/>
          <w:b/>
          <w:bCs/>
          <w:sz w:val="24"/>
          <w:szCs w:val="24"/>
          <w:lang w:val="pt-BR"/>
        </w:rPr>
        <w:t>ainda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, na carta,</w:t>
      </w:r>
      <w:r w:rsidR="005E525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>indicar e e</w:t>
      </w:r>
      <w:r w:rsidR="00B9014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xplicar </w:t>
      </w:r>
      <w:r w:rsidR="00E17150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adequadamente 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>ao reclamante</w:t>
      </w:r>
      <w:r w:rsidR="004A51C1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>os procedimentos</w:t>
      </w:r>
      <w:r w:rsidR="004A51C1" w:rsidRPr="00246C3D">
        <w:rPr>
          <w:rFonts w:ascii="Times New Roman" w:hAnsi="Times New Roman"/>
          <w:b/>
          <w:bCs/>
          <w:sz w:val="24"/>
          <w:szCs w:val="24"/>
          <w:lang w:val="pt-BR"/>
        </w:rPr>
        <w:t>, prazos, locais e canais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disponíveis, incluindo o</w:t>
      </w:r>
      <w:r w:rsidR="00B12ED9" w:rsidRPr="00246C3D">
        <w:rPr>
          <w:rFonts w:ascii="Times New Roman" w:hAnsi="Times New Roman"/>
          <w:sz w:val="24"/>
          <w:szCs w:val="24"/>
          <w:lang w:val="pt-BR"/>
        </w:rPr>
        <w:t xml:space="preserve"> direito que assiste ao reclamante de, </w:t>
      </w:r>
      <w:r w:rsidR="00B12ED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querendo, apresentar recurso </w:t>
      </w:r>
      <w:r w:rsidR="00AE2A1A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para </w:t>
      </w:r>
      <w:r w:rsidR="007E30C8" w:rsidRPr="00246C3D">
        <w:rPr>
          <w:rFonts w:ascii="Times New Roman" w:hAnsi="Times New Roman"/>
          <w:b/>
          <w:bCs/>
          <w:sz w:val="24"/>
          <w:szCs w:val="24"/>
          <w:lang w:val="pt-BR"/>
        </w:rPr>
        <w:t>as seguintes entidades:</w:t>
      </w:r>
    </w:p>
    <w:p w14:paraId="066736CD" w14:textId="50AC4527" w:rsidR="007E30C8" w:rsidRPr="00246C3D" w:rsidRDefault="00B12ED9" w:rsidP="00246C3D">
      <w:pPr>
        <w:pStyle w:val="Style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</w:rPr>
        <w:t>B</w:t>
      </w:r>
      <w:r w:rsidR="00AE2A1A" w:rsidRPr="00246C3D">
        <w:rPr>
          <w:rFonts w:ascii="Times New Roman" w:hAnsi="Times New Roman" w:cs="Times New Roman"/>
        </w:rPr>
        <w:t xml:space="preserve">anco de </w:t>
      </w:r>
      <w:r w:rsidRPr="00246C3D">
        <w:rPr>
          <w:rFonts w:ascii="Times New Roman" w:hAnsi="Times New Roman" w:cs="Times New Roman"/>
        </w:rPr>
        <w:t>M</w:t>
      </w:r>
      <w:r w:rsidR="00AE2A1A" w:rsidRPr="00246C3D">
        <w:rPr>
          <w:rFonts w:ascii="Times New Roman" w:hAnsi="Times New Roman" w:cs="Times New Roman"/>
        </w:rPr>
        <w:t xml:space="preserve">oçambique, </w:t>
      </w:r>
      <w:r w:rsidR="00B84263" w:rsidRPr="00246C3D">
        <w:rPr>
          <w:rFonts w:ascii="Times New Roman" w:hAnsi="Times New Roman" w:cs="Times New Roman"/>
        </w:rPr>
        <w:t xml:space="preserve">directamente ou </w:t>
      </w:r>
      <w:r w:rsidR="0099082B" w:rsidRPr="00246C3D">
        <w:rPr>
          <w:rFonts w:ascii="Times New Roman" w:hAnsi="Times New Roman" w:cs="Times New Roman"/>
        </w:rPr>
        <w:t xml:space="preserve">junto </w:t>
      </w:r>
      <w:r w:rsidR="00AE2A1A" w:rsidRPr="00246C3D">
        <w:rPr>
          <w:rFonts w:ascii="Times New Roman" w:hAnsi="Times New Roman" w:cs="Times New Roman"/>
        </w:rPr>
        <w:t xml:space="preserve">da própria </w:t>
      </w:r>
      <w:r w:rsidR="00B84263" w:rsidRPr="00246C3D">
        <w:rPr>
          <w:rFonts w:ascii="Times New Roman" w:hAnsi="Times New Roman" w:cs="Times New Roman"/>
        </w:rPr>
        <w:t xml:space="preserve">instituição </w:t>
      </w:r>
      <w:r w:rsidR="00AE2A1A" w:rsidRPr="00246C3D">
        <w:rPr>
          <w:rFonts w:ascii="Times New Roman" w:hAnsi="Times New Roman" w:cs="Times New Roman"/>
        </w:rPr>
        <w:t xml:space="preserve">reclamada, </w:t>
      </w:r>
      <w:r w:rsidR="00741337" w:rsidRPr="00246C3D">
        <w:rPr>
          <w:rFonts w:ascii="Times New Roman" w:hAnsi="Times New Roman" w:cs="Times New Roman"/>
        </w:rPr>
        <w:t xml:space="preserve">nos </w:t>
      </w:r>
      <w:r w:rsidR="007E30C8" w:rsidRPr="00246C3D">
        <w:rPr>
          <w:rFonts w:ascii="Times New Roman" w:hAnsi="Times New Roman" w:cs="Times New Roman"/>
        </w:rPr>
        <w:t xml:space="preserve">termos do </w:t>
      </w:r>
      <w:r w:rsidR="00FB7A3E" w:rsidRPr="00246C3D">
        <w:rPr>
          <w:rFonts w:ascii="Times New Roman" w:hAnsi="Times New Roman" w:cs="Times New Roman"/>
        </w:rPr>
        <w:t>artigo 2</w:t>
      </w:r>
      <w:r w:rsidR="007A40F1" w:rsidRPr="00246C3D">
        <w:rPr>
          <w:rFonts w:ascii="Times New Roman" w:hAnsi="Times New Roman" w:cs="Times New Roman"/>
        </w:rPr>
        <w:t>7</w:t>
      </w:r>
      <w:r w:rsidR="00FB7A3E" w:rsidRPr="00246C3D">
        <w:rPr>
          <w:rFonts w:ascii="Times New Roman" w:hAnsi="Times New Roman" w:cs="Times New Roman"/>
        </w:rPr>
        <w:t xml:space="preserve"> do </w:t>
      </w:r>
      <w:r w:rsidR="00741337" w:rsidRPr="00246C3D">
        <w:rPr>
          <w:rFonts w:ascii="Times New Roman" w:hAnsi="Times New Roman" w:cs="Times New Roman"/>
        </w:rPr>
        <w:t>presente Regulamento;</w:t>
      </w:r>
    </w:p>
    <w:p w14:paraId="2BC6ED52" w14:textId="70650847" w:rsidR="00007B0E" w:rsidRPr="00246C3D" w:rsidRDefault="0072055A" w:rsidP="00246C3D">
      <w:pPr>
        <w:pStyle w:val="Style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</w:rPr>
        <w:t>Autoridades judiciárias</w:t>
      </w:r>
      <w:r w:rsidR="00007B0E" w:rsidRPr="00246C3D">
        <w:rPr>
          <w:rFonts w:ascii="Times New Roman" w:hAnsi="Times New Roman" w:cs="Times New Roman"/>
        </w:rPr>
        <w:t>;</w:t>
      </w:r>
      <w:r w:rsidR="00B12ED9" w:rsidRPr="00246C3D">
        <w:rPr>
          <w:rFonts w:ascii="Times New Roman" w:hAnsi="Times New Roman" w:cs="Times New Roman"/>
        </w:rPr>
        <w:t xml:space="preserve">  </w:t>
      </w:r>
    </w:p>
    <w:p w14:paraId="165D96E7" w14:textId="44CC785F" w:rsidR="00AE0857" w:rsidRPr="00246C3D" w:rsidRDefault="003951F1" w:rsidP="00246C3D">
      <w:pPr>
        <w:pStyle w:val="Style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  <w:lang w:val="pt-PT"/>
        </w:rPr>
        <w:t xml:space="preserve">Entidades de resolução alternativa de </w:t>
      </w:r>
      <w:r w:rsidR="00FF362D" w:rsidRPr="00246C3D">
        <w:rPr>
          <w:rFonts w:ascii="Times New Roman" w:hAnsi="Times New Roman" w:cs="Times New Roman"/>
          <w:lang w:val="pt-PT"/>
        </w:rPr>
        <w:t>conflitos</w:t>
      </w:r>
      <w:r w:rsidRPr="00246C3D">
        <w:rPr>
          <w:rFonts w:ascii="Times New Roman" w:hAnsi="Times New Roman" w:cs="Times New Roman"/>
          <w:lang w:val="pt-PT"/>
        </w:rPr>
        <w:t>, designadamente</w:t>
      </w:r>
      <w:r w:rsidR="00B06F94" w:rsidRPr="00246C3D">
        <w:rPr>
          <w:rFonts w:ascii="Times New Roman" w:hAnsi="Times New Roman" w:cs="Times New Roman"/>
          <w:lang w:val="pt-PT"/>
        </w:rPr>
        <w:t xml:space="preserve"> </w:t>
      </w:r>
      <w:r w:rsidR="00DC5093" w:rsidRPr="00246C3D">
        <w:rPr>
          <w:rFonts w:ascii="Times New Roman" w:hAnsi="Times New Roman" w:cs="Times New Roman"/>
          <w:lang w:val="pt-PT"/>
        </w:rPr>
        <w:t>centros de a</w:t>
      </w:r>
      <w:r w:rsidR="00B06F94" w:rsidRPr="00246C3D">
        <w:rPr>
          <w:rFonts w:ascii="Times New Roman" w:hAnsi="Times New Roman" w:cs="Times New Roman"/>
          <w:lang w:val="pt-PT"/>
        </w:rPr>
        <w:t xml:space="preserve">rbitragem, </w:t>
      </w:r>
      <w:r w:rsidR="00DC5093" w:rsidRPr="00246C3D">
        <w:rPr>
          <w:rFonts w:ascii="Times New Roman" w:hAnsi="Times New Roman" w:cs="Times New Roman"/>
          <w:lang w:val="pt-PT"/>
        </w:rPr>
        <w:t>c</w:t>
      </w:r>
      <w:r w:rsidR="00B06F94" w:rsidRPr="00246C3D">
        <w:rPr>
          <w:rFonts w:ascii="Times New Roman" w:hAnsi="Times New Roman" w:cs="Times New Roman"/>
          <w:lang w:val="pt-PT"/>
        </w:rPr>
        <w:t xml:space="preserve">onciliação e </w:t>
      </w:r>
      <w:r w:rsidR="00DC5093" w:rsidRPr="00246C3D">
        <w:rPr>
          <w:rFonts w:ascii="Times New Roman" w:hAnsi="Times New Roman" w:cs="Times New Roman"/>
          <w:lang w:val="pt-PT"/>
        </w:rPr>
        <w:t>m</w:t>
      </w:r>
      <w:r w:rsidR="00B06F94" w:rsidRPr="00246C3D">
        <w:rPr>
          <w:rFonts w:ascii="Times New Roman" w:hAnsi="Times New Roman" w:cs="Times New Roman"/>
          <w:lang w:val="pt-PT"/>
        </w:rPr>
        <w:t>ediação</w:t>
      </w:r>
      <w:r w:rsidR="00B350EF" w:rsidRPr="00246C3D">
        <w:rPr>
          <w:rFonts w:ascii="Times New Roman" w:hAnsi="Times New Roman" w:cs="Times New Roman"/>
          <w:lang w:val="pt-PT"/>
        </w:rPr>
        <w:t>; ou</w:t>
      </w:r>
      <w:r w:rsidRPr="00246C3D">
        <w:rPr>
          <w:rFonts w:ascii="Times New Roman" w:hAnsi="Times New Roman" w:cs="Times New Roman"/>
        </w:rPr>
        <w:t xml:space="preserve"> </w:t>
      </w:r>
    </w:p>
    <w:p w14:paraId="3FF1F745" w14:textId="408A662A" w:rsidR="00B06F94" w:rsidRPr="00246C3D" w:rsidRDefault="00B350EF" w:rsidP="00246C3D">
      <w:pPr>
        <w:pStyle w:val="Style3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246C3D">
        <w:rPr>
          <w:rFonts w:ascii="Times New Roman" w:hAnsi="Times New Roman" w:cs="Times New Roman"/>
          <w:lang w:val="pt-PT"/>
        </w:rPr>
        <w:t>Entidades de protecção d</w:t>
      </w:r>
      <w:r w:rsidR="00724AFA" w:rsidRPr="00246C3D">
        <w:rPr>
          <w:rFonts w:ascii="Times New Roman" w:hAnsi="Times New Roman" w:cs="Times New Roman"/>
          <w:lang w:val="pt-PT"/>
        </w:rPr>
        <w:t xml:space="preserve">e direitos </w:t>
      </w:r>
      <w:r w:rsidR="00F228C2" w:rsidRPr="00246C3D">
        <w:rPr>
          <w:rFonts w:ascii="Times New Roman" w:hAnsi="Times New Roman" w:cs="Times New Roman"/>
          <w:lang w:val="pt-PT"/>
        </w:rPr>
        <w:t xml:space="preserve">e interesses </w:t>
      </w:r>
      <w:r w:rsidR="00724AFA" w:rsidRPr="00246C3D">
        <w:rPr>
          <w:rFonts w:ascii="Times New Roman" w:hAnsi="Times New Roman" w:cs="Times New Roman"/>
          <w:lang w:val="pt-PT"/>
        </w:rPr>
        <w:t>dos</w:t>
      </w:r>
      <w:r w:rsidRPr="00246C3D">
        <w:rPr>
          <w:rFonts w:ascii="Times New Roman" w:hAnsi="Times New Roman" w:cs="Times New Roman"/>
          <w:lang w:val="pt-PT"/>
        </w:rPr>
        <w:t xml:space="preserve"> consumidores, nomeadamente associações de consumidores</w:t>
      </w:r>
      <w:r w:rsidR="0072055A" w:rsidRPr="00246C3D">
        <w:rPr>
          <w:rFonts w:ascii="Times New Roman" w:hAnsi="Times New Roman" w:cs="Times New Roman"/>
          <w:lang w:val="pt-PT"/>
        </w:rPr>
        <w:t xml:space="preserve"> </w:t>
      </w:r>
      <w:r w:rsidRPr="00246C3D">
        <w:rPr>
          <w:rFonts w:ascii="Times New Roman" w:hAnsi="Times New Roman" w:cs="Times New Roman"/>
          <w:lang w:val="pt-PT"/>
        </w:rPr>
        <w:t>e o Instituto do Consumidor.</w:t>
      </w:r>
      <w:bookmarkStart w:id="123" w:name="_Toc48587010"/>
    </w:p>
    <w:p w14:paraId="7602289F" w14:textId="77777777" w:rsidR="00AC7D5C" w:rsidRPr="00246C3D" w:rsidRDefault="00AC7D5C" w:rsidP="00246C3D">
      <w:pPr>
        <w:spacing w:line="360" w:lineRule="auto"/>
        <w:jc w:val="both"/>
        <w:rPr>
          <w:lang w:val="pt-PT"/>
        </w:rPr>
      </w:pPr>
      <w:bookmarkStart w:id="124" w:name="_Toc195282848"/>
    </w:p>
    <w:p w14:paraId="2B6EE41A" w14:textId="4E00380B" w:rsidR="004D0D49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125" w:name="_Toc195282850"/>
      <w:bookmarkEnd w:id="124"/>
      <w:r w:rsidRPr="00246C3D">
        <w:rPr>
          <w:rFonts w:ascii="Times New Roman" w:hAnsi="Times New Roman"/>
          <w:sz w:val="24"/>
          <w:szCs w:val="24"/>
        </w:rPr>
        <w:lastRenderedPageBreak/>
        <w:t>CAPÍTULO I</w:t>
      </w:r>
      <w:bookmarkEnd w:id="123"/>
      <w:r w:rsidRPr="00246C3D">
        <w:rPr>
          <w:rFonts w:ascii="Times New Roman" w:hAnsi="Times New Roman"/>
          <w:sz w:val="24"/>
          <w:szCs w:val="24"/>
        </w:rPr>
        <w:t>V</w:t>
      </w:r>
      <w:bookmarkEnd w:id="125"/>
    </w:p>
    <w:p w14:paraId="583193E2" w14:textId="6C5F3309" w:rsidR="004D0D49" w:rsidRPr="00246C3D" w:rsidRDefault="00246C3D" w:rsidP="00246C3D">
      <w:pPr>
        <w:pStyle w:val="Heading1"/>
        <w:spacing w:before="0"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126" w:name="_Toc48587011"/>
      <w:bookmarkStart w:id="127" w:name="_Toc195282851"/>
      <w:r w:rsidRPr="00246C3D">
        <w:rPr>
          <w:rFonts w:ascii="Times New Roman" w:hAnsi="Times New Roman"/>
          <w:sz w:val="24"/>
          <w:szCs w:val="24"/>
        </w:rPr>
        <w:t>GESTÃO DE RECLAMAÇÕES NO BANCO DE MOÇAMBIQUE</w:t>
      </w:r>
      <w:bookmarkEnd w:id="126"/>
      <w:bookmarkEnd w:id="127"/>
    </w:p>
    <w:p w14:paraId="01032829" w14:textId="77777777" w:rsidR="00C5095A" w:rsidRPr="00246C3D" w:rsidRDefault="00C5095A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37593BD9" w14:textId="442FF8FA" w:rsidR="00B935D7" w:rsidRPr="00246C3D" w:rsidRDefault="00885AE4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128" w:name="_Toc195282852"/>
      <w:bookmarkStart w:id="129" w:name="_Toc48587012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S</w:t>
      </w:r>
      <w:r w:rsidR="00B935D7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ECÇÃO I</w:t>
      </w:r>
      <w:bookmarkEnd w:id="128"/>
    </w:p>
    <w:p w14:paraId="7559B5B1" w14:textId="1A09FB01" w:rsidR="00B935D7" w:rsidRPr="00246C3D" w:rsidRDefault="00B935D7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130" w:name="_Toc195282853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Procedimentos </w:t>
      </w:r>
      <w:r w:rsidR="00B84263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para </w:t>
      </w:r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apresentação de reclamações no Banco de Moçambique</w:t>
      </w:r>
      <w:bookmarkEnd w:id="130"/>
    </w:p>
    <w:p w14:paraId="53E5F0F1" w14:textId="77777777" w:rsidR="00B935D7" w:rsidRPr="00246C3D" w:rsidRDefault="00B935D7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6B88159B" w14:textId="6E43D9FB" w:rsidR="00A41581" w:rsidRPr="00246C3D" w:rsidRDefault="00A4158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31" w:name="_Toc19528285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31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25</w:t>
      </w:r>
    </w:p>
    <w:p w14:paraId="5EB1C029" w14:textId="1C6A5C3A" w:rsidR="00A41581" w:rsidRPr="00246C3D" w:rsidRDefault="00A4158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32" w:name="_Toc195282855"/>
      <w:r w:rsidRPr="00246C3D">
        <w:rPr>
          <w:rFonts w:ascii="Times New Roman" w:hAnsi="Times New Roman"/>
          <w:sz w:val="24"/>
          <w:szCs w:val="24"/>
          <w:lang w:val="pt-PT"/>
        </w:rPr>
        <w:t>Natureza d</w:t>
      </w:r>
      <w:r w:rsidR="002B618C" w:rsidRPr="00246C3D">
        <w:rPr>
          <w:rFonts w:ascii="Times New Roman" w:hAnsi="Times New Roman"/>
          <w:sz w:val="24"/>
          <w:szCs w:val="24"/>
          <w:lang w:val="pt-PT"/>
        </w:rPr>
        <w:t>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reclamação submetida </w:t>
      </w:r>
      <w:r w:rsidR="00A96177" w:rsidRPr="00246C3D">
        <w:rPr>
          <w:rFonts w:ascii="Times New Roman" w:hAnsi="Times New Roman"/>
          <w:sz w:val="24"/>
          <w:szCs w:val="24"/>
          <w:lang w:val="pt-PT"/>
        </w:rPr>
        <w:t>junto d</w:t>
      </w:r>
      <w:r w:rsidRPr="00246C3D">
        <w:rPr>
          <w:rFonts w:ascii="Times New Roman" w:hAnsi="Times New Roman"/>
          <w:sz w:val="24"/>
          <w:szCs w:val="24"/>
          <w:lang w:val="pt-PT"/>
        </w:rPr>
        <w:t>o Banco de Moçambique</w:t>
      </w:r>
      <w:bookmarkEnd w:id="132"/>
    </w:p>
    <w:p w14:paraId="4C28327C" w14:textId="18874BAA" w:rsidR="00055A8B" w:rsidRPr="00246C3D" w:rsidRDefault="00866A6A" w:rsidP="00246C3D">
      <w:pPr>
        <w:pStyle w:val="Style3"/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>A</w:t>
      </w:r>
      <w:r w:rsidR="00696B36" w:rsidRPr="00246C3D">
        <w:rPr>
          <w:rFonts w:ascii="Times New Roman" w:hAnsi="Times New Roman" w:cs="Times New Roman"/>
          <w:bCs/>
          <w:lang w:val="pt-PT"/>
        </w:rPr>
        <w:t>s</w:t>
      </w:r>
      <w:r w:rsidR="00A41581" w:rsidRPr="00246C3D">
        <w:rPr>
          <w:rFonts w:ascii="Times New Roman" w:hAnsi="Times New Roman" w:cs="Times New Roman"/>
          <w:bCs/>
          <w:lang w:val="pt-PT"/>
        </w:rPr>
        <w:t xml:space="preserve"> reclamaç</w:t>
      </w:r>
      <w:r w:rsidR="00696B36" w:rsidRPr="00246C3D">
        <w:rPr>
          <w:rFonts w:ascii="Times New Roman" w:hAnsi="Times New Roman" w:cs="Times New Roman"/>
          <w:bCs/>
          <w:lang w:val="pt-PT"/>
        </w:rPr>
        <w:t>ões</w:t>
      </w:r>
      <w:r w:rsidR="00DF562D" w:rsidRPr="00246C3D">
        <w:rPr>
          <w:rFonts w:ascii="Times New Roman" w:hAnsi="Times New Roman" w:cs="Times New Roman"/>
          <w:bCs/>
          <w:lang w:val="pt-PT"/>
        </w:rPr>
        <w:t xml:space="preserve"> recebida</w:t>
      </w:r>
      <w:r w:rsidR="00696B36" w:rsidRPr="00246C3D">
        <w:rPr>
          <w:rFonts w:ascii="Times New Roman" w:hAnsi="Times New Roman" w:cs="Times New Roman"/>
          <w:bCs/>
          <w:lang w:val="pt-PT"/>
        </w:rPr>
        <w:t>s</w:t>
      </w:r>
      <w:r w:rsidR="00DF562D" w:rsidRPr="00246C3D">
        <w:rPr>
          <w:rFonts w:ascii="Times New Roman" w:hAnsi="Times New Roman" w:cs="Times New Roman"/>
          <w:bCs/>
          <w:lang w:val="pt-PT"/>
        </w:rPr>
        <w:t xml:space="preserve"> n</w:t>
      </w:r>
      <w:r w:rsidR="00A41581" w:rsidRPr="00246C3D">
        <w:rPr>
          <w:rFonts w:ascii="Times New Roman" w:hAnsi="Times New Roman" w:cs="Times New Roman"/>
          <w:bCs/>
          <w:lang w:val="pt-PT"/>
        </w:rPr>
        <w:t xml:space="preserve">o Banco de Moçambique </w:t>
      </w:r>
      <w:r w:rsidR="00696B36" w:rsidRPr="00246C3D">
        <w:rPr>
          <w:rFonts w:ascii="Times New Roman" w:hAnsi="Times New Roman" w:cs="Times New Roman"/>
          <w:bCs/>
          <w:lang w:val="pt-PT"/>
        </w:rPr>
        <w:t>são</w:t>
      </w:r>
      <w:r w:rsidR="00DF562D" w:rsidRPr="00246C3D">
        <w:rPr>
          <w:rFonts w:ascii="Times New Roman" w:hAnsi="Times New Roman" w:cs="Times New Roman"/>
          <w:bCs/>
          <w:lang w:val="pt-PT"/>
        </w:rPr>
        <w:t xml:space="preserve"> considerada</w:t>
      </w:r>
      <w:r w:rsidR="00696B36" w:rsidRPr="00246C3D">
        <w:rPr>
          <w:rFonts w:ascii="Times New Roman" w:hAnsi="Times New Roman" w:cs="Times New Roman"/>
          <w:bCs/>
          <w:lang w:val="pt-PT"/>
        </w:rPr>
        <w:t>s</w:t>
      </w:r>
      <w:r w:rsidR="00DF562D" w:rsidRPr="00246C3D">
        <w:rPr>
          <w:rFonts w:ascii="Times New Roman" w:hAnsi="Times New Roman" w:cs="Times New Roman"/>
          <w:bCs/>
          <w:lang w:val="pt-PT"/>
        </w:rPr>
        <w:t xml:space="preserve"> recurso </w:t>
      </w:r>
      <w:r w:rsidR="00A41581" w:rsidRPr="00246C3D">
        <w:rPr>
          <w:rFonts w:ascii="Times New Roman" w:hAnsi="Times New Roman" w:cs="Times New Roman"/>
          <w:bCs/>
          <w:lang w:val="pt-PT"/>
        </w:rPr>
        <w:t>contra a</w:t>
      </w:r>
      <w:r w:rsidR="00696B36" w:rsidRPr="00246C3D">
        <w:rPr>
          <w:rFonts w:ascii="Times New Roman" w:hAnsi="Times New Roman" w:cs="Times New Roman"/>
          <w:bCs/>
          <w:lang w:val="pt-PT"/>
        </w:rPr>
        <w:t>s</w:t>
      </w:r>
      <w:r w:rsidR="00A41581" w:rsidRPr="00246C3D">
        <w:rPr>
          <w:rFonts w:ascii="Times New Roman" w:hAnsi="Times New Roman" w:cs="Times New Roman"/>
          <w:bCs/>
          <w:lang w:val="pt-PT"/>
        </w:rPr>
        <w:t xml:space="preserve"> instituiç</w:t>
      </w:r>
      <w:r w:rsidR="00696B36" w:rsidRPr="00246C3D">
        <w:rPr>
          <w:rFonts w:ascii="Times New Roman" w:hAnsi="Times New Roman" w:cs="Times New Roman"/>
          <w:bCs/>
          <w:lang w:val="pt-PT"/>
        </w:rPr>
        <w:t>ões</w:t>
      </w:r>
      <w:r w:rsidR="00A41581" w:rsidRPr="00246C3D">
        <w:rPr>
          <w:rFonts w:ascii="Times New Roman" w:hAnsi="Times New Roman" w:cs="Times New Roman"/>
          <w:bCs/>
          <w:lang w:val="pt-PT"/>
        </w:rPr>
        <w:t xml:space="preserve"> reclamada</w:t>
      </w:r>
      <w:r w:rsidR="00696B36" w:rsidRPr="00246C3D">
        <w:rPr>
          <w:rFonts w:ascii="Times New Roman" w:hAnsi="Times New Roman" w:cs="Times New Roman"/>
          <w:bCs/>
          <w:lang w:val="pt-PT"/>
        </w:rPr>
        <w:t>s</w:t>
      </w:r>
      <w:r w:rsidR="002D687F" w:rsidRPr="00246C3D">
        <w:rPr>
          <w:rFonts w:ascii="Times New Roman" w:hAnsi="Times New Roman" w:cs="Times New Roman"/>
          <w:bCs/>
          <w:lang w:val="pt-PT"/>
        </w:rPr>
        <w:t xml:space="preserve">, </w:t>
      </w:r>
      <w:r w:rsidR="009009C7" w:rsidRPr="00246C3D">
        <w:rPr>
          <w:rFonts w:ascii="Times New Roman" w:hAnsi="Times New Roman" w:cs="Times New Roman"/>
          <w:bCs/>
          <w:lang w:val="pt-PT"/>
        </w:rPr>
        <w:t>no</w:t>
      </w:r>
      <w:r w:rsidR="005E1D37" w:rsidRPr="00246C3D">
        <w:rPr>
          <w:rFonts w:ascii="Times New Roman" w:hAnsi="Times New Roman" w:cs="Times New Roman"/>
          <w:bCs/>
          <w:lang w:val="pt-PT"/>
        </w:rPr>
        <w:t xml:space="preserve">s termos </w:t>
      </w:r>
      <w:r w:rsidR="00241F98" w:rsidRPr="00246C3D">
        <w:rPr>
          <w:rFonts w:ascii="Times New Roman" w:hAnsi="Times New Roman" w:cs="Times New Roman"/>
          <w:bCs/>
          <w:lang w:val="pt-PT"/>
        </w:rPr>
        <w:t>estabelecidos n</w:t>
      </w:r>
      <w:r w:rsidR="005E1D37" w:rsidRPr="00246C3D">
        <w:rPr>
          <w:rFonts w:ascii="Times New Roman" w:hAnsi="Times New Roman" w:cs="Times New Roman"/>
          <w:bCs/>
          <w:lang w:val="pt-PT"/>
        </w:rPr>
        <w:t>o</w:t>
      </w:r>
      <w:r w:rsidR="009009C7" w:rsidRPr="00246C3D">
        <w:rPr>
          <w:rFonts w:ascii="Times New Roman" w:hAnsi="Times New Roman" w:cs="Times New Roman"/>
          <w:bCs/>
          <w:lang w:val="pt-PT"/>
        </w:rPr>
        <w:t xml:space="preserve"> n.º </w:t>
      </w:r>
      <w:r w:rsidR="0065408C" w:rsidRPr="00246C3D">
        <w:rPr>
          <w:rFonts w:ascii="Times New Roman" w:hAnsi="Times New Roman" w:cs="Times New Roman"/>
          <w:bCs/>
          <w:lang w:val="pt-PT"/>
        </w:rPr>
        <w:t>1</w:t>
      </w:r>
      <w:r w:rsidR="009009C7" w:rsidRPr="00246C3D">
        <w:rPr>
          <w:rFonts w:ascii="Times New Roman" w:hAnsi="Times New Roman" w:cs="Times New Roman"/>
          <w:bCs/>
          <w:lang w:val="pt-PT"/>
        </w:rPr>
        <w:t xml:space="preserve"> do artigo 68 da Lei das instituições de crédito e sociedades financeiras</w:t>
      </w:r>
      <w:r w:rsidR="00A96AFE" w:rsidRPr="00246C3D">
        <w:rPr>
          <w:rFonts w:ascii="Times New Roman" w:hAnsi="Times New Roman" w:cs="Times New Roman"/>
          <w:bCs/>
          <w:lang w:val="pt-PT"/>
        </w:rPr>
        <w:t>.</w:t>
      </w:r>
    </w:p>
    <w:p w14:paraId="7BB66796" w14:textId="77777777" w:rsidR="0051785D" w:rsidRPr="00246C3D" w:rsidRDefault="0051785D" w:rsidP="00246C3D">
      <w:pPr>
        <w:spacing w:line="360" w:lineRule="auto"/>
        <w:jc w:val="both"/>
        <w:rPr>
          <w:lang w:val="pt-PT"/>
        </w:rPr>
      </w:pPr>
    </w:p>
    <w:p w14:paraId="71286550" w14:textId="57EEA633" w:rsidR="001121CB" w:rsidRPr="00246C3D" w:rsidRDefault="00A0658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33" w:name="_Toc195282856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29"/>
      <w:bookmarkEnd w:id="133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26</w:t>
      </w:r>
    </w:p>
    <w:p w14:paraId="35C3A5A6" w14:textId="33FCB1F8" w:rsidR="001121CB" w:rsidRPr="00246C3D" w:rsidRDefault="0085747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34" w:name="_Toc48587013"/>
      <w:bookmarkStart w:id="135" w:name="_Toc195282857"/>
      <w:r w:rsidRPr="00246C3D">
        <w:rPr>
          <w:rFonts w:ascii="Times New Roman" w:hAnsi="Times New Roman"/>
          <w:sz w:val="24"/>
          <w:szCs w:val="24"/>
          <w:lang w:val="pt-PT"/>
        </w:rPr>
        <w:t>C</w:t>
      </w:r>
      <w:r w:rsidR="000079F8" w:rsidRPr="00246C3D">
        <w:rPr>
          <w:rFonts w:ascii="Times New Roman" w:hAnsi="Times New Roman"/>
          <w:sz w:val="24"/>
          <w:szCs w:val="24"/>
          <w:lang w:val="pt-PT"/>
        </w:rPr>
        <w:t xml:space="preserve">ondições </w:t>
      </w:r>
      <w:r w:rsidR="008E495B" w:rsidRPr="00246C3D">
        <w:rPr>
          <w:rFonts w:ascii="Times New Roman" w:hAnsi="Times New Roman"/>
          <w:sz w:val="24"/>
          <w:szCs w:val="24"/>
          <w:lang w:val="pt-PT"/>
        </w:rPr>
        <w:t xml:space="preserve">para </w:t>
      </w:r>
      <w:r w:rsidR="000079F8" w:rsidRPr="00246C3D">
        <w:rPr>
          <w:rFonts w:ascii="Times New Roman" w:hAnsi="Times New Roman"/>
          <w:sz w:val="24"/>
          <w:szCs w:val="24"/>
          <w:lang w:val="pt-PT"/>
        </w:rPr>
        <w:t>apresentação de</w:t>
      </w:r>
      <w:r w:rsidR="00672783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reclamaç</w:t>
      </w:r>
      <w:r w:rsidR="00672783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134"/>
      <w:bookmarkEnd w:id="135"/>
    </w:p>
    <w:p w14:paraId="7BABA547" w14:textId="0D02D165" w:rsidR="001170DC" w:rsidRPr="00246C3D" w:rsidRDefault="001170DC" w:rsidP="00246C3D">
      <w:pPr>
        <w:pStyle w:val="Style3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A resposta ou </w:t>
      </w:r>
      <w:r w:rsidR="00A52B42" w:rsidRPr="00246C3D">
        <w:rPr>
          <w:rFonts w:ascii="Times New Roman" w:hAnsi="Times New Roman" w:cs="Times New Roman"/>
          <w:bCs/>
          <w:lang w:val="pt-PT"/>
        </w:rPr>
        <w:t xml:space="preserve">decisão </w:t>
      </w:r>
      <w:r w:rsidR="00EA40E3" w:rsidRPr="00246C3D">
        <w:rPr>
          <w:rFonts w:ascii="Times New Roman" w:hAnsi="Times New Roman" w:cs="Times New Roman"/>
          <w:bCs/>
          <w:lang w:val="pt-PT"/>
        </w:rPr>
        <w:t xml:space="preserve">tomada pela instituição reclamada </w:t>
      </w:r>
      <w:r w:rsidRPr="00246C3D">
        <w:rPr>
          <w:rFonts w:ascii="Times New Roman" w:hAnsi="Times New Roman" w:cs="Times New Roman"/>
          <w:bCs/>
          <w:lang w:val="pt-PT"/>
        </w:rPr>
        <w:t xml:space="preserve">sobre </w:t>
      </w:r>
      <w:r w:rsidR="00C25C18" w:rsidRPr="00246C3D">
        <w:rPr>
          <w:rFonts w:ascii="Times New Roman" w:hAnsi="Times New Roman" w:cs="Times New Roman"/>
          <w:bCs/>
          <w:lang w:val="pt-PT"/>
        </w:rPr>
        <w:t xml:space="preserve">a </w:t>
      </w:r>
      <w:r w:rsidR="00A52B42" w:rsidRPr="00246C3D">
        <w:rPr>
          <w:rFonts w:ascii="Times New Roman" w:hAnsi="Times New Roman" w:cs="Times New Roman"/>
          <w:bCs/>
          <w:lang w:val="pt-PT"/>
        </w:rPr>
        <w:t xml:space="preserve">reclamação </w:t>
      </w:r>
      <w:r w:rsidRPr="00246C3D">
        <w:rPr>
          <w:rFonts w:ascii="Times New Roman" w:hAnsi="Times New Roman" w:cs="Times New Roman"/>
          <w:bCs/>
          <w:lang w:val="pt-PT"/>
        </w:rPr>
        <w:t xml:space="preserve">apresentada pelo reclamante </w:t>
      </w:r>
      <w:r w:rsidR="00A52B42" w:rsidRPr="00246C3D">
        <w:rPr>
          <w:rFonts w:ascii="Times New Roman" w:hAnsi="Times New Roman" w:cs="Times New Roman"/>
          <w:bCs/>
          <w:lang w:val="pt-PT"/>
        </w:rPr>
        <w:t xml:space="preserve">é </w:t>
      </w:r>
      <w:r w:rsidRPr="00246C3D">
        <w:rPr>
          <w:rFonts w:ascii="Times New Roman" w:hAnsi="Times New Roman" w:cs="Times New Roman"/>
          <w:bCs/>
          <w:lang w:val="pt-PT"/>
        </w:rPr>
        <w:t>passíve</w:t>
      </w:r>
      <w:r w:rsidR="00A52B42" w:rsidRPr="00246C3D">
        <w:rPr>
          <w:rFonts w:ascii="Times New Roman" w:hAnsi="Times New Roman" w:cs="Times New Roman"/>
          <w:bCs/>
          <w:lang w:val="pt-PT"/>
        </w:rPr>
        <w:t>l</w:t>
      </w:r>
      <w:r w:rsidRPr="00246C3D">
        <w:rPr>
          <w:rFonts w:ascii="Times New Roman" w:hAnsi="Times New Roman" w:cs="Times New Roman"/>
          <w:bCs/>
          <w:lang w:val="pt-PT"/>
        </w:rPr>
        <w:t xml:space="preserve"> de recurso para o Banco de Moçambique.</w:t>
      </w:r>
    </w:p>
    <w:p w14:paraId="54F5AEEC" w14:textId="323A0DC3" w:rsidR="001121CB" w:rsidRPr="00246C3D" w:rsidRDefault="00BC05A8" w:rsidP="00246C3D">
      <w:pPr>
        <w:pStyle w:val="Style3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O </w:t>
      </w:r>
      <w:r w:rsidR="00FA18CE" w:rsidRPr="00246C3D">
        <w:rPr>
          <w:rFonts w:ascii="Times New Roman" w:hAnsi="Times New Roman" w:cs="Times New Roman"/>
          <w:bCs/>
          <w:lang w:val="pt-PT"/>
        </w:rPr>
        <w:t xml:space="preserve">reclamante </w:t>
      </w:r>
      <w:r w:rsidR="007B214A" w:rsidRPr="00246C3D">
        <w:rPr>
          <w:rFonts w:ascii="Times New Roman" w:hAnsi="Times New Roman" w:cs="Times New Roman"/>
          <w:bCs/>
          <w:lang w:val="pt-PT"/>
        </w:rPr>
        <w:t xml:space="preserve">só </w:t>
      </w:r>
      <w:r w:rsidR="00FA18CE" w:rsidRPr="00246C3D">
        <w:rPr>
          <w:rFonts w:ascii="Times New Roman" w:hAnsi="Times New Roman" w:cs="Times New Roman"/>
          <w:bCs/>
          <w:lang w:val="pt-PT"/>
        </w:rPr>
        <w:t>pode</w:t>
      </w:r>
      <w:r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51785D" w:rsidRPr="00246C3D">
        <w:rPr>
          <w:rFonts w:ascii="Times New Roman" w:hAnsi="Times New Roman" w:cs="Times New Roman"/>
          <w:bCs/>
          <w:lang w:val="pt-PT"/>
        </w:rPr>
        <w:t>recorrer ao Banco de Moçambique par</w:t>
      </w:r>
      <w:r w:rsidR="00857473" w:rsidRPr="00246C3D">
        <w:rPr>
          <w:rFonts w:ascii="Times New Roman" w:hAnsi="Times New Roman" w:cs="Times New Roman"/>
          <w:bCs/>
          <w:lang w:val="pt-PT"/>
        </w:rPr>
        <w:t>a</w:t>
      </w:r>
      <w:r w:rsidR="0051785D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Pr="00246C3D">
        <w:rPr>
          <w:rFonts w:ascii="Times New Roman" w:hAnsi="Times New Roman" w:cs="Times New Roman"/>
          <w:bCs/>
          <w:lang w:val="pt-PT"/>
        </w:rPr>
        <w:t xml:space="preserve">apresentar </w:t>
      </w:r>
      <w:r w:rsidR="0051785D" w:rsidRPr="00246C3D">
        <w:rPr>
          <w:rFonts w:ascii="Times New Roman" w:hAnsi="Times New Roman" w:cs="Times New Roman"/>
          <w:bCs/>
          <w:lang w:val="pt-PT"/>
        </w:rPr>
        <w:t xml:space="preserve">a sua </w:t>
      </w:r>
      <w:r w:rsidRPr="00246C3D">
        <w:rPr>
          <w:rFonts w:ascii="Times New Roman" w:hAnsi="Times New Roman" w:cs="Times New Roman"/>
          <w:bCs/>
          <w:lang w:val="pt-PT"/>
        </w:rPr>
        <w:t>reclamaç</w:t>
      </w:r>
      <w:r w:rsidR="00DF291D" w:rsidRPr="00246C3D">
        <w:rPr>
          <w:rFonts w:ascii="Times New Roman" w:hAnsi="Times New Roman" w:cs="Times New Roman"/>
          <w:bCs/>
          <w:lang w:val="pt-PT"/>
        </w:rPr>
        <w:t>ão</w:t>
      </w:r>
      <w:r w:rsidRPr="00246C3D">
        <w:rPr>
          <w:rFonts w:ascii="Times New Roman" w:hAnsi="Times New Roman" w:cs="Times New Roman"/>
          <w:bCs/>
          <w:lang w:val="pt-PT"/>
        </w:rPr>
        <w:t xml:space="preserve"> contra a </w:t>
      </w:r>
      <w:r w:rsidR="00A52B42" w:rsidRPr="00246C3D">
        <w:rPr>
          <w:rFonts w:ascii="Times New Roman" w:hAnsi="Times New Roman" w:cs="Times New Roman"/>
          <w:bCs/>
          <w:lang w:val="pt-PT"/>
        </w:rPr>
        <w:t>instituição</w:t>
      </w:r>
      <w:r w:rsidR="0051785D" w:rsidRPr="00246C3D">
        <w:rPr>
          <w:rFonts w:ascii="Times New Roman" w:hAnsi="Times New Roman" w:cs="Times New Roman"/>
          <w:bCs/>
          <w:lang w:val="pt-PT"/>
        </w:rPr>
        <w:t xml:space="preserve">, </w:t>
      </w:r>
      <w:r w:rsidR="001121CB" w:rsidRPr="00246C3D">
        <w:rPr>
          <w:rFonts w:ascii="Times New Roman" w:hAnsi="Times New Roman" w:cs="Times New Roman"/>
          <w:bCs/>
          <w:lang w:val="pt-PT"/>
        </w:rPr>
        <w:t>nos seguintes casos:</w:t>
      </w:r>
    </w:p>
    <w:p w14:paraId="0487BAB2" w14:textId="53D5BBA3" w:rsidR="008C591F" w:rsidRPr="00246C3D" w:rsidRDefault="00316A8B" w:rsidP="00246C3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Q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>uando discorde do tratamento dado pela instituiç</w:t>
      </w:r>
      <w:r w:rsidR="00B712EB" w:rsidRPr="00246C3D">
        <w:rPr>
          <w:rFonts w:ascii="Times New Roman" w:hAnsi="Times New Roman"/>
          <w:sz w:val="24"/>
          <w:szCs w:val="24"/>
          <w:lang w:val="pt-BR"/>
        </w:rPr>
        <w:t>ão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 xml:space="preserve"> reclamada</w:t>
      </w:r>
      <w:r w:rsidR="008C591F" w:rsidRPr="00246C3D">
        <w:rPr>
          <w:rFonts w:ascii="Times New Roman" w:hAnsi="Times New Roman"/>
          <w:sz w:val="24"/>
          <w:szCs w:val="24"/>
          <w:lang w:val="pt-BR"/>
        </w:rPr>
        <w:t>, devendo, para o efeito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>, juntar, nos casos aplicáveis, uma cópia da recl</w:t>
      </w:r>
      <w:r w:rsidR="00507EF8" w:rsidRPr="00246C3D">
        <w:rPr>
          <w:rFonts w:ascii="Times New Roman" w:hAnsi="Times New Roman"/>
          <w:sz w:val="24"/>
          <w:szCs w:val="24"/>
          <w:lang w:val="pt-BR"/>
        </w:rPr>
        <w:t xml:space="preserve">amação 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>apresentada e da decisão tomada pela instituição reclamada;</w:t>
      </w:r>
    </w:p>
    <w:p w14:paraId="44DB1078" w14:textId="782ECF0D" w:rsidR="00466425" w:rsidRPr="00246C3D" w:rsidRDefault="00316A8B" w:rsidP="00246C3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>Q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>uando a instituiç</w:t>
      </w:r>
      <w:r w:rsidR="00B712EB" w:rsidRPr="00246C3D">
        <w:rPr>
          <w:rFonts w:ascii="Times New Roman" w:hAnsi="Times New Roman"/>
          <w:sz w:val="24"/>
          <w:szCs w:val="24"/>
          <w:lang w:val="pt-BR"/>
        </w:rPr>
        <w:t>ão</w:t>
      </w:r>
      <w:r w:rsidR="001121CB" w:rsidRPr="00246C3D">
        <w:rPr>
          <w:rFonts w:ascii="Times New Roman" w:hAnsi="Times New Roman"/>
          <w:sz w:val="24"/>
          <w:szCs w:val="24"/>
          <w:lang w:val="pt-BR"/>
        </w:rPr>
        <w:t xml:space="preserve"> reclamada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não trata a </w:t>
      </w:r>
      <w:r w:rsidR="008E7177" w:rsidRPr="00246C3D">
        <w:rPr>
          <w:rFonts w:ascii="Times New Roman" w:hAnsi="Times New Roman"/>
          <w:sz w:val="24"/>
          <w:szCs w:val="24"/>
          <w:lang w:val="pt-PT"/>
        </w:rPr>
        <w:t xml:space="preserve">sua </w:t>
      </w:r>
      <w:r w:rsidR="00507EF8" w:rsidRPr="00246C3D">
        <w:rPr>
          <w:rFonts w:ascii="Times New Roman" w:hAnsi="Times New Roman"/>
          <w:sz w:val="24"/>
          <w:szCs w:val="24"/>
          <w:lang w:val="pt-BR"/>
        </w:rPr>
        <w:t>reclamaç</w:t>
      </w:r>
      <w:r w:rsidR="008E7177" w:rsidRPr="00246C3D">
        <w:rPr>
          <w:rFonts w:ascii="Times New Roman" w:hAnsi="Times New Roman"/>
          <w:sz w:val="24"/>
          <w:szCs w:val="24"/>
          <w:lang w:val="pt-BR"/>
        </w:rPr>
        <w:t>ão</w:t>
      </w:r>
      <w:r w:rsidR="00507EF8" w:rsidRPr="00246C3D">
        <w:rPr>
          <w:rFonts w:ascii="Times New Roman" w:hAnsi="Times New Roman"/>
          <w:sz w:val="24"/>
          <w:szCs w:val="24"/>
          <w:lang w:val="pt-BR"/>
        </w:rPr>
        <w:t>,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7E63B8" w:rsidRPr="00246C3D">
        <w:rPr>
          <w:rFonts w:ascii="Times New Roman" w:hAnsi="Times New Roman"/>
          <w:sz w:val="24"/>
          <w:szCs w:val="24"/>
          <w:lang w:val="pt-PT"/>
        </w:rPr>
        <w:t>os prazos previstos no artigo 1</w:t>
      </w:r>
      <w:r w:rsidR="00BD595B" w:rsidRPr="00246C3D">
        <w:rPr>
          <w:rFonts w:ascii="Times New Roman" w:hAnsi="Times New Roman"/>
          <w:sz w:val="24"/>
          <w:szCs w:val="24"/>
          <w:lang w:val="pt-PT"/>
        </w:rPr>
        <w:t>7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, devendo juntar uma cópia do duplicado da reclamação apresentada</w:t>
      </w:r>
      <w:r w:rsidR="00466425" w:rsidRPr="00246C3D">
        <w:rPr>
          <w:rFonts w:ascii="Times New Roman" w:hAnsi="Times New Roman"/>
          <w:sz w:val="24"/>
          <w:szCs w:val="24"/>
          <w:lang w:val="pt-PT"/>
        </w:rPr>
        <w:t>;</w:t>
      </w:r>
      <w:r w:rsidR="00466425" w:rsidRPr="00246C3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F339C" w:rsidRPr="00246C3D">
        <w:rPr>
          <w:rFonts w:ascii="Times New Roman" w:hAnsi="Times New Roman"/>
          <w:sz w:val="24"/>
          <w:szCs w:val="24"/>
          <w:lang w:val="pt-BR"/>
        </w:rPr>
        <w:t>ou</w:t>
      </w:r>
    </w:p>
    <w:p w14:paraId="3DAD784E" w14:textId="0B642D71" w:rsidR="000D67BB" w:rsidRPr="00246C3D" w:rsidRDefault="00466425" w:rsidP="00246C3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Quando a instituiç</w:t>
      </w:r>
      <w:r w:rsidR="00B712EB" w:rsidRPr="00246C3D">
        <w:rPr>
          <w:rFonts w:ascii="Times New Roman" w:hAnsi="Times New Roman"/>
          <w:b/>
          <w:bCs/>
          <w:sz w:val="24"/>
          <w:szCs w:val="24"/>
          <w:lang w:val="pt-BR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recuse rece</w:t>
      </w:r>
      <w:r w:rsidR="00B712E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ber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 </w:t>
      </w:r>
      <w:r w:rsidR="00FE316C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sua 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reclamaç</w:t>
      </w:r>
      <w:r w:rsidR="00992B78" w:rsidRPr="00246C3D">
        <w:rPr>
          <w:rFonts w:ascii="Times New Roman" w:hAnsi="Times New Roman"/>
          <w:b/>
          <w:bCs/>
          <w:sz w:val="24"/>
          <w:szCs w:val="24"/>
          <w:lang w:val="pt-BR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bookmarkStart w:id="136" w:name="_Toc48587014"/>
    </w:p>
    <w:p w14:paraId="50D2196B" w14:textId="77777777" w:rsidR="00503BEE" w:rsidRPr="00246C3D" w:rsidRDefault="00503BEE" w:rsidP="00246C3D">
      <w:pPr>
        <w:spacing w:line="360" w:lineRule="auto"/>
        <w:jc w:val="both"/>
        <w:rPr>
          <w:lang w:val="pt-PT"/>
        </w:rPr>
      </w:pPr>
    </w:p>
    <w:p w14:paraId="67142900" w14:textId="4FFB0212" w:rsidR="001121CB" w:rsidRPr="00246C3D" w:rsidRDefault="00A06587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37" w:name="_Toc195282858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36"/>
      <w:r w:rsidR="009C5FF9" w:rsidRPr="00246C3D">
        <w:rPr>
          <w:rFonts w:ascii="Times New Roman" w:hAnsi="Times New Roman"/>
          <w:bCs w:val="0"/>
          <w:sz w:val="24"/>
          <w:szCs w:val="24"/>
          <w:lang w:val="pt-PT"/>
        </w:rPr>
        <w:t>2</w:t>
      </w:r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7</w:t>
      </w:r>
      <w:bookmarkEnd w:id="137"/>
    </w:p>
    <w:p w14:paraId="0B75DCD0" w14:textId="77777777" w:rsidR="001121CB" w:rsidRPr="00246C3D" w:rsidRDefault="00F4195C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38" w:name="_Toc48587015"/>
      <w:bookmarkStart w:id="139" w:name="_Toc195282859"/>
      <w:r w:rsidRPr="00246C3D">
        <w:rPr>
          <w:rFonts w:ascii="Times New Roman" w:hAnsi="Times New Roman"/>
          <w:sz w:val="24"/>
          <w:szCs w:val="24"/>
          <w:lang w:val="pt-PT"/>
        </w:rPr>
        <w:t>Formas e c</w:t>
      </w:r>
      <w:r w:rsidR="000729DC" w:rsidRPr="00246C3D">
        <w:rPr>
          <w:rFonts w:ascii="Times New Roman" w:hAnsi="Times New Roman"/>
          <w:sz w:val="24"/>
          <w:szCs w:val="24"/>
          <w:lang w:val="pt-PT"/>
        </w:rPr>
        <w:t xml:space="preserve">anais de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apresentação de reclamações</w:t>
      </w:r>
      <w:bookmarkEnd w:id="138"/>
      <w:bookmarkEnd w:id="139"/>
    </w:p>
    <w:p w14:paraId="13043EE9" w14:textId="5C913373" w:rsidR="00F23053" w:rsidRPr="00246C3D" w:rsidRDefault="00353F42" w:rsidP="00246C3D">
      <w:pPr>
        <w:pStyle w:val="Style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b w:val="0"/>
          <w:bCs/>
        </w:rPr>
      </w:pPr>
      <w:r w:rsidRPr="00246C3D">
        <w:rPr>
          <w:rFonts w:ascii="Times New Roman" w:hAnsi="Times New Roman" w:cs="Times New Roman"/>
          <w:b w:val="0"/>
          <w:bCs/>
          <w:lang w:val="pt-PT"/>
        </w:rPr>
        <w:t xml:space="preserve">O reclamante pode apresentar a sua </w:t>
      </w:r>
      <w:r w:rsidR="002717AB" w:rsidRPr="00246C3D">
        <w:rPr>
          <w:rFonts w:ascii="Times New Roman" w:hAnsi="Times New Roman" w:cs="Times New Roman"/>
          <w:b w:val="0"/>
          <w:bCs/>
          <w:lang w:val="pt-PT"/>
        </w:rPr>
        <w:t xml:space="preserve">reclamação </w:t>
      </w:r>
      <w:r w:rsidRPr="00246C3D">
        <w:rPr>
          <w:rFonts w:ascii="Times New Roman" w:hAnsi="Times New Roman" w:cs="Times New Roman"/>
          <w:b w:val="0"/>
          <w:bCs/>
          <w:lang w:val="pt-PT"/>
        </w:rPr>
        <w:t>contra</w:t>
      </w:r>
      <w:r w:rsidR="000D20E3" w:rsidRPr="00246C3D">
        <w:rPr>
          <w:rFonts w:ascii="Times New Roman" w:hAnsi="Times New Roman" w:cs="Times New Roman"/>
          <w:b w:val="0"/>
          <w:bCs/>
          <w:lang w:val="pt-PT"/>
        </w:rPr>
        <w:t xml:space="preserve"> a </w:t>
      </w:r>
      <w:r w:rsidR="002717AB" w:rsidRPr="00246C3D">
        <w:rPr>
          <w:rFonts w:ascii="Times New Roman" w:hAnsi="Times New Roman" w:cs="Times New Roman"/>
          <w:b w:val="0"/>
          <w:bCs/>
          <w:lang w:val="pt-PT"/>
        </w:rPr>
        <w:t>instituição</w:t>
      </w:r>
      <w:r w:rsidR="00F4195C" w:rsidRPr="00246C3D">
        <w:rPr>
          <w:rFonts w:ascii="Times New Roman" w:hAnsi="Times New Roman" w:cs="Times New Roman"/>
          <w:b w:val="0"/>
          <w:bCs/>
          <w:lang w:val="pt-PT"/>
        </w:rPr>
        <w:t xml:space="preserve">, </w:t>
      </w:r>
      <w:r w:rsidR="00250AED" w:rsidRPr="00246C3D">
        <w:rPr>
          <w:rFonts w:ascii="Times New Roman" w:hAnsi="Times New Roman" w:cs="Times New Roman"/>
          <w:b w:val="0"/>
          <w:bCs/>
          <w:lang w:val="pt-PT"/>
        </w:rPr>
        <w:t xml:space="preserve">por escrito ou </w:t>
      </w:r>
      <w:r w:rsidR="009863B0" w:rsidRPr="00246C3D">
        <w:rPr>
          <w:rFonts w:ascii="Times New Roman" w:hAnsi="Times New Roman" w:cs="Times New Roman"/>
          <w:b w:val="0"/>
          <w:bCs/>
          <w:lang w:val="pt-PT"/>
        </w:rPr>
        <w:t>verbal</w:t>
      </w:r>
      <w:r w:rsidR="00250AED" w:rsidRPr="00246C3D">
        <w:rPr>
          <w:rFonts w:ascii="Times New Roman" w:hAnsi="Times New Roman" w:cs="Times New Roman"/>
          <w:b w:val="0"/>
          <w:bCs/>
          <w:lang w:val="pt-PT"/>
        </w:rPr>
        <w:t>mente</w:t>
      </w:r>
      <w:r w:rsidR="000974B7" w:rsidRPr="00246C3D">
        <w:rPr>
          <w:rFonts w:ascii="Times New Roman" w:hAnsi="Times New Roman" w:cs="Times New Roman"/>
          <w:b w:val="0"/>
          <w:bCs/>
          <w:lang w:val="pt-PT"/>
        </w:rPr>
        <w:t>,</w:t>
      </w:r>
      <w:r w:rsidRPr="00246C3D">
        <w:rPr>
          <w:rFonts w:ascii="Times New Roman" w:hAnsi="Times New Roman" w:cs="Times New Roman"/>
          <w:b w:val="0"/>
          <w:bCs/>
          <w:lang w:val="pt-PT"/>
        </w:rPr>
        <w:t xml:space="preserve"> na sede ou filiais do Ba</w:t>
      </w:r>
      <w:r w:rsidR="005B0C4D" w:rsidRPr="00246C3D">
        <w:rPr>
          <w:rFonts w:ascii="Times New Roman" w:hAnsi="Times New Roman" w:cs="Times New Roman"/>
          <w:b w:val="0"/>
          <w:bCs/>
          <w:lang w:val="pt-PT"/>
        </w:rPr>
        <w:t>nco de Moçambique</w:t>
      </w:r>
      <w:r w:rsidR="00EF4AFD" w:rsidRPr="00246C3D">
        <w:rPr>
          <w:rFonts w:ascii="Times New Roman" w:hAnsi="Times New Roman" w:cs="Times New Roman"/>
          <w:b w:val="0"/>
          <w:bCs/>
        </w:rPr>
        <w:t xml:space="preserve">, através de </w:t>
      </w:r>
      <w:r w:rsidR="002D71F1" w:rsidRPr="00246C3D">
        <w:rPr>
          <w:rFonts w:ascii="Times New Roman" w:hAnsi="Times New Roman" w:cs="Times New Roman"/>
          <w:b w:val="0"/>
          <w:bCs/>
        </w:rPr>
        <w:t>formulário electrónico disponível no sítio d</w:t>
      </w:r>
      <w:r w:rsidR="00F274EC" w:rsidRPr="00246C3D">
        <w:rPr>
          <w:rFonts w:ascii="Times New Roman" w:hAnsi="Times New Roman" w:cs="Times New Roman"/>
          <w:b w:val="0"/>
          <w:bCs/>
        </w:rPr>
        <w:t>e</w:t>
      </w:r>
      <w:r w:rsidR="002D71F1" w:rsidRPr="00246C3D">
        <w:rPr>
          <w:rFonts w:ascii="Times New Roman" w:hAnsi="Times New Roman" w:cs="Times New Roman"/>
          <w:b w:val="0"/>
          <w:bCs/>
        </w:rPr>
        <w:t xml:space="preserve"> </w:t>
      </w:r>
      <w:r w:rsidR="002D71F1" w:rsidRPr="00246C3D">
        <w:rPr>
          <w:rFonts w:ascii="Times New Roman" w:hAnsi="Times New Roman" w:cs="Times New Roman"/>
          <w:b w:val="0"/>
          <w:bCs/>
          <w:i/>
        </w:rPr>
        <w:t>internet</w:t>
      </w:r>
      <w:r w:rsidR="002D71F1" w:rsidRPr="00246C3D">
        <w:rPr>
          <w:rFonts w:ascii="Times New Roman" w:hAnsi="Times New Roman" w:cs="Times New Roman"/>
          <w:b w:val="0"/>
          <w:bCs/>
        </w:rPr>
        <w:t xml:space="preserve"> do Banco de Moçambique ou no Portal do Consumidor Financeiro, </w:t>
      </w:r>
      <w:r w:rsidR="00EF4AFD" w:rsidRPr="00246C3D">
        <w:rPr>
          <w:rFonts w:ascii="Times New Roman" w:hAnsi="Times New Roman" w:cs="Times New Roman"/>
          <w:b w:val="0"/>
          <w:bCs/>
        </w:rPr>
        <w:t xml:space="preserve">formulário físico, correio electrónico, </w:t>
      </w:r>
      <w:r w:rsidR="00F84709" w:rsidRPr="00246C3D">
        <w:rPr>
          <w:rFonts w:ascii="Times New Roman" w:hAnsi="Times New Roman" w:cs="Times New Roman"/>
          <w:b w:val="0"/>
          <w:bCs/>
        </w:rPr>
        <w:t xml:space="preserve">correspondência </w:t>
      </w:r>
      <w:r w:rsidR="00471F0F" w:rsidRPr="00246C3D">
        <w:rPr>
          <w:rFonts w:ascii="Times New Roman" w:hAnsi="Times New Roman" w:cs="Times New Roman"/>
          <w:b w:val="0"/>
          <w:bCs/>
        </w:rPr>
        <w:t>ou outro canal.</w:t>
      </w:r>
    </w:p>
    <w:p w14:paraId="04A111AE" w14:textId="18748636" w:rsidR="000A414F" w:rsidRPr="00246C3D" w:rsidRDefault="00613F27" w:rsidP="00246C3D">
      <w:pPr>
        <w:pStyle w:val="Style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46C3D">
        <w:rPr>
          <w:rFonts w:ascii="Times New Roman" w:hAnsi="Times New Roman" w:cs="Times New Roman"/>
          <w:bCs/>
        </w:rPr>
        <w:lastRenderedPageBreak/>
        <w:t>O</w:t>
      </w:r>
      <w:r w:rsidR="000E01F7" w:rsidRPr="00246C3D">
        <w:rPr>
          <w:rFonts w:ascii="Times New Roman" w:hAnsi="Times New Roman" w:cs="Times New Roman"/>
          <w:bCs/>
        </w:rPr>
        <w:t xml:space="preserve"> reclamante</w:t>
      </w:r>
      <w:r w:rsidR="001B42B0" w:rsidRPr="00246C3D">
        <w:rPr>
          <w:rFonts w:ascii="Times New Roman" w:hAnsi="Times New Roman" w:cs="Times New Roman"/>
          <w:bCs/>
        </w:rPr>
        <w:t xml:space="preserve"> pode ainda</w:t>
      </w:r>
      <w:r w:rsidR="00E858B5" w:rsidRPr="00246C3D">
        <w:rPr>
          <w:rFonts w:ascii="Times New Roman" w:hAnsi="Times New Roman" w:cs="Times New Roman"/>
          <w:bCs/>
        </w:rPr>
        <w:t>,</w:t>
      </w:r>
      <w:r w:rsidR="000E01F7" w:rsidRPr="00246C3D">
        <w:rPr>
          <w:rFonts w:ascii="Times New Roman" w:hAnsi="Times New Roman" w:cs="Times New Roman"/>
          <w:bCs/>
        </w:rPr>
        <w:t xml:space="preserve"> </w:t>
      </w:r>
      <w:r w:rsidR="00E858B5" w:rsidRPr="00246C3D">
        <w:rPr>
          <w:rFonts w:ascii="Times New Roman" w:hAnsi="Times New Roman" w:cs="Times New Roman"/>
          <w:bCs/>
        </w:rPr>
        <w:t xml:space="preserve">querendo, </w:t>
      </w:r>
      <w:r w:rsidR="008164CB" w:rsidRPr="00246C3D">
        <w:rPr>
          <w:rFonts w:ascii="Times New Roman" w:hAnsi="Times New Roman" w:cs="Times New Roman"/>
          <w:bCs/>
        </w:rPr>
        <w:t xml:space="preserve">submeter </w:t>
      </w:r>
      <w:r w:rsidR="00591E34" w:rsidRPr="00246C3D">
        <w:rPr>
          <w:rFonts w:ascii="Times New Roman" w:hAnsi="Times New Roman" w:cs="Times New Roman"/>
          <w:bCs/>
        </w:rPr>
        <w:t>a sua reclamaç</w:t>
      </w:r>
      <w:r w:rsidR="008164CB" w:rsidRPr="00246C3D">
        <w:rPr>
          <w:rFonts w:ascii="Times New Roman" w:hAnsi="Times New Roman" w:cs="Times New Roman"/>
          <w:bCs/>
        </w:rPr>
        <w:t>ão</w:t>
      </w:r>
      <w:r w:rsidR="007E30C8" w:rsidRPr="00246C3D">
        <w:rPr>
          <w:rFonts w:ascii="Times New Roman" w:hAnsi="Times New Roman" w:cs="Times New Roman"/>
          <w:bCs/>
        </w:rPr>
        <w:t xml:space="preserve"> </w:t>
      </w:r>
      <w:r w:rsidR="008164CB" w:rsidRPr="00246C3D">
        <w:rPr>
          <w:rFonts w:ascii="Times New Roman" w:hAnsi="Times New Roman" w:cs="Times New Roman"/>
          <w:bCs/>
        </w:rPr>
        <w:t xml:space="preserve">ao Banco de Moçambique, </w:t>
      </w:r>
      <w:r w:rsidR="00C54125" w:rsidRPr="00246C3D">
        <w:rPr>
          <w:rFonts w:ascii="Times New Roman" w:hAnsi="Times New Roman" w:cs="Times New Roman"/>
          <w:bCs/>
        </w:rPr>
        <w:t>sob forma de recurso</w:t>
      </w:r>
      <w:r w:rsidR="008164CB" w:rsidRPr="00246C3D">
        <w:rPr>
          <w:rFonts w:ascii="Times New Roman" w:hAnsi="Times New Roman" w:cs="Times New Roman"/>
          <w:bCs/>
        </w:rPr>
        <w:t>,</w:t>
      </w:r>
      <w:r w:rsidR="000E01F7" w:rsidRPr="00246C3D">
        <w:rPr>
          <w:rFonts w:ascii="Times New Roman" w:hAnsi="Times New Roman" w:cs="Times New Roman"/>
          <w:bCs/>
        </w:rPr>
        <w:t xml:space="preserve"> </w:t>
      </w:r>
      <w:r w:rsidR="00520A8E" w:rsidRPr="00246C3D">
        <w:rPr>
          <w:rFonts w:ascii="Times New Roman" w:hAnsi="Times New Roman" w:cs="Times New Roman"/>
          <w:bCs/>
        </w:rPr>
        <w:t xml:space="preserve">junto </w:t>
      </w:r>
      <w:r w:rsidR="00A53D28" w:rsidRPr="00246C3D">
        <w:rPr>
          <w:rFonts w:ascii="Times New Roman" w:hAnsi="Times New Roman" w:cs="Times New Roman"/>
          <w:bCs/>
        </w:rPr>
        <w:t>da</w:t>
      </w:r>
      <w:r w:rsidRPr="00246C3D">
        <w:rPr>
          <w:rFonts w:ascii="Times New Roman" w:hAnsi="Times New Roman" w:cs="Times New Roman"/>
          <w:bCs/>
        </w:rPr>
        <w:t xml:space="preserve"> instituiç</w:t>
      </w:r>
      <w:r w:rsidR="008164CB" w:rsidRPr="00246C3D">
        <w:rPr>
          <w:rFonts w:ascii="Times New Roman" w:hAnsi="Times New Roman" w:cs="Times New Roman"/>
          <w:bCs/>
        </w:rPr>
        <w:t>ão</w:t>
      </w:r>
      <w:r w:rsidR="00545D24" w:rsidRPr="00246C3D">
        <w:rPr>
          <w:rFonts w:ascii="Times New Roman" w:hAnsi="Times New Roman" w:cs="Times New Roman"/>
          <w:bCs/>
        </w:rPr>
        <w:t xml:space="preserve"> reclamada</w:t>
      </w:r>
      <w:r w:rsidR="00732E8F" w:rsidRPr="00246C3D">
        <w:rPr>
          <w:rFonts w:ascii="Times New Roman" w:hAnsi="Times New Roman" w:cs="Times New Roman"/>
          <w:bCs/>
        </w:rPr>
        <w:t xml:space="preserve">, </w:t>
      </w:r>
      <w:r w:rsidR="00E279A0" w:rsidRPr="00246C3D">
        <w:rPr>
          <w:rFonts w:ascii="Times New Roman" w:hAnsi="Times New Roman" w:cs="Times New Roman"/>
          <w:bCs/>
        </w:rPr>
        <w:t>usando para o efeito</w:t>
      </w:r>
      <w:r w:rsidR="000A414F" w:rsidRPr="00246C3D">
        <w:rPr>
          <w:rFonts w:ascii="Times New Roman" w:hAnsi="Times New Roman" w:cs="Times New Roman"/>
          <w:bCs/>
        </w:rPr>
        <w:t xml:space="preserve"> formulário </w:t>
      </w:r>
      <w:r w:rsidR="00747C3E" w:rsidRPr="00246C3D">
        <w:rPr>
          <w:rFonts w:ascii="Times New Roman" w:hAnsi="Times New Roman" w:cs="Times New Roman"/>
          <w:bCs/>
        </w:rPr>
        <w:t xml:space="preserve">aprovado </w:t>
      </w:r>
      <w:r w:rsidR="00D36036" w:rsidRPr="00246C3D">
        <w:rPr>
          <w:rFonts w:ascii="Times New Roman" w:hAnsi="Times New Roman" w:cs="Times New Roman"/>
          <w:bCs/>
        </w:rPr>
        <w:t>e</w:t>
      </w:r>
      <w:r w:rsidR="000A414F" w:rsidRPr="00246C3D">
        <w:rPr>
          <w:rFonts w:ascii="Times New Roman" w:hAnsi="Times New Roman" w:cs="Times New Roman"/>
          <w:bCs/>
        </w:rPr>
        <w:t xml:space="preserve"> disponibilizado </w:t>
      </w:r>
      <w:r w:rsidR="00747C3E" w:rsidRPr="00246C3D">
        <w:rPr>
          <w:rFonts w:ascii="Times New Roman" w:hAnsi="Times New Roman" w:cs="Times New Roman"/>
          <w:bCs/>
        </w:rPr>
        <w:t xml:space="preserve">pelo Banco de Moçambique </w:t>
      </w:r>
      <w:r w:rsidR="000A414F" w:rsidRPr="00246C3D">
        <w:rPr>
          <w:rFonts w:ascii="Times New Roman" w:hAnsi="Times New Roman" w:cs="Times New Roman"/>
          <w:bCs/>
        </w:rPr>
        <w:t xml:space="preserve">à instituição reclamada.   </w:t>
      </w:r>
    </w:p>
    <w:p w14:paraId="4BD20453" w14:textId="6BA940D9" w:rsidR="00C77F82" w:rsidRPr="00246C3D" w:rsidRDefault="008164CB" w:rsidP="00246C3D">
      <w:pPr>
        <w:pStyle w:val="Style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</w:rPr>
        <w:t>Para efeitos do número anterior, a instituição reclamada</w:t>
      </w:r>
      <w:r w:rsidR="00613F27" w:rsidRPr="00246C3D">
        <w:rPr>
          <w:rFonts w:ascii="Times New Roman" w:hAnsi="Times New Roman" w:cs="Times New Roman"/>
        </w:rPr>
        <w:t xml:space="preserve"> </w:t>
      </w:r>
      <w:r w:rsidR="000E01F7" w:rsidRPr="00246C3D">
        <w:rPr>
          <w:rFonts w:ascii="Times New Roman" w:hAnsi="Times New Roman" w:cs="Times New Roman"/>
        </w:rPr>
        <w:t xml:space="preserve">deve submeter </w:t>
      </w:r>
      <w:r w:rsidR="00341838" w:rsidRPr="00246C3D">
        <w:rPr>
          <w:rFonts w:ascii="Times New Roman" w:hAnsi="Times New Roman" w:cs="Times New Roman"/>
        </w:rPr>
        <w:t>ao Banco de Moçambique</w:t>
      </w:r>
      <w:r w:rsidR="009D4F25" w:rsidRPr="00246C3D">
        <w:rPr>
          <w:rFonts w:ascii="Times New Roman" w:hAnsi="Times New Roman" w:cs="Times New Roman"/>
        </w:rPr>
        <w:t xml:space="preserve"> </w:t>
      </w:r>
      <w:r w:rsidR="00C77F82" w:rsidRPr="00246C3D">
        <w:rPr>
          <w:rFonts w:ascii="Times New Roman" w:hAnsi="Times New Roman" w:cs="Times New Roman"/>
        </w:rPr>
        <w:t xml:space="preserve">a </w:t>
      </w:r>
      <w:r w:rsidR="005B28AF" w:rsidRPr="00246C3D">
        <w:rPr>
          <w:rFonts w:ascii="Times New Roman" w:hAnsi="Times New Roman" w:cs="Times New Roman"/>
        </w:rPr>
        <w:t xml:space="preserve">cópia da </w:t>
      </w:r>
      <w:r w:rsidRPr="00246C3D">
        <w:rPr>
          <w:rFonts w:ascii="Times New Roman" w:hAnsi="Times New Roman" w:cs="Times New Roman"/>
        </w:rPr>
        <w:t xml:space="preserve">reclamação </w:t>
      </w:r>
      <w:r w:rsidR="00341838" w:rsidRPr="00246C3D">
        <w:rPr>
          <w:rFonts w:ascii="Times New Roman" w:hAnsi="Times New Roman" w:cs="Times New Roman"/>
        </w:rPr>
        <w:t xml:space="preserve">e </w:t>
      </w:r>
      <w:r w:rsidRPr="00246C3D">
        <w:rPr>
          <w:rFonts w:ascii="Times New Roman" w:hAnsi="Times New Roman" w:cs="Times New Roman"/>
        </w:rPr>
        <w:t xml:space="preserve">da </w:t>
      </w:r>
      <w:r w:rsidR="00341838" w:rsidRPr="00246C3D">
        <w:rPr>
          <w:rFonts w:ascii="Times New Roman" w:hAnsi="Times New Roman" w:cs="Times New Roman"/>
        </w:rPr>
        <w:t xml:space="preserve">resposta </w:t>
      </w:r>
      <w:r w:rsidR="00FF7A83" w:rsidRPr="00246C3D">
        <w:rPr>
          <w:rFonts w:ascii="Times New Roman" w:hAnsi="Times New Roman" w:cs="Times New Roman"/>
        </w:rPr>
        <w:t xml:space="preserve">concedida </w:t>
      </w:r>
      <w:r w:rsidR="00341838" w:rsidRPr="00246C3D">
        <w:rPr>
          <w:rFonts w:ascii="Times New Roman" w:hAnsi="Times New Roman" w:cs="Times New Roman"/>
        </w:rPr>
        <w:t>ao reclamante</w:t>
      </w:r>
      <w:r w:rsidR="00356DB2" w:rsidRPr="00246C3D">
        <w:rPr>
          <w:rFonts w:ascii="Times New Roman" w:hAnsi="Times New Roman" w:cs="Times New Roman"/>
        </w:rPr>
        <w:t xml:space="preserve"> e entregar em mão o duplicado ou remeter, por </w:t>
      </w:r>
      <w:r w:rsidRPr="00246C3D">
        <w:rPr>
          <w:rFonts w:ascii="Times New Roman" w:hAnsi="Times New Roman" w:cs="Times New Roman"/>
          <w:iCs/>
        </w:rPr>
        <w:t>correio electrónico</w:t>
      </w:r>
      <w:r w:rsidR="00356DB2" w:rsidRPr="00246C3D">
        <w:rPr>
          <w:rFonts w:ascii="Times New Roman" w:hAnsi="Times New Roman" w:cs="Times New Roman"/>
        </w:rPr>
        <w:t xml:space="preserve"> ou outro meio, uma cópia da reclamação ao reclamante com o acusado de recepção, </w:t>
      </w:r>
      <w:r w:rsidR="000E01F7" w:rsidRPr="00246C3D">
        <w:rPr>
          <w:rFonts w:ascii="Times New Roman" w:hAnsi="Times New Roman" w:cs="Times New Roman"/>
        </w:rPr>
        <w:t xml:space="preserve">no prazo de </w:t>
      </w:r>
      <w:r w:rsidR="009D4F25" w:rsidRPr="00246C3D">
        <w:rPr>
          <w:rFonts w:ascii="Times New Roman" w:hAnsi="Times New Roman" w:cs="Times New Roman"/>
        </w:rPr>
        <w:t>2</w:t>
      </w:r>
      <w:r w:rsidR="001B3EAE" w:rsidRPr="00246C3D">
        <w:rPr>
          <w:rFonts w:ascii="Times New Roman" w:hAnsi="Times New Roman" w:cs="Times New Roman"/>
        </w:rPr>
        <w:t xml:space="preserve"> </w:t>
      </w:r>
      <w:r w:rsidR="000E01F7" w:rsidRPr="00246C3D">
        <w:rPr>
          <w:rFonts w:ascii="Times New Roman" w:hAnsi="Times New Roman" w:cs="Times New Roman"/>
        </w:rPr>
        <w:t>dias de calendário</w:t>
      </w:r>
      <w:r w:rsidR="001B3EAE" w:rsidRPr="00246C3D">
        <w:rPr>
          <w:rFonts w:ascii="Times New Roman" w:hAnsi="Times New Roman" w:cs="Times New Roman"/>
        </w:rPr>
        <w:t>,</w:t>
      </w:r>
      <w:r w:rsidR="000E01F7" w:rsidRPr="00246C3D">
        <w:rPr>
          <w:rFonts w:ascii="Times New Roman" w:hAnsi="Times New Roman" w:cs="Times New Roman"/>
        </w:rPr>
        <w:t xml:space="preserve"> a contar da </w:t>
      </w:r>
      <w:r w:rsidRPr="00246C3D">
        <w:rPr>
          <w:rFonts w:ascii="Times New Roman" w:hAnsi="Times New Roman" w:cs="Times New Roman"/>
        </w:rPr>
        <w:t xml:space="preserve">data da </w:t>
      </w:r>
      <w:r w:rsidR="000E01F7" w:rsidRPr="00246C3D">
        <w:rPr>
          <w:rFonts w:ascii="Times New Roman" w:hAnsi="Times New Roman" w:cs="Times New Roman"/>
        </w:rPr>
        <w:t>recepção d</w:t>
      </w:r>
      <w:r w:rsidR="00356DB2" w:rsidRPr="00246C3D">
        <w:rPr>
          <w:rFonts w:ascii="Times New Roman" w:hAnsi="Times New Roman" w:cs="Times New Roman"/>
        </w:rPr>
        <w:t>a</w:t>
      </w:r>
      <w:r w:rsidR="000E01F7" w:rsidRPr="00246C3D">
        <w:rPr>
          <w:rFonts w:ascii="Times New Roman" w:hAnsi="Times New Roman" w:cs="Times New Roman"/>
        </w:rPr>
        <w:t xml:space="preserve"> </w:t>
      </w:r>
      <w:r w:rsidRPr="00246C3D">
        <w:rPr>
          <w:rFonts w:ascii="Times New Roman" w:hAnsi="Times New Roman" w:cs="Times New Roman"/>
        </w:rPr>
        <w:t>referida reclamação</w:t>
      </w:r>
      <w:r w:rsidR="000E01F7" w:rsidRPr="00246C3D">
        <w:rPr>
          <w:rFonts w:ascii="Times New Roman" w:hAnsi="Times New Roman" w:cs="Times New Roman"/>
        </w:rPr>
        <w:t>.</w:t>
      </w:r>
      <w:bookmarkStart w:id="140" w:name="_Toc48587016"/>
    </w:p>
    <w:p w14:paraId="6946BA45" w14:textId="76A710F7" w:rsidR="007A40F1" w:rsidRPr="00246C3D" w:rsidRDefault="007A40F1" w:rsidP="00246C3D">
      <w:pPr>
        <w:pStyle w:val="Style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</w:rPr>
        <w:t>Após a recepção da decisão do Banco de Moçambique, a instituição reclamada deve comunicar ao reclamante</w:t>
      </w:r>
      <w:r w:rsidR="00603BC5" w:rsidRPr="00246C3D">
        <w:rPr>
          <w:rFonts w:ascii="Times New Roman" w:hAnsi="Times New Roman" w:cs="Times New Roman"/>
        </w:rPr>
        <w:t>,</w:t>
      </w:r>
      <w:r w:rsidRPr="00246C3D">
        <w:rPr>
          <w:rFonts w:ascii="Times New Roman" w:hAnsi="Times New Roman" w:cs="Times New Roman"/>
        </w:rPr>
        <w:t xml:space="preserve"> no prazo de </w:t>
      </w:r>
      <w:r w:rsidR="00EA651B" w:rsidRPr="00246C3D">
        <w:rPr>
          <w:rFonts w:ascii="Times New Roman" w:hAnsi="Times New Roman" w:cs="Times New Roman"/>
        </w:rPr>
        <w:t>2</w:t>
      </w:r>
      <w:r w:rsidRPr="00246C3D">
        <w:rPr>
          <w:rFonts w:ascii="Times New Roman" w:hAnsi="Times New Roman" w:cs="Times New Roman"/>
        </w:rPr>
        <w:t xml:space="preserve"> dias de calendário. </w:t>
      </w:r>
    </w:p>
    <w:p w14:paraId="1E3B00B3" w14:textId="20794CB3" w:rsidR="00356DB2" w:rsidRPr="00246C3D" w:rsidRDefault="00356DB2" w:rsidP="00246C3D">
      <w:pPr>
        <w:pStyle w:val="Style3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</w:rPr>
      </w:pPr>
      <w:r w:rsidRPr="00246C3D">
        <w:rPr>
          <w:rFonts w:ascii="Times New Roman" w:hAnsi="Times New Roman" w:cs="Times New Roman"/>
        </w:rPr>
        <w:t xml:space="preserve">Após </w:t>
      </w:r>
      <w:r w:rsidR="00344A1A" w:rsidRPr="00246C3D">
        <w:rPr>
          <w:rFonts w:ascii="Times New Roman" w:hAnsi="Times New Roman" w:cs="Times New Roman"/>
        </w:rPr>
        <w:t xml:space="preserve">a submissão </w:t>
      </w:r>
      <w:r w:rsidR="00C474BF" w:rsidRPr="00246C3D">
        <w:rPr>
          <w:rFonts w:ascii="Times New Roman" w:hAnsi="Times New Roman" w:cs="Times New Roman"/>
        </w:rPr>
        <w:t xml:space="preserve">da cópia </w:t>
      </w:r>
      <w:r w:rsidR="00B3785A" w:rsidRPr="00246C3D">
        <w:rPr>
          <w:rFonts w:ascii="Times New Roman" w:hAnsi="Times New Roman" w:cs="Times New Roman"/>
        </w:rPr>
        <w:t xml:space="preserve">da reclamação </w:t>
      </w:r>
      <w:r w:rsidR="00344A1A" w:rsidRPr="00246C3D">
        <w:rPr>
          <w:rFonts w:ascii="Times New Roman" w:hAnsi="Times New Roman" w:cs="Times New Roman"/>
        </w:rPr>
        <w:t xml:space="preserve">e </w:t>
      </w:r>
      <w:r w:rsidR="001A6F89" w:rsidRPr="00246C3D">
        <w:rPr>
          <w:rFonts w:ascii="Times New Roman" w:hAnsi="Times New Roman" w:cs="Times New Roman"/>
        </w:rPr>
        <w:t xml:space="preserve">de </w:t>
      </w:r>
      <w:r w:rsidR="002775F2" w:rsidRPr="00246C3D">
        <w:rPr>
          <w:rFonts w:ascii="Times New Roman" w:hAnsi="Times New Roman" w:cs="Times New Roman"/>
        </w:rPr>
        <w:t xml:space="preserve">comunicação </w:t>
      </w:r>
      <w:r w:rsidR="00344A1A" w:rsidRPr="00246C3D">
        <w:rPr>
          <w:rFonts w:ascii="Times New Roman" w:hAnsi="Times New Roman" w:cs="Times New Roman"/>
        </w:rPr>
        <w:t xml:space="preserve">da </w:t>
      </w:r>
      <w:r w:rsidR="002775F2" w:rsidRPr="00246C3D">
        <w:rPr>
          <w:rFonts w:ascii="Times New Roman" w:hAnsi="Times New Roman" w:cs="Times New Roman"/>
        </w:rPr>
        <w:t>decisão</w:t>
      </w:r>
      <w:r w:rsidR="00344A1A" w:rsidRPr="00246C3D">
        <w:rPr>
          <w:rFonts w:ascii="Times New Roman" w:hAnsi="Times New Roman" w:cs="Times New Roman"/>
        </w:rPr>
        <w:t xml:space="preserve"> </w:t>
      </w:r>
      <w:r w:rsidR="00C474BF" w:rsidRPr="00246C3D">
        <w:rPr>
          <w:rFonts w:ascii="Times New Roman" w:hAnsi="Times New Roman" w:cs="Times New Roman"/>
        </w:rPr>
        <w:t>referid</w:t>
      </w:r>
      <w:r w:rsidR="00344A1A" w:rsidRPr="00246C3D">
        <w:rPr>
          <w:rFonts w:ascii="Times New Roman" w:hAnsi="Times New Roman" w:cs="Times New Roman"/>
        </w:rPr>
        <w:t>a</w:t>
      </w:r>
      <w:r w:rsidR="00D05962" w:rsidRPr="00246C3D">
        <w:rPr>
          <w:rFonts w:ascii="Times New Roman" w:hAnsi="Times New Roman" w:cs="Times New Roman"/>
        </w:rPr>
        <w:t>s</w:t>
      </w:r>
      <w:r w:rsidR="00344A1A" w:rsidRPr="00246C3D">
        <w:rPr>
          <w:rFonts w:ascii="Times New Roman" w:hAnsi="Times New Roman" w:cs="Times New Roman"/>
        </w:rPr>
        <w:t xml:space="preserve"> no</w:t>
      </w:r>
      <w:r w:rsidR="007A40F1" w:rsidRPr="00246C3D">
        <w:rPr>
          <w:rFonts w:ascii="Times New Roman" w:hAnsi="Times New Roman" w:cs="Times New Roman"/>
        </w:rPr>
        <w:t>s</w:t>
      </w:r>
      <w:r w:rsidR="00344A1A" w:rsidRPr="00246C3D">
        <w:rPr>
          <w:rFonts w:ascii="Times New Roman" w:hAnsi="Times New Roman" w:cs="Times New Roman"/>
        </w:rPr>
        <w:t xml:space="preserve"> n</w:t>
      </w:r>
      <w:r w:rsidR="002775F2" w:rsidRPr="00246C3D">
        <w:rPr>
          <w:rFonts w:ascii="Times New Roman" w:hAnsi="Times New Roman" w:cs="Times New Roman"/>
        </w:rPr>
        <w:t xml:space="preserve">.ºs </w:t>
      </w:r>
      <w:r w:rsidR="007A40F1" w:rsidRPr="00246C3D">
        <w:rPr>
          <w:rFonts w:ascii="Times New Roman" w:hAnsi="Times New Roman" w:cs="Times New Roman"/>
        </w:rPr>
        <w:t>3 e 4</w:t>
      </w:r>
      <w:r w:rsidR="00344A1A" w:rsidRPr="00246C3D">
        <w:rPr>
          <w:rFonts w:ascii="Times New Roman" w:hAnsi="Times New Roman" w:cs="Times New Roman"/>
        </w:rPr>
        <w:t xml:space="preserve">, </w:t>
      </w:r>
      <w:r w:rsidRPr="00246C3D">
        <w:rPr>
          <w:rFonts w:ascii="Times New Roman" w:hAnsi="Times New Roman" w:cs="Times New Roman"/>
        </w:rPr>
        <w:t>a instituiç</w:t>
      </w:r>
      <w:r w:rsidR="00EF026C" w:rsidRPr="00246C3D">
        <w:rPr>
          <w:rFonts w:ascii="Times New Roman" w:hAnsi="Times New Roman" w:cs="Times New Roman"/>
        </w:rPr>
        <w:t>ão</w:t>
      </w:r>
      <w:r w:rsidRPr="00246C3D">
        <w:rPr>
          <w:rFonts w:ascii="Times New Roman" w:hAnsi="Times New Roman" w:cs="Times New Roman"/>
        </w:rPr>
        <w:t xml:space="preserve"> reclamada deve </w:t>
      </w:r>
      <w:r w:rsidR="00344A1A" w:rsidRPr="00246C3D">
        <w:rPr>
          <w:rFonts w:ascii="Times New Roman" w:hAnsi="Times New Roman" w:cs="Times New Roman"/>
        </w:rPr>
        <w:t xml:space="preserve">manter </w:t>
      </w:r>
      <w:r w:rsidRPr="00246C3D">
        <w:rPr>
          <w:rFonts w:ascii="Times New Roman" w:hAnsi="Times New Roman" w:cs="Times New Roman"/>
        </w:rPr>
        <w:t>e conservar</w:t>
      </w:r>
      <w:r w:rsidR="008164CB" w:rsidRPr="00246C3D">
        <w:rPr>
          <w:rFonts w:ascii="Times New Roman" w:hAnsi="Times New Roman" w:cs="Times New Roman"/>
        </w:rPr>
        <w:t>,</w:t>
      </w:r>
      <w:r w:rsidRPr="00246C3D">
        <w:rPr>
          <w:rFonts w:ascii="Times New Roman" w:hAnsi="Times New Roman" w:cs="Times New Roman"/>
        </w:rPr>
        <w:t xml:space="preserve"> em seu poder</w:t>
      </w:r>
      <w:r w:rsidR="008164CB" w:rsidRPr="00246C3D">
        <w:rPr>
          <w:rFonts w:ascii="Times New Roman" w:hAnsi="Times New Roman" w:cs="Times New Roman"/>
        </w:rPr>
        <w:t>,</w:t>
      </w:r>
      <w:r w:rsidRPr="00246C3D">
        <w:rPr>
          <w:rFonts w:ascii="Times New Roman" w:hAnsi="Times New Roman" w:cs="Times New Roman"/>
        </w:rPr>
        <w:t xml:space="preserve"> o original visíve</w:t>
      </w:r>
      <w:r w:rsidR="008164CB" w:rsidRPr="00246C3D">
        <w:rPr>
          <w:rFonts w:ascii="Times New Roman" w:hAnsi="Times New Roman" w:cs="Times New Roman"/>
        </w:rPr>
        <w:t>l</w:t>
      </w:r>
      <w:r w:rsidRPr="00246C3D">
        <w:rPr>
          <w:rFonts w:ascii="Times New Roman" w:hAnsi="Times New Roman" w:cs="Times New Roman"/>
        </w:rPr>
        <w:t xml:space="preserve">. </w:t>
      </w:r>
    </w:p>
    <w:p w14:paraId="2E62C5B5" w14:textId="34C388CD" w:rsidR="00356DB2" w:rsidRPr="00246C3D" w:rsidRDefault="00B571A6" w:rsidP="00246C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14:paraId="24EE20D3" w14:textId="1B0A4E12" w:rsidR="001121CB" w:rsidRPr="00246C3D" w:rsidRDefault="00977B8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41" w:name="_Toc195282860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40"/>
      <w:bookmarkEnd w:id="141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28</w:t>
      </w:r>
    </w:p>
    <w:p w14:paraId="5E6E109F" w14:textId="77777777" w:rsidR="001121CB" w:rsidRPr="00246C3D" w:rsidRDefault="001121C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42" w:name="_Toc48587017"/>
      <w:bookmarkStart w:id="143" w:name="_Toc195282861"/>
      <w:r w:rsidRPr="00246C3D">
        <w:rPr>
          <w:rFonts w:ascii="Times New Roman" w:hAnsi="Times New Roman"/>
          <w:sz w:val="24"/>
          <w:szCs w:val="24"/>
          <w:lang w:val="pt-PT"/>
        </w:rPr>
        <w:t>D</w:t>
      </w:r>
      <w:r w:rsidR="00931CA8" w:rsidRPr="00246C3D">
        <w:rPr>
          <w:rFonts w:ascii="Times New Roman" w:hAnsi="Times New Roman"/>
          <w:sz w:val="24"/>
          <w:szCs w:val="24"/>
          <w:lang w:val="pt-PT"/>
        </w:rPr>
        <w:t>ocumentos para a apresentação da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reclamaç</w:t>
      </w:r>
      <w:r w:rsidR="00931CA8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142"/>
      <w:bookmarkEnd w:id="143"/>
    </w:p>
    <w:p w14:paraId="437B5F49" w14:textId="457010AC" w:rsidR="001121CB" w:rsidRPr="00246C3D" w:rsidRDefault="00AE4B11" w:rsidP="00246C3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No caso de apresentação de </w:t>
      </w:r>
      <w:r w:rsidR="008164CB" w:rsidRPr="00246C3D">
        <w:rPr>
          <w:rFonts w:ascii="Times New Roman" w:hAnsi="Times New Roman"/>
          <w:sz w:val="24"/>
          <w:szCs w:val="24"/>
          <w:lang w:val="pt-PT"/>
        </w:rPr>
        <w:t>reclamação no Banco de Moçambique, nos termos do n.º 1 do artigo 2</w:t>
      </w:r>
      <w:r w:rsidR="007A40F1" w:rsidRPr="00246C3D">
        <w:rPr>
          <w:rFonts w:ascii="Times New Roman" w:hAnsi="Times New Roman"/>
          <w:sz w:val="24"/>
          <w:szCs w:val="24"/>
          <w:lang w:val="pt-PT"/>
        </w:rPr>
        <w:t>7</w:t>
      </w:r>
      <w:r w:rsidR="008164CB" w:rsidRPr="00246C3D">
        <w:rPr>
          <w:rFonts w:ascii="Times New Roman" w:hAnsi="Times New Roman"/>
          <w:sz w:val="24"/>
          <w:szCs w:val="24"/>
          <w:lang w:val="pt-PT"/>
        </w:rPr>
        <w:t xml:space="preserve"> do presente Regulamento,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contra a </w:t>
      </w:r>
      <w:r w:rsidR="008164CB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Pr="00246C3D">
        <w:rPr>
          <w:rFonts w:ascii="Times New Roman" w:hAnsi="Times New Roman"/>
          <w:sz w:val="24"/>
          <w:szCs w:val="24"/>
          <w:lang w:val="pt-PT"/>
        </w:rPr>
        <w:t>reclamada, o reclamante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deve apresentar a sua reclamaç</w:t>
      </w:r>
      <w:r w:rsidR="008164CB" w:rsidRPr="00246C3D">
        <w:rPr>
          <w:rFonts w:ascii="Times New Roman" w:hAnsi="Times New Roman"/>
          <w:sz w:val="24"/>
          <w:szCs w:val="24"/>
          <w:lang w:val="pt-PT"/>
        </w:rPr>
        <w:t>ão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acompanhada </w:t>
      </w:r>
      <w:r w:rsidR="00C64E36" w:rsidRPr="00246C3D">
        <w:rPr>
          <w:rFonts w:ascii="Times New Roman" w:hAnsi="Times New Roman"/>
          <w:sz w:val="24"/>
          <w:szCs w:val="24"/>
          <w:lang w:val="pt-PT"/>
        </w:rPr>
        <w:t>d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os seguintes elementos:</w:t>
      </w:r>
    </w:p>
    <w:p w14:paraId="6F0340C5" w14:textId="3EDF76EA" w:rsidR="001121CB" w:rsidRPr="00246C3D" w:rsidRDefault="004E1444" w:rsidP="00246C3D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</w:rPr>
      </w:pPr>
      <w:r w:rsidRPr="00246C3D">
        <w:rPr>
          <w:rFonts w:eastAsiaTheme="minorHAnsi"/>
        </w:rPr>
        <w:t>P</w:t>
      </w:r>
      <w:r w:rsidR="001121CB" w:rsidRPr="00246C3D">
        <w:rPr>
          <w:rFonts w:eastAsiaTheme="minorHAnsi"/>
        </w:rPr>
        <w:t>essoas singulares:</w:t>
      </w:r>
    </w:p>
    <w:p w14:paraId="6AD8A9D1" w14:textId="6899CE1F" w:rsidR="001121CB" w:rsidRPr="00246C3D" w:rsidRDefault="00316A8B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F</w:t>
      </w:r>
      <w:r w:rsidR="001121CB" w:rsidRPr="00246C3D">
        <w:rPr>
          <w:rFonts w:eastAsiaTheme="minorHAnsi"/>
          <w:lang w:val="pt-PT"/>
        </w:rPr>
        <w:t xml:space="preserve">ormulário </w:t>
      </w:r>
      <w:r w:rsidR="00F47256" w:rsidRPr="00246C3D">
        <w:rPr>
          <w:rFonts w:eastAsiaTheme="minorHAnsi"/>
          <w:lang w:val="pt-PT"/>
        </w:rPr>
        <w:t>no</w:t>
      </w:r>
      <w:r w:rsidR="001121CB" w:rsidRPr="00246C3D">
        <w:rPr>
          <w:rFonts w:eastAsiaTheme="minorHAnsi"/>
          <w:lang w:val="pt-PT"/>
        </w:rPr>
        <w:t xml:space="preserve"> modelo aprovado pelo Banco de Moçambique, devidamente preenchido e assinado pelo reclamante ou seu representante legal;</w:t>
      </w:r>
    </w:p>
    <w:p w14:paraId="743FAA09" w14:textId="77777777" w:rsidR="0039792A" w:rsidRPr="00246C3D" w:rsidRDefault="00316A8B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autenticada de documento de identificação válido</w:t>
      </w:r>
      <w:r w:rsidR="00AB069E" w:rsidRPr="00246C3D">
        <w:rPr>
          <w:rFonts w:eastAsiaTheme="minorHAnsi"/>
          <w:lang w:val="pt-PT"/>
        </w:rPr>
        <w:t xml:space="preserve"> do reclamante</w:t>
      </w:r>
      <w:r w:rsidR="0039792A" w:rsidRPr="00246C3D">
        <w:rPr>
          <w:rFonts w:eastAsiaTheme="minorHAnsi"/>
          <w:lang w:val="pt-PT"/>
        </w:rPr>
        <w:t>;</w:t>
      </w:r>
      <w:r w:rsidR="00AB069E" w:rsidRPr="00246C3D">
        <w:rPr>
          <w:rFonts w:eastAsiaTheme="minorHAnsi"/>
          <w:lang w:val="pt-PT"/>
        </w:rPr>
        <w:t xml:space="preserve"> </w:t>
      </w:r>
    </w:p>
    <w:p w14:paraId="14F7B8A1" w14:textId="15736484" w:rsidR="001121CB" w:rsidRPr="00246C3D" w:rsidRDefault="0039792A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 xml:space="preserve">Cópia autenticada de documento de identificação válido </w:t>
      </w:r>
      <w:r w:rsidR="00AB069E" w:rsidRPr="00246C3D">
        <w:rPr>
          <w:rFonts w:eastAsiaTheme="minorHAnsi"/>
          <w:lang w:val="pt-PT"/>
        </w:rPr>
        <w:t>do representante legal</w:t>
      </w:r>
      <w:r w:rsidR="001121CB" w:rsidRPr="00246C3D">
        <w:rPr>
          <w:rFonts w:eastAsiaTheme="minorHAnsi"/>
          <w:lang w:val="pt-PT"/>
        </w:rPr>
        <w:t xml:space="preserve">; </w:t>
      </w:r>
    </w:p>
    <w:p w14:paraId="12A8D879" w14:textId="4F024521" w:rsidR="001121CB" w:rsidRPr="00246C3D" w:rsidRDefault="009504AE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P</w:t>
      </w:r>
      <w:r w:rsidR="001121CB" w:rsidRPr="00246C3D">
        <w:rPr>
          <w:rFonts w:eastAsiaTheme="minorHAnsi"/>
          <w:lang w:val="pt-PT"/>
        </w:rPr>
        <w:t>rocuração original válida do representante legal, com poderes bastantes</w:t>
      </w:r>
      <w:r w:rsidR="00CE756F" w:rsidRPr="00246C3D">
        <w:rPr>
          <w:rFonts w:eastAsiaTheme="minorHAnsi"/>
          <w:lang w:val="pt-PT"/>
        </w:rPr>
        <w:t>, nos casos aplicáveis</w:t>
      </w:r>
      <w:r w:rsidR="001121CB" w:rsidRPr="00246C3D">
        <w:rPr>
          <w:rFonts w:eastAsiaTheme="minorHAnsi"/>
          <w:lang w:val="pt-PT"/>
        </w:rPr>
        <w:t xml:space="preserve">; </w:t>
      </w:r>
    </w:p>
    <w:p w14:paraId="72854556" w14:textId="440D48FB" w:rsidR="001121CB" w:rsidRPr="00246C3D" w:rsidRDefault="00316A8B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da decisão tomada pela instituição reclamada</w:t>
      </w:r>
      <w:r w:rsidR="00A0337B" w:rsidRPr="00246C3D">
        <w:rPr>
          <w:rFonts w:eastAsiaTheme="minorHAnsi"/>
          <w:lang w:val="pt-PT"/>
        </w:rPr>
        <w:t>, se aplicável</w:t>
      </w:r>
      <w:r w:rsidR="001121CB" w:rsidRPr="00246C3D">
        <w:rPr>
          <w:rFonts w:eastAsiaTheme="minorHAnsi"/>
          <w:lang w:val="pt-PT"/>
        </w:rPr>
        <w:t xml:space="preserve">; </w:t>
      </w:r>
      <w:r w:rsidR="00E02FA3" w:rsidRPr="00246C3D">
        <w:rPr>
          <w:rFonts w:eastAsiaTheme="minorHAnsi"/>
          <w:lang w:val="pt-PT"/>
        </w:rPr>
        <w:t>e</w:t>
      </w:r>
    </w:p>
    <w:p w14:paraId="1C6B4537" w14:textId="522C5D8A" w:rsidR="00631F42" w:rsidRPr="00246C3D" w:rsidRDefault="00316A8B" w:rsidP="00246C3D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D</w:t>
      </w:r>
      <w:r w:rsidR="001121CB" w:rsidRPr="00246C3D">
        <w:rPr>
          <w:rFonts w:eastAsiaTheme="minorHAnsi"/>
          <w:lang w:val="pt-PT"/>
        </w:rPr>
        <w:t>ocumentos de suporte da reclamação, quando exista</w:t>
      </w:r>
      <w:r w:rsidR="00BF3A2E" w:rsidRPr="00246C3D">
        <w:rPr>
          <w:rFonts w:eastAsiaTheme="minorHAnsi"/>
          <w:lang w:val="pt-PT"/>
        </w:rPr>
        <w:t>m</w:t>
      </w:r>
      <w:r w:rsidR="00EF1F2E" w:rsidRPr="00246C3D">
        <w:rPr>
          <w:rFonts w:eastAsiaTheme="minorHAnsi"/>
          <w:lang w:val="pt-PT"/>
        </w:rPr>
        <w:t>.</w:t>
      </w:r>
    </w:p>
    <w:p w14:paraId="15C59FFD" w14:textId="79B7E071" w:rsidR="001121CB" w:rsidRPr="00246C3D" w:rsidRDefault="004E1444" w:rsidP="00246C3D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P</w:t>
      </w:r>
      <w:r w:rsidR="00CE3F4D" w:rsidRPr="00246C3D">
        <w:rPr>
          <w:rFonts w:eastAsiaTheme="minorHAnsi"/>
          <w:lang w:val="pt-PT"/>
        </w:rPr>
        <w:t>essoas colectivas</w:t>
      </w:r>
      <w:r w:rsidR="001121CB" w:rsidRPr="00246C3D">
        <w:rPr>
          <w:rFonts w:eastAsiaTheme="minorHAnsi"/>
          <w:lang w:val="pt-PT"/>
        </w:rPr>
        <w:t>:</w:t>
      </w:r>
    </w:p>
    <w:p w14:paraId="599760AF" w14:textId="75ACFDA5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F</w:t>
      </w:r>
      <w:r w:rsidR="001121CB" w:rsidRPr="00246C3D">
        <w:rPr>
          <w:rFonts w:eastAsiaTheme="minorHAnsi"/>
          <w:lang w:val="pt-PT"/>
        </w:rPr>
        <w:t xml:space="preserve">ormulário </w:t>
      </w:r>
      <w:r w:rsidR="00F47256" w:rsidRPr="00246C3D">
        <w:rPr>
          <w:rFonts w:eastAsiaTheme="minorHAnsi"/>
          <w:lang w:val="pt-PT"/>
        </w:rPr>
        <w:t>no</w:t>
      </w:r>
      <w:r w:rsidR="001121CB" w:rsidRPr="00246C3D">
        <w:rPr>
          <w:rFonts w:eastAsiaTheme="minorHAnsi"/>
          <w:lang w:val="pt-PT"/>
        </w:rPr>
        <w:t xml:space="preserve"> modelo aprovado pelo Banco de Moçambique, devidamente preenchido e assinado pelo reclamante ou seu representante legal;</w:t>
      </w:r>
    </w:p>
    <w:p w14:paraId="1F65071F" w14:textId="7BFB0138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lang w:val="pt-PT"/>
        </w:rPr>
        <w:lastRenderedPageBreak/>
        <w:t>C</w:t>
      </w:r>
      <w:r w:rsidR="001121CB" w:rsidRPr="00246C3D">
        <w:rPr>
          <w:rFonts w:eastAsiaTheme="minorHAnsi"/>
          <w:lang w:val="pt-PT"/>
        </w:rPr>
        <w:t xml:space="preserve">ópia dos </w:t>
      </w:r>
      <w:r w:rsidR="00E02FA3" w:rsidRPr="00246C3D">
        <w:rPr>
          <w:rFonts w:eastAsiaTheme="minorHAnsi"/>
          <w:lang w:val="pt-PT"/>
        </w:rPr>
        <w:t>e</w:t>
      </w:r>
      <w:r w:rsidR="001121CB" w:rsidRPr="00246C3D">
        <w:rPr>
          <w:rFonts w:eastAsiaTheme="minorHAnsi"/>
          <w:lang w:val="pt-PT"/>
        </w:rPr>
        <w:t>statutos</w:t>
      </w:r>
      <w:r w:rsidR="005A262F" w:rsidRPr="00246C3D">
        <w:rPr>
          <w:rFonts w:eastAsiaTheme="minorHAnsi"/>
          <w:lang w:val="pt-PT"/>
        </w:rPr>
        <w:t xml:space="preserve"> da pessoa colectiva</w:t>
      </w:r>
      <w:r w:rsidR="00C25A63" w:rsidRPr="00246C3D">
        <w:rPr>
          <w:rFonts w:eastAsiaTheme="minorHAnsi"/>
          <w:lang w:val="pt-PT"/>
        </w:rPr>
        <w:t xml:space="preserve">, publicados no </w:t>
      </w:r>
      <w:r w:rsidR="00E02FA3" w:rsidRPr="00246C3D">
        <w:rPr>
          <w:rFonts w:eastAsiaTheme="minorHAnsi"/>
          <w:lang w:val="pt-PT"/>
        </w:rPr>
        <w:t>Boletim da República</w:t>
      </w:r>
      <w:r w:rsidR="00AB069E" w:rsidRPr="00246C3D">
        <w:rPr>
          <w:rFonts w:eastAsiaTheme="minorHAnsi"/>
          <w:lang w:val="pt-PT"/>
        </w:rPr>
        <w:t xml:space="preserve"> </w:t>
      </w:r>
      <w:r w:rsidR="00AB069E" w:rsidRPr="00246C3D">
        <w:rPr>
          <w:rFonts w:eastAsiaTheme="minorHAnsi"/>
          <w:b/>
          <w:bCs/>
          <w:lang w:val="pt-PT"/>
        </w:rPr>
        <w:t>ou no documento aplicável</w:t>
      </w:r>
      <w:r w:rsidR="001121CB" w:rsidRPr="00246C3D">
        <w:rPr>
          <w:rFonts w:eastAsiaTheme="minorHAnsi"/>
          <w:b/>
          <w:bCs/>
          <w:lang w:val="pt-PT"/>
        </w:rPr>
        <w:t>;</w:t>
      </w:r>
    </w:p>
    <w:p w14:paraId="01CEF92C" w14:textId="1EF7BFC7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autenticada da acta ou documento comprovativo que atribui poderes de representação</w:t>
      </w:r>
      <w:r w:rsidR="002E1A91" w:rsidRPr="00246C3D">
        <w:rPr>
          <w:rFonts w:eastAsiaTheme="minorHAnsi"/>
          <w:lang w:val="pt-PT"/>
        </w:rPr>
        <w:t xml:space="preserve"> da pessoa colectiva</w:t>
      </w:r>
      <w:r w:rsidR="001121CB" w:rsidRPr="00246C3D">
        <w:rPr>
          <w:rFonts w:eastAsiaTheme="minorHAnsi"/>
          <w:lang w:val="pt-PT"/>
        </w:rPr>
        <w:t>;</w:t>
      </w:r>
    </w:p>
    <w:p w14:paraId="7C39B657" w14:textId="019B6A87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autenticada de documento de identificação válido da(s) pessoa(s) que obriga(m</w:t>
      </w:r>
      <w:r w:rsidR="002E1A91" w:rsidRPr="00246C3D">
        <w:rPr>
          <w:rFonts w:eastAsiaTheme="minorHAnsi"/>
          <w:lang w:val="pt-PT"/>
        </w:rPr>
        <w:t>) a pessoa colectiva</w:t>
      </w:r>
      <w:r w:rsidR="001121CB" w:rsidRPr="00246C3D">
        <w:rPr>
          <w:rFonts w:eastAsiaTheme="minorHAnsi"/>
          <w:lang w:val="pt-PT"/>
        </w:rPr>
        <w:t xml:space="preserve">; </w:t>
      </w:r>
    </w:p>
    <w:p w14:paraId="4D153200" w14:textId="425260DC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autenticada de documento de identificação válido do representante legal</w:t>
      </w:r>
      <w:r w:rsidR="002E1A91" w:rsidRPr="00246C3D">
        <w:rPr>
          <w:rFonts w:eastAsiaTheme="minorHAnsi"/>
          <w:lang w:val="pt-PT"/>
        </w:rPr>
        <w:t xml:space="preserve"> da pessoa colectiva</w:t>
      </w:r>
      <w:r w:rsidR="001121CB" w:rsidRPr="00246C3D">
        <w:rPr>
          <w:rFonts w:eastAsiaTheme="minorHAnsi"/>
          <w:lang w:val="pt-PT"/>
        </w:rPr>
        <w:t xml:space="preserve">; </w:t>
      </w:r>
    </w:p>
    <w:p w14:paraId="412C0749" w14:textId="6D5AAB04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P</w:t>
      </w:r>
      <w:r w:rsidR="001121CB" w:rsidRPr="00246C3D">
        <w:rPr>
          <w:rFonts w:eastAsiaTheme="minorHAnsi"/>
          <w:lang w:val="pt-PT"/>
        </w:rPr>
        <w:t xml:space="preserve">rocuração original válida do representante legal, com poderes bastantes ou cópia autenticada da procuração; </w:t>
      </w:r>
    </w:p>
    <w:p w14:paraId="483D0B0D" w14:textId="53BAA81B" w:rsidR="00316A8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C</w:t>
      </w:r>
      <w:r w:rsidR="001121CB" w:rsidRPr="00246C3D">
        <w:rPr>
          <w:rFonts w:eastAsiaTheme="minorHAnsi"/>
          <w:lang w:val="pt-PT"/>
        </w:rPr>
        <w:t>ópia da decisão toma</w:t>
      </w:r>
      <w:r w:rsidR="00C64E36" w:rsidRPr="00246C3D">
        <w:rPr>
          <w:rFonts w:eastAsiaTheme="minorHAnsi"/>
          <w:lang w:val="pt-PT"/>
        </w:rPr>
        <w:t xml:space="preserve">da pela instituição reclamada; </w:t>
      </w:r>
      <w:r w:rsidR="00E02FA3" w:rsidRPr="00246C3D">
        <w:rPr>
          <w:rFonts w:eastAsiaTheme="minorHAnsi"/>
          <w:lang w:val="pt-PT"/>
        </w:rPr>
        <w:t>e</w:t>
      </w:r>
    </w:p>
    <w:p w14:paraId="614952A7" w14:textId="3AD0034D" w:rsidR="001121CB" w:rsidRPr="00246C3D" w:rsidRDefault="00316A8B" w:rsidP="00246C3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hanging="450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D</w:t>
      </w:r>
      <w:r w:rsidR="001121CB" w:rsidRPr="00246C3D">
        <w:rPr>
          <w:rFonts w:eastAsiaTheme="minorHAnsi"/>
          <w:lang w:val="pt-PT"/>
        </w:rPr>
        <w:t xml:space="preserve">ocumentos de suporte da reclamação, quando exista. </w:t>
      </w:r>
    </w:p>
    <w:p w14:paraId="114C4C97" w14:textId="65171D59" w:rsidR="003B0345" w:rsidRPr="00246C3D" w:rsidRDefault="001121CB" w:rsidP="00246C3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 reclamante pode, alternativamente, apresentar cópias não autenticadas de documentos indicados n</w:t>
      </w:r>
      <w:r w:rsidR="00AB069E" w:rsidRPr="00246C3D">
        <w:rPr>
          <w:rFonts w:ascii="Times New Roman" w:hAnsi="Times New Roman"/>
          <w:sz w:val="24"/>
          <w:szCs w:val="24"/>
          <w:lang w:val="pt-PT"/>
        </w:rPr>
        <w:t>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s </w:t>
      </w:r>
      <w:r w:rsidR="00AB069E" w:rsidRPr="00246C3D">
        <w:rPr>
          <w:rFonts w:ascii="Times New Roman" w:hAnsi="Times New Roman"/>
          <w:sz w:val="24"/>
          <w:szCs w:val="24"/>
          <w:lang w:val="pt-PT"/>
        </w:rPr>
        <w:t xml:space="preserve">incisos </w:t>
      </w:r>
      <w:r w:rsidR="003662CA" w:rsidRPr="00246C3D">
        <w:rPr>
          <w:rFonts w:ascii="Times New Roman" w:hAnsi="Times New Roman"/>
          <w:sz w:val="24"/>
          <w:szCs w:val="24"/>
          <w:lang w:val="pt-PT"/>
        </w:rPr>
        <w:t xml:space="preserve">das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alíneas </w:t>
      </w:r>
      <w:r w:rsidRPr="00246C3D">
        <w:rPr>
          <w:rFonts w:ascii="Times New Roman" w:hAnsi="Times New Roman"/>
          <w:i/>
          <w:sz w:val="24"/>
          <w:szCs w:val="24"/>
          <w:lang w:val="pt-PT"/>
        </w:rPr>
        <w:t>a)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e </w:t>
      </w:r>
      <w:r w:rsidRPr="00246C3D">
        <w:rPr>
          <w:rFonts w:ascii="Times New Roman" w:hAnsi="Times New Roman"/>
          <w:i/>
          <w:sz w:val="24"/>
          <w:szCs w:val="24"/>
          <w:lang w:val="pt-PT"/>
        </w:rPr>
        <w:t>b)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do número anterior, desde que a sua autenticidade seja previamente conferida com os respectivos originais, no Banco de Moçambique. </w:t>
      </w:r>
    </w:p>
    <w:p w14:paraId="72407037" w14:textId="77777777" w:rsidR="00D109C0" w:rsidRPr="00246C3D" w:rsidRDefault="00D109C0" w:rsidP="00246C3D">
      <w:pPr>
        <w:spacing w:line="360" w:lineRule="auto"/>
        <w:jc w:val="both"/>
        <w:rPr>
          <w:lang w:val="pt-PT"/>
        </w:rPr>
      </w:pPr>
    </w:p>
    <w:p w14:paraId="3FA62E09" w14:textId="3EECD9E5" w:rsidR="003E4AE5" w:rsidRPr="00246C3D" w:rsidRDefault="00524F72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144" w:name="_Toc195282862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S</w:t>
      </w:r>
      <w:r w:rsidR="003E4AE5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ECÇÃO II</w:t>
      </w:r>
      <w:bookmarkEnd w:id="144"/>
    </w:p>
    <w:p w14:paraId="6540D4A7" w14:textId="7BB7742B" w:rsidR="003E4AE5" w:rsidRPr="00246C3D" w:rsidRDefault="003E4AE5" w:rsidP="00246C3D">
      <w:pPr>
        <w:pStyle w:val="Heading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pt-PT"/>
        </w:rPr>
      </w:pPr>
      <w:bookmarkStart w:id="145" w:name="_Toc195282863"/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Procedimentos</w:t>
      </w:r>
      <w:r w:rsidR="00E052F2"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i w:val="0"/>
          <w:iCs w:val="0"/>
          <w:sz w:val="24"/>
          <w:szCs w:val="24"/>
          <w:lang w:val="pt-PT"/>
        </w:rPr>
        <w:t>de tratamento de reclamações no Banco de Moçambique</w:t>
      </w:r>
      <w:bookmarkEnd w:id="145"/>
    </w:p>
    <w:p w14:paraId="138064C2" w14:textId="77777777" w:rsidR="003E4AE5" w:rsidRPr="00246C3D" w:rsidRDefault="003E4AE5" w:rsidP="00246C3D">
      <w:pPr>
        <w:spacing w:line="360" w:lineRule="auto"/>
        <w:jc w:val="center"/>
        <w:rPr>
          <w:lang w:val="pt-PT"/>
        </w:rPr>
      </w:pPr>
    </w:p>
    <w:p w14:paraId="3B6F6CBF" w14:textId="3BBCC0DF" w:rsidR="001121CB" w:rsidRPr="00246C3D" w:rsidRDefault="00977B8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46" w:name="_Toc48587018"/>
      <w:bookmarkStart w:id="147" w:name="_Toc195282864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46"/>
      <w:bookmarkEnd w:id="147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29</w:t>
      </w:r>
    </w:p>
    <w:p w14:paraId="3CAB9F59" w14:textId="26982523" w:rsidR="001121CB" w:rsidRPr="00246C3D" w:rsidRDefault="00676305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48" w:name="_Toc48587019"/>
      <w:bookmarkStart w:id="149" w:name="_Toc195282865"/>
      <w:r w:rsidRPr="00246C3D">
        <w:rPr>
          <w:rFonts w:ascii="Times New Roman" w:hAnsi="Times New Roman"/>
          <w:sz w:val="24"/>
          <w:szCs w:val="24"/>
          <w:lang w:val="pt-PT"/>
        </w:rPr>
        <w:t xml:space="preserve">Prazo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para o tratamento de reclamações</w:t>
      </w:r>
      <w:bookmarkEnd w:id="148"/>
      <w:bookmarkEnd w:id="149"/>
    </w:p>
    <w:p w14:paraId="137B9F54" w14:textId="23A88EEA" w:rsidR="006D6243" w:rsidRPr="00246C3D" w:rsidRDefault="001121CB" w:rsidP="00246C3D">
      <w:pPr>
        <w:pStyle w:val="Style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 xml:space="preserve">O Banco de Moçambique procede ao tratamento da reclamação no prazo de 45 dias de calendário </w:t>
      </w:r>
      <w:r w:rsidR="006D6243" w:rsidRPr="00246C3D">
        <w:rPr>
          <w:rFonts w:ascii="Times New Roman" w:hAnsi="Times New Roman" w:cs="Times New Roman"/>
          <w:bCs/>
          <w:lang w:val="pt-PT"/>
        </w:rPr>
        <w:t>a contar da data d</w:t>
      </w:r>
      <w:r w:rsidR="00F40A60" w:rsidRPr="00246C3D">
        <w:rPr>
          <w:rFonts w:ascii="Times New Roman" w:hAnsi="Times New Roman" w:cs="Times New Roman"/>
          <w:bCs/>
          <w:lang w:val="pt-PT"/>
        </w:rPr>
        <w:t>a</w:t>
      </w:r>
      <w:r w:rsidR="006D6243" w:rsidRPr="00246C3D">
        <w:rPr>
          <w:rFonts w:ascii="Times New Roman" w:hAnsi="Times New Roman" w:cs="Times New Roman"/>
          <w:bCs/>
          <w:lang w:val="pt-PT"/>
        </w:rPr>
        <w:t xml:space="preserve"> recepção </w:t>
      </w:r>
      <w:r w:rsidR="006406AF" w:rsidRPr="00246C3D">
        <w:rPr>
          <w:rFonts w:ascii="Times New Roman" w:hAnsi="Times New Roman" w:cs="Times New Roman"/>
          <w:bCs/>
          <w:lang w:val="pt-PT"/>
        </w:rPr>
        <w:t>da reclamação</w:t>
      </w:r>
      <w:r w:rsidR="00400CAF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6D6243" w:rsidRPr="00246C3D">
        <w:rPr>
          <w:rFonts w:ascii="Times New Roman" w:hAnsi="Times New Roman" w:cs="Times New Roman"/>
          <w:bCs/>
          <w:lang w:val="pt-PT"/>
        </w:rPr>
        <w:t>ou</w:t>
      </w:r>
      <w:r w:rsidR="00400CAF" w:rsidRPr="00246C3D">
        <w:rPr>
          <w:rFonts w:ascii="Times New Roman" w:hAnsi="Times New Roman" w:cs="Times New Roman"/>
          <w:bCs/>
          <w:lang w:val="pt-PT"/>
        </w:rPr>
        <w:t>,</w:t>
      </w:r>
      <w:r w:rsidR="006D6243" w:rsidRPr="00246C3D">
        <w:rPr>
          <w:rFonts w:ascii="Times New Roman" w:hAnsi="Times New Roman" w:cs="Times New Roman"/>
          <w:bCs/>
          <w:lang w:val="pt-PT"/>
        </w:rPr>
        <w:t xml:space="preserve"> caso a reclamação esteja incompleta, a contar da </w:t>
      </w:r>
      <w:r w:rsidR="00401839" w:rsidRPr="00246C3D">
        <w:rPr>
          <w:rFonts w:ascii="Times New Roman" w:hAnsi="Times New Roman" w:cs="Times New Roman"/>
          <w:bCs/>
          <w:lang w:val="pt-PT"/>
        </w:rPr>
        <w:t>data d</w:t>
      </w:r>
      <w:r w:rsidR="00F40A60" w:rsidRPr="00246C3D">
        <w:rPr>
          <w:rFonts w:ascii="Times New Roman" w:hAnsi="Times New Roman" w:cs="Times New Roman"/>
          <w:bCs/>
          <w:lang w:val="pt-PT"/>
        </w:rPr>
        <w:t>a</w:t>
      </w:r>
      <w:r w:rsidR="00401839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6D6243" w:rsidRPr="00246C3D">
        <w:rPr>
          <w:rFonts w:ascii="Times New Roman" w:hAnsi="Times New Roman" w:cs="Times New Roman"/>
          <w:bCs/>
          <w:lang w:val="pt-PT"/>
        </w:rPr>
        <w:t xml:space="preserve">recepção de todas as informações </w:t>
      </w:r>
      <w:r w:rsidR="00C74E51" w:rsidRPr="00246C3D">
        <w:rPr>
          <w:rFonts w:ascii="Times New Roman" w:hAnsi="Times New Roman" w:cs="Times New Roman"/>
          <w:bCs/>
          <w:lang w:val="pt-PT"/>
        </w:rPr>
        <w:t xml:space="preserve">e documentos </w:t>
      </w:r>
      <w:r w:rsidR="00811A14" w:rsidRPr="00246C3D">
        <w:rPr>
          <w:rFonts w:ascii="Times New Roman" w:hAnsi="Times New Roman" w:cs="Times New Roman"/>
          <w:bCs/>
          <w:lang w:val="pt-PT"/>
        </w:rPr>
        <w:t xml:space="preserve">complementares </w:t>
      </w:r>
      <w:r w:rsidR="00A9232E" w:rsidRPr="00246C3D">
        <w:rPr>
          <w:rFonts w:ascii="Times New Roman" w:hAnsi="Times New Roman" w:cs="Times New Roman"/>
          <w:bCs/>
          <w:lang w:val="pt-PT"/>
        </w:rPr>
        <w:t xml:space="preserve">solicitados ao reclamante </w:t>
      </w:r>
      <w:r w:rsidR="006D6243" w:rsidRPr="00246C3D">
        <w:rPr>
          <w:rFonts w:ascii="Times New Roman" w:hAnsi="Times New Roman" w:cs="Times New Roman"/>
          <w:bCs/>
          <w:lang w:val="pt-PT"/>
        </w:rPr>
        <w:t xml:space="preserve">para a </w:t>
      </w:r>
      <w:r w:rsidR="00951D23" w:rsidRPr="00246C3D">
        <w:rPr>
          <w:rFonts w:ascii="Times New Roman" w:hAnsi="Times New Roman" w:cs="Times New Roman"/>
          <w:bCs/>
          <w:lang w:val="pt-PT"/>
        </w:rPr>
        <w:t>admissão e análise da reclamação.</w:t>
      </w:r>
    </w:p>
    <w:p w14:paraId="5A0F35CD" w14:textId="48B7949E" w:rsidR="00FD711B" w:rsidRPr="00246C3D" w:rsidRDefault="00C74E51" w:rsidP="00246C3D">
      <w:pPr>
        <w:pStyle w:val="Style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 xml:space="preserve">O prazo estabelecido no número anterior pode ser </w:t>
      </w:r>
      <w:r w:rsidR="001121CB" w:rsidRPr="00246C3D">
        <w:rPr>
          <w:rFonts w:ascii="Times New Roman" w:hAnsi="Times New Roman" w:cs="Times New Roman"/>
          <w:b w:val="0"/>
          <w:lang w:val="pt-PT"/>
        </w:rPr>
        <w:t>prorrog</w:t>
      </w:r>
      <w:r w:rsidR="00B73B24" w:rsidRPr="00246C3D">
        <w:rPr>
          <w:rFonts w:ascii="Times New Roman" w:hAnsi="Times New Roman" w:cs="Times New Roman"/>
          <w:b w:val="0"/>
          <w:lang w:val="pt-PT"/>
        </w:rPr>
        <w:t>ado</w:t>
      </w:r>
      <w:r w:rsidR="001121CB" w:rsidRPr="00246C3D">
        <w:rPr>
          <w:rFonts w:ascii="Times New Roman" w:hAnsi="Times New Roman" w:cs="Times New Roman"/>
          <w:b w:val="0"/>
          <w:lang w:val="pt-PT"/>
        </w:rPr>
        <w:t xml:space="preserve"> por mais 15 dias de calendário, </w:t>
      </w:r>
      <w:r w:rsidR="00176420" w:rsidRPr="00246C3D">
        <w:rPr>
          <w:rFonts w:ascii="Times New Roman" w:hAnsi="Times New Roman" w:cs="Times New Roman"/>
          <w:b w:val="0"/>
          <w:lang w:val="pt-PT"/>
        </w:rPr>
        <w:t xml:space="preserve">quando seja </w:t>
      </w:r>
      <w:r w:rsidR="001121CB" w:rsidRPr="00246C3D">
        <w:rPr>
          <w:rFonts w:ascii="Times New Roman" w:hAnsi="Times New Roman" w:cs="Times New Roman"/>
          <w:b w:val="0"/>
          <w:lang w:val="pt-PT"/>
        </w:rPr>
        <w:t>necessário</w:t>
      </w:r>
      <w:r w:rsidR="002E1529"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="001121CB" w:rsidRPr="00246C3D">
        <w:rPr>
          <w:rFonts w:ascii="Times New Roman" w:hAnsi="Times New Roman" w:cs="Times New Roman"/>
          <w:b w:val="0"/>
          <w:lang w:val="pt-PT"/>
        </w:rPr>
        <w:t xml:space="preserve">para </w:t>
      </w:r>
      <w:r w:rsidR="00176420" w:rsidRPr="00246C3D">
        <w:rPr>
          <w:rFonts w:ascii="Times New Roman" w:hAnsi="Times New Roman" w:cs="Times New Roman"/>
          <w:b w:val="0"/>
          <w:lang w:val="pt-PT"/>
        </w:rPr>
        <w:t xml:space="preserve">a </w:t>
      </w:r>
      <w:r w:rsidR="001121CB" w:rsidRPr="00246C3D">
        <w:rPr>
          <w:rFonts w:ascii="Times New Roman" w:hAnsi="Times New Roman" w:cs="Times New Roman"/>
          <w:b w:val="0"/>
          <w:lang w:val="pt-PT"/>
        </w:rPr>
        <w:t xml:space="preserve">realização de diligências. </w:t>
      </w:r>
    </w:p>
    <w:p w14:paraId="60F373BF" w14:textId="5954D3F9" w:rsidR="00FD711B" w:rsidRPr="00246C3D" w:rsidRDefault="00FD711B" w:rsidP="00246C3D">
      <w:pPr>
        <w:pStyle w:val="Style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O Banco de Moçambique pode solicitar ao reclamante</w:t>
      </w:r>
      <w:r w:rsidR="008B45DC" w:rsidRPr="00246C3D">
        <w:rPr>
          <w:rFonts w:ascii="Times New Roman" w:hAnsi="Times New Roman" w:cs="Times New Roman"/>
          <w:b w:val="0"/>
          <w:lang w:val="pt-PT"/>
        </w:rPr>
        <w:t xml:space="preserve"> e outras entidades</w:t>
      </w:r>
      <w:r w:rsidRPr="00246C3D">
        <w:rPr>
          <w:rFonts w:ascii="Times New Roman" w:hAnsi="Times New Roman" w:cs="Times New Roman"/>
          <w:b w:val="0"/>
          <w:lang w:val="pt-PT"/>
        </w:rPr>
        <w:t>, a todo o tempo, informações, documentos ou elementos complementares</w:t>
      </w:r>
      <w:r w:rsidR="009448B3" w:rsidRPr="00246C3D">
        <w:rPr>
          <w:rFonts w:ascii="Times New Roman" w:hAnsi="Times New Roman" w:cs="Times New Roman"/>
          <w:b w:val="0"/>
          <w:lang w:val="pt-PT"/>
        </w:rPr>
        <w:t xml:space="preserve"> e </w:t>
      </w:r>
      <w:r w:rsidRPr="00246C3D">
        <w:rPr>
          <w:rFonts w:ascii="Times New Roman" w:hAnsi="Times New Roman" w:cs="Times New Roman"/>
          <w:b w:val="0"/>
          <w:lang w:val="pt-PT"/>
        </w:rPr>
        <w:t xml:space="preserve">realizar as averiguações que considere necessárias. </w:t>
      </w:r>
    </w:p>
    <w:p w14:paraId="583DE88C" w14:textId="7227F635" w:rsidR="00FD711B" w:rsidRPr="00246C3D" w:rsidRDefault="00FF421F" w:rsidP="00246C3D">
      <w:pPr>
        <w:pStyle w:val="Style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lastRenderedPageBreak/>
        <w:t>A solicitação</w:t>
      </w:r>
      <w:r w:rsidR="00FD711B"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="000166E3" w:rsidRPr="00246C3D">
        <w:rPr>
          <w:rFonts w:ascii="Times New Roman" w:hAnsi="Times New Roman" w:cs="Times New Roman"/>
          <w:bCs/>
          <w:lang w:val="pt-PT"/>
        </w:rPr>
        <w:t xml:space="preserve">ou </w:t>
      </w:r>
      <w:r w:rsidR="00300494" w:rsidRPr="00246C3D">
        <w:rPr>
          <w:rFonts w:ascii="Times New Roman" w:hAnsi="Times New Roman" w:cs="Times New Roman"/>
          <w:bCs/>
          <w:lang w:val="pt-PT"/>
        </w:rPr>
        <w:t xml:space="preserve">a </w:t>
      </w:r>
      <w:r w:rsidR="000166E3" w:rsidRPr="00246C3D">
        <w:rPr>
          <w:rFonts w:ascii="Times New Roman" w:hAnsi="Times New Roman" w:cs="Times New Roman"/>
          <w:bCs/>
          <w:lang w:val="pt-PT"/>
        </w:rPr>
        <w:t>apresentação</w:t>
      </w:r>
      <w:r w:rsidR="000166E3"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="00FD711B" w:rsidRPr="00246C3D">
        <w:rPr>
          <w:rFonts w:ascii="Times New Roman" w:hAnsi="Times New Roman" w:cs="Times New Roman"/>
          <w:b w:val="0"/>
          <w:lang w:val="pt-PT"/>
        </w:rPr>
        <w:t>de informações</w:t>
      </w:r>
      <w:r w:rsidR="00300494" w:rsidRPr="00246C3D">
        <w:rPr>
          <w:rFonts w:ascii="Times New Roman" w:hAnsi="Times New Roman" w:cs="Times New Roman"/>
          <w:b w:val="0"/>
          <w:lang w:val="pt-PT"/>
        </w:rPr>
        <w:t>, documentos ou elementos</w:t>
      </w:r>
      <w:r w:rsidR="00FD711B" w:rsidRPr="00246C3D">
        <w:rPr>
          <w:rFonts w:ascii="Times New Roman" w:hAnsi="Times New Roman" w:cs="Times New Roman"/>
          <w:b w:val="0"/>
          <w:lang w:val="pt-PT"/>
        </w:rPr>
        <w:t xml:space="preserve"> complementares efectuado pelo Banco de Moçambique </w:t>
      </w:r>
      <w:r w:rsidR="000166E3" w:rsidRPr="00246C3D">
        <w:rPr>
          <w:rFonts w:ascii="Times New Roman" w:hAnsi="Times New Roman" w:cs="Times New Roman"/>
          <w:bCs/>
          <w:lang w:val="pt-PT"/>
        </w:rPr>
        <w:t xml:space="preserve">ou </w:t>
      </w:r>
      <w:r w:rsidR="00CD3472" w:rsidRPr="00246C3D">
        <w:rPr>
          <w:rFonts w:ascii="Times New Roman" w:hAnsi="Times New Roman" w:cs="Times New Roman"/>
          <w:bCs/>
          <w:lang w:val="pt-PT"/>
        </w:rPr>
        <w:t xml:space="preserve">pelo </w:t>
      </w:r>
      <w:r w:rsidR="000166E3" w:rsidRPr="00246C3D">
        <w:rPr>
          <w:rFonts w:ascii="Times New Roman" w:hAnsi="Times New Roman" w:cs="Times New Roman"/>
          <w:bCs/>
          <w:lang w:val="pt-PT"/>
        </w:rPr>
        <w:t>reclamante</w:t>
      </w:r>
      <w:r w:rsidRPr="00246C3D">
        <w:rPr>
          <w:rFonts w:ascii="Times New Roman" w:hAnsi="Times New Roman" w:cs="Times New Roman"/>
          <w:bCs/>
          <w:lang w:val="pt-PT"/>
        </w:rPr>
        <w:t xml:space="preserve"> e outras entidades</w:t>
      </w:r>
      <w:r w:rsidR="000166E3" w:rsidRPr="00246C3D">
        <w:rPr>
          <w:rFonts w:ascii="Times New Roman" w:hAnsi="Times New Roman" w:cs="Times New Roman"/>
          <w:bCs/>
          <w:lang w:val="pt-PT"/>
        </w:rPr>
        <w:t>, respectivamente</w:t>
      </w:r>
      <w:r w:rsidR="000166E3" w:rsidRPr="00246C3D">
        <w:rPr>
          <w:rFonts w:ascii="Times New Roman" w:hAnsi="Times New Roman" w:cs="Times New Roman"/>
          <w:b w:val="0"/>
          <w:lang w:val="pt-PT"/>
        </w:rPr>
        <w:t xml:space="preserve">, </w:t>
      </w:r>
      <w:r w:rsidR="00FD711B" w:rsidRPr="00246C3D">
        <w:rPr>
          <w:rFonts w:ascii="Times New Roman" w:hAnsi="Times New Roman" w:cs="Times New Roman"/>
          <w:b w:val="0"/>
          <w:lang w:val="pt-PT"/>
        </w:rPr>
        <w:t xml:space="preserve">suspende </w:t>
      </w:r>
      <w:r w:rsidR="00FD711B" w:rsidRPr="00246C3D">
        <w:rPr>
          <w:rFonts w:ascii="Times New Roman" w:hAnsi="Times New Roman" w:cs="Times New Roman"/>
          <w:bCs/>
          <w:lang w:val="pt-PT"/>
        </w:rPr>
        <w:t xml:space="preserve">o prazo </w:t>
      </w:r>
      <w:r w:rsidR="008D6019" w:rsidRPr="00246C3D">
        <w:rPr>
          <w:rFonts w:ascii="Times New Roman" w:hAnsi="Times New Roman" w:cs="Times New Roman"/>
          <w:bCs/>
          <w:lang w:val="pt-PT"/>
        </w:rPr>
        <w:t>indicad</w:t>
      </w:r>
      <w:r w:rsidR="001E31B9" w:rsidRPr="00246C3D">
        <w:rPr>
          <w:rFonts w:ascii="Times New Roman" w:hAnsi="Times New Roman" w:cs="Times New Roman"/>
          <w:bCs/>
          <w:lang w:val="pt-PT"/>
        </w:rPr>
        <w:t>o n</w:t>
      </w:r>
      <w:r w:rsidR="00BB2532" w:rsidRPr="00246C3D">
        <w:rPr>
          <w:rFonts w:ascii="Times New Roman" w:hAnsi="Times New Roman" w:cs="Times New Roman"/>
          <w:bCs/>
          <w:lang w:val="pt-PT"/>
        </w:rPr>
        <w:t>o</w:t>
      </w:r>
      <w:r w:rsidR="00A351E0" w:rsidRPr="00246C3D">
        <w:rPr>
          <w:rFonts w:ascii="Times New Roman" w:hAnsi="Times New Roman" w:cs="Times New Roman"/>
          <w:bCs/>
          <w:lang w:val="pt-PT"/>
        </w:rPr>
        <w:t xml:space="preserve"> n.º 1</w:t>
      </w:r>
      <w:r w:rsidR="00FD711B" w:rsidRPr="00246C3D">
        <w:rPr>
          <w:rFonts w:ascii="Times New Roman" w:hAnsi="Times New Roman" w:cs="Times New Roman"/>
          <w:bCs/>
          <w:lang w:val="pt-PT"/>
        </w:rPr>
        <w:t>, entre a data d</w:t>
      </w:r>
      <w:r w:rsidRPr="00246C3D">
        <w:rPr>
          <w:rFonts w:ascii="Times New Roman" w:hAnsi="Times New Roman" w:cs="Times New Roman"/>
          <w:bCs/>
          <w:lang w:val="pt-PT"/>
        </w:rPr>
        <w:t>a solicitação</w:t>
      </w:r>
      <w:r w:rsidR="00FD711B" w:rsidRPr="00246C3D">
        <w:rPr>
          <w:rFonts w:ascii="Times New Roman" w:hAnsi="Times New Roman" w:cs="Times New Roman"/>
          <w:bCs/>
          <w:lang w:val="pt-PT"/>
        </w:rPr>
        <w:t xml:space="preserve"> do Banco de Moçambique e a data da recepção da resposta do reclamante</w:t>
      </w:r>
      <w:r w:rsidRPr="00246C3D">
        <w:rPr>
          <w:rFonts w:ascii="Times New Roman" w:hAnsi="Times New Roman" w:cs="Times New Roman"/>
          <w:bCs/>
          <w:lang w:val="pt-PT"/>
        </w:rPr>
        <w:t xml:space="preserve"> e outras entidades</w:t>
      </w:r>
      <w:r w:rsidR="00FD711B" w:rsidRPr="00246C3D">
        <w:rPr>
          <w:rFonts w:ascii="Times New Roman" w:hAnsi="Times New Roman" w:cs="Times New Roman"/>
          <w:b w:val="0"/>
          <w:lang w:val="pt-PT"/>
        </w:rPr>
        <w:t>.</w:t>
      </w:r>
    </w:p>
    <w:p w14:paraId="3FD404B8" w14:textId="77777777" w:rsidR="006D6243" w:rsidRPr="00246C3D" w:rsidRDefault="006D6243" w:rsidP="00246C3D">
      <w:pPr>
        <w:pStyle w:val="Style3"/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</w:p>
    <w:p w14:paraId="502C72DD" w14:textId="190F0718" w:rsidR="00F014B9" w:rsidRPr="00246C3D" w:rsidRDefault="00F014B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0" w:name="_Toc195282866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50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30</w:t>
      </w:r>
    </w:p>
    <w:p w14:paraId="543F7814" w14:textId="7461D86A" w:rsidR="00F014B9" w:rsidRPr="00246C3D" w:rsidRDefault="00F014B9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1" w:name="_Toc195282867"/>
      <w:r w:rsidRPr="00246C3D">
        <w:rPr>
          <w:rFonts w:ascii="Times New Roman" w:hAnsi="Times New Roman"/>
          <w:bCs w:val="0"/>
          <w:sz w:val="24"/>
          <w:szCs w:val="24"/>
          <w:lang w:val="pt-PT"/>
        </w:rPr>
        <w:t>Procedimentos para o tratamento de reclamações</w:t>
      </w:r>
      <w:bookmarkEnd w:id="151"/>
    </w:p>
    <w:p w14:paraId="6337F14D" w14:textId="44FF47AC" w:rsidR="001121CB" w:rsidRPr="00246C3D" w:rsidRDefault="001121CB" w:rsidP="00246C3D">
      <w:pPr>
        <w:pStyle w:val="Style3"/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>O tratamento d</w:t>
      </w:r>
      <w:r w:rsidR="00ED08F4" w:rsidRPr="00246C3D">
        <w:rPr>
          <w:rFonts w:ascii="Times New Roman" w:hAnsi="Times New Roman" w:cs="Times New Roman"/>
          <w:bCs/>
          <w:lang w:val="pt-PT"/>
        </w:rPr>
        <w:t>e</w:t>
      </w:r>
      <w:r w:rsidRPr="00246C3D">
        <w:rPr>
          <w:rFonts w:ascii="Times New Roman" w:hAnsi="Times New Roman" w:cs="Times New Roman"/>
          <w:bCs/>
          <w:lang w:val="pt-PT"/>
        </w:rPr>
        <w:t xml:space="preserve"> reclamações recebidas no Banco de Moçambique compreende os seguintes procedimentos:</w:t>
      </w:r>
    </w:p>
    <w:p w14:paraId="74310317" w14:textId="3D71B22B" w:rsidR="001121CB" w:rsidRPr="00246C3D" w:rsidRDefault="00C36494" w:rsidP="00246C3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R</w:t>
      </w:r>
      <w:r w:rsidR="001121CB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e</w:t>
      </w:r>
      <w:r w:rsidR="007B6D52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cepção </w:t>
      </w:r>
      <w:r w:rsidR="00EB5CB2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da reclamação</w:t>
      </w:r>
      <w:r w:rsidR="001121CB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;</w:t>
      </w:r>
    </w:p>
    <w:p w14:paraId="4C539667" w14:textId="7BC1335C" w:rsidR="00C175C5" w:rsidRPr="00246C3D" w:rsidRDefault="00C175C5" w:rsidP="00246C3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Admissão da reclamação;</w:t>
      </w:r>
    </w:p>
    <w:p w14:paraId="17508DAF" w14:textId="79C977F6" w:rsidR="001121CB" w:rsidRPr="00246C3D" w:rsidRDefault="00C36494" w:rsidP="00246C3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N</w:t>
      </w:r>
      <w:r w:rsidR="001121CB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otificação à</w:t>
      </w:r>
      <w:r w:rsidR="00654B51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 </w:t>
      </w:r>
      <w:r w:rsidR="00AB069E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instituição reclamada ou colaboradora</w:t>
      </w:r>
      <w:r w:rsidR="001452DB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;</w:t>
      </w:r>
    </w:p>
    <w:p w14:paraId="08581DA9" w14:textId="453D28BC" w:rsidR="00E21D4F" w:rsidRPr="00246C3D" w:rsidRDefault="00C36494" w:rsidP="00246C3D">
      <w:pPr>
        <w:pStyle w:val="Style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eastAsiaTheme="minorHAnsi" w:hAnsi="Times New Roman" w:cs="Times New Roman"/>
          <w:bCs/>
          <w:lang w:val="pt-PT"/>
        </w:rPr>
        <w:t>A</w:t>
      </w:r>
      <w:r w:rsidR="001121CB" w:rsidRPr="00246C3D">
        <w:rPr>
          <w:rFonts w:ascii="Times New Roman" w:eastAsiaTheme="minorHAnsi" w:hAnsi="Times New Roman" w:cs="Times New Roman"/>
          <w:bCs/>
          <w:lang w:val="pt-PT"/>
        </w:rPr>
        <w:t xml:space="preserve">nálise </w:t>
      </w:r>
      <w:r w:rsidR="00F63C3A" w:rsidRPr="00246C3D">
        <w:rPr>
          <w:rFonts w:ascii="Times New Roman" w:eastAsiaTheme="minorHAnsi" w:hAnsi="Times New Roman" w:cs="Times New Roman"/>
          <w:bCs/>
          <w:lang w:val="pt-PT"/>
        </w:rPr>
        <w:t>d</w:t>
      </w:r>
      <w:r w:rsidR="00451639" w:rsidRPr="00246C3D">
        <w:rPr>
          <w:rFonts w:ascii="Times New Roman" w:eastAsiaTheme="minorHAnsi" w:hAnsi="Times New Roman" w:cs="Times New Roman"/>
          <w:bCs/>
          <w:lang w:val="pt-PT"/>
        </w:rPr>
        <w:t>a</w:t>
      </w:r>
      <w:r w:rsidR="00F63C3A" w:rsidRPr="00246C3D">
        <w:rPr>
          <w:rFonts w:ascii="Times New Roman" w:eastAsiaTheme="minorHAnsi" w:hAnsi="Times New Roman" w:cs="Times New Roman"/>
          <w:bCs/>
          <w:lang w:val="pt-PT"/>
        </w:rPr>
        <w:t xml:space="preserve"> reclamação</w:t>
      </w:r>
      <w:r w:rsidR="00E21D4F" w:rsidRPr="00246C3D">
        <w:rPr>
          <w:rFonts w:ascii="Times New Roman" w:eastAsiaTheme="minorHAnsi" w:hAnsi="Times New Roman" w:cs="Times New Roman"/>
          <w:bCs/>
          <w:lang w:val="pt-PT"/>
        </w:rPr>
        <w:t>;</w:t>
      </w:r>
      <w:r w:rsidR="001452DB" w:rsidRPr="00246C3D">
        <w:rPr>
          <w:rFonts w:ascii="Times New Roman" w:eastAsiaTheme="minorHAnsi" w:hAnsi="Times New Roman" w:cs="Times New Roman"/>
          <w:bCs/>
          <w:lang w:val="pt-PT"/>
        </w:rPr>
        <w:t xml:space="preserve"> </w:t>
      </w:r>
      <w:r w:rsidR="00E02FA3" w:rsidRPr="00246C3D">
        <w:rPr>
          <w:rFonts w:ascii="Times New Roman" w:eastAsiaTheme="minorHAnsi" w:hAnsi="Times New Roman" w:cs="Times New Roman"/>
          <w:bCs/>
          <w:lang w:val="pt-PT"/>
        </w:rPr>
        <w:t>e</w:t>
      </w:r>
      <w:r w:rsidR="007C7B07" w:rsidRPr="00246C3D">
        <w:rPr>
          <w:rFonts w:ascii="Times New Roman" w:eastAsiaTheme="minorHAnsi" w:hAnsi="Times New Roman" w:cs="Times New Roman"/>
          <w:bCs/>
          <w:lang w:val="pt-PT"/>
        </w:rPr>
        <w:t xml:space="preserve"> </w:t>
      </w:r>
    </w:p>
    <w:p w14:paraId="3776A0E1" w14:textId="6BB43A73" w:rsidR="001121CB" w:rsidRPr="00246C3D" w:rsidRDefault="007E4454" w:rsidP="00246C3D">
      <w:pPr>
        <w:pStyle w:val="Style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eastAsiaTheme="minorHAnsi" w:hAnsi="Times New Roman" w:cs="Times New Roman"/>
          <w:bCs/>
          <w:lang w:val="pt-PT"/>
        </w:rPr>
        <w:t>Encerramento da reclamação</w:t>
      </w:r>
      <w:r w:rsidR="003349D7" w:rsidRPr="00246C3D">
        <w:rPr>
          <w:rFonts w:ascii="Times New Roman" w:eastAsiaTheme="minorHAnsi" w:hAnsi="Times New Roman" w:cs="Times New Roman"/>
          <w:bCs/>
          <w:lang w:val="pt-PT"/>
        </w:rPr>
        <w:t>.</w:t>
      </w:r>
    </w:p>
    <w:p w14:paraId="2BBDFF5F" w14:textId="77777777" w:rsidR="001121CB" w:rsidRPr="00246C3D" w:rsidRDefault="001121CB" w:rsidP="00246C3D">
      <w:pPr>
        <w:spacing w:line="360" w:lineRule="auto"/>
        <w:jc w:val="both"/>
        <w:rPr>
          <w:lang w:val="pt-PT"/>
        </w:rPr>
      </w:pPr>
    </w:p>
    <w:p w14:paraId="32FAAA37" w14:textId="4836CEEE" w:rsidR="001121CB" w:rsidRPr="00246C3D" w:rsidRDefault="00977B83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2" w:name="_Toc48587022"/>
      <w:bookmarkStart w:id="153" w:name="_Toc195282868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52"/>
      <w:bookmarkEnd w:id="153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31</w:t>
      </w:r>
    </w:p>
    <w:p w14:paraId="5560DD7D" w14:textId="0D99648C" w:rsidR="001121CB" w:rsidRPr="00246C3D" w:rsidRDefault="00A71C51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54" w:name="_Toc48587023"/>
      <w:bookmarkStart w:id="155" w:name="_Toc195282869"/>
      <w:r w:rsidRPr="00246C3D">
        <w:rPr>
          <w:rFonts w:ascii="Times New Roman" w:hAnsi="Times New Roman"/>
          <w:sz w:val="24"/>
          <w:szCs w:val="24"/>
          <w:lang w:val="pt-PT"/>
        </w:rPr>
        <w:t>Re</w:t>
      </w:r>
      <w:r w:rsidR="007B6D52" w:rsidRPr="00246C3D">
        <w:rPr>
          <w:rFonts w:ascii="Times New Roman" w:hAnsi="Times New Roman"/>
          <w:sz w:val="24"/>
          <w:szCs w:val="24"/>
          <w:lang w:val="pt-PT"/>
        </w:rPr>
        <w:t xml:space="preserve">cepção </w:t>
      </w:r>
      <w:r w:rsidR="0029594E" w:rsidRPr="00246C3D">
        <w:rPr>
          <w:rFonts w:ascii="Times New Roman" w:hAnsi="Times New Roman"/>
          <w:sz w:val="24"/>
          <w:szCs w:val="24"/>
          <w:lang w:val="pt-PT"/>
        </w:rPr>
        <w:t>da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reclamaç</w:t>
      </w:r>
      <w:r w:rsidR="00517092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154"/>
      <w:bookmarkEnd w:id="155"/>
    </w:p>
    <w:p w14:paraId="2EC76C9E" w14:textId="5627F8D9" w:rsidR="00A71C51" w:rsidRPr="00246C3D" w:rsidRDefault="003732CC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>O Banco de Moçambique regist</w:t>
      </w:r>
      <w:r w:rsidR="00FF0AB5" w:rsidRPr="00246C3D">
        <w:rPr>
          <w:b/>
          <w:bCs/>
          <w:lang w:val="pt-PT"/>
        </w:rPr>
        <w:t>a</w:t>
      </w:r>
      <w:r w:rsidRPr="00246C3D">
        <w:rPr>
          <w:b/>
          <w:bCs/>
          <w:lang w:val="pt-PT"/>
        </w:rPr>
        <w:t xml:space="preserve"> </w:t>
      </w:r>
      <w:r w:rsidR="00C45CDB" w:rsidRPr="00246C3D">
        <w:rPr>
          <w:b/>
          <w:bCs/>
          <w:lang w:val="pt-PT"/>
        </w:rPr>
        <w:t>a recepção d</w:t>
      </w:r>
      <w:r w:rsidRPr="00246C3D">
        <w:rPr>
          <w:b/>
          <w:bCs/>
          <w:lang w:val="pt-PT"/>
        </w:rPr>
        <w:t>a reclamaç</w:t>
      </w:r>
      <w:r w:rsidR="00AB069E" w:rsidRPr="00246C3D">
        <w:rPr>
          <w:b/>
          <w:bCs/>
          <w:lang w:val="pt-PT"/>
        </w:rPr>
        <w:t>ão</w:t>
      </w:r>
      <w:r w:rsidR="008E442D" w:rsidRPr="00246C3D">
        <w:rPr>
          <w:b/>
          <w:bCs/>
          <w:lang w:val="pt-PT"/>
        </w:rPr>
        <w:t xml:space="preserve"> </w:t>
      </w:r>
      <w:r w:rsidRPr="00246C3D">
        <w:rPr>
          <w:b/>
          <w:bCs/>
          <w:lang w:val="pt-PT"/>
        </w:rPr>
        <w:t>com observância da forma e canais de apresentação, estabelecid</w:t>
      </w:r>
      <w:r w:rsidR="006D697D" w:rsidRPr="00246C3D">
        <w:rPr>
          <w:b/>
          <w:bCs/>
          <w:lang w:val="pt-PT"/>
        </w:rPr>
        <w:t>o</w:t>
      </w:r>
      <w:r w:rsidRPr="00246C3D">
        <w:rPr>
          <w:b/>
          <w:bCs/>
          <w:lang w:val="pt-PT"/>
        </w:rPr>
        <w:t>s no presente Regulamento.</w:t>
      </w:r>
    </w:p>
    <w:p w14:paraId="037F6B9E" w14:textId="77777777" w:rsidR="008C5B4B" w:rsidRPr="00246C3D" w:rsidRDefault="008C5B4B" w:rsidP="00246C3D">
      <w:pPr>
        <w:spacing w:line="360" w:lineRule="auto"/>
        <w:jc w:val="both"/>
        <w:rPr>
          <w:lang w:val="pt-PT"/>
        </w:rPr>
      </w:pPr>
    </w:p>
    <w:p w14:paraId="14FD7E1C" w14:textId="7A70E17B" w:rsidR="008C5B4B" w:rsidRPr="00246C3D" w:rsidRDefault="008C5B4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6" w:name="_Toc195282870"/>
      <w:r w:rsidRPr="00246C3D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56"/>
      <w:r w:rsidR="007A40F1" w:rsidRPr="00246C3D">
        <w:rPr>
          <w:rFonts w:ascii="Times New Roman" w:hAnsi="Times New Roman"/>
          <w:bCs w:val="0"/>
          <w:sz w:val="24"/>
          <w:szCs w:val="24"/>
          <w:lang w:val="pt-PT"/>
        </w:rPr>
        <w:t>32</w:t>
      </w:r>
    </w:p>
    <w:p w14:paraId="5BDBC173" w14:textId="069CCCE4" w:rsidR="008C5B4B" w:rsidRPr="00246C3D" w:rsidRDefault="008C5B4B" w:rsidP="00246C3D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57" w:name="_Toc195282871"/>
      <w:r w:rsidRPr="00246C3D">
        <w:rPr>
          <w:rFonts w:ascii="Times New Roman" w:hAnsi="Times New Roman"/>
          <w:sz w:val="24"/>
          <w:szCs w:val="24"/>
          <w:lang w:val="pt-PT"/>
        </w:rPr>
        <w:t>Admissão d</w:t>
      </w:r>
      <w:r w:rsidR="00C175C5" w:rsidRPr="00246C3D">
        <w:rPr>
          <w:rFonts w:ascii="Times New Roman" w:hAnsi="Times New Roman"/>
          <w:sz w:val="24"/>
          <w:szCs w:val="24"/>
          <w:lang w:val="pt-PT"/>
        </w:rPr>
        <w:t>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reclamação</w:t>
      </w:r>
      <w:bookmarkEnd w:id="157"/>
    </w:p>
    <w:p w14:paraId="18D7E167" w14:textId="42F7F73E" w:rsidR="001121CB" w:rsidRPr="00246C3D" w:rsidRDefault="00815F79" w:rsidP="00246C3D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 admissão d</w:t>
      </w:r>
      <w:r w:rsidR="005C79C9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</w:t>
      </w:r>
      <w:r w:rsidR="005C79C9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12536" w:rsidRPr="00246C3D">
        <w:rPr>
          <w:rFonts w:ascii="Times New Roman" w:hAnsi="Times New Roman"/>
          <w:b/>
          <w:bCs/>
          <w:sz w:val="24"/>
          <w:szCs w:val="24"/>
          <w:lang w:val="pt-PT"/>
        </w:rPr>
        <w:t>é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precedida da</w:t>
      </w:r>
      <w:r w:rsidR="001121C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verific</w:t>
      </w:r>
      <w:r w:rsidR="008B0792" w:rsidRPr="00246C3D">
        <w:rPr>
          <w:rFonts w:ascii="Times New Roman" w:hAnsi="Times New Roman"/>
          <w:b/>
          <w:bCs/>
          <w:sz w:val="24"/>
          <w:szCs w:val="24"/>
          <w:lang w:val="pt-PT"/>
        </w:rPr>
        <w:t>ação preliminar</w:t>
      </w:r>
      <w:r w:rsidR="008538C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B60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</w:t>
      </w:r>
      <w:r w:rsidR="00ED6F02" w:rsidRPr="00246C3D">
        <w:rPr>
          <w:rFonts w:ascii="Times New Roman" w:hAnsi="Times New Roman"/>
          <w:b/>
          <w:bCs/>
          <w:sz w:val="24"/>
          <w:szCs w:val="24"/>
          <w:lang w:val="pt-PT"/>
        </w:rPr>
        <w:t>avalia</w:t>
      </w:r>
      <w:r w:rsidR="002B6062" w:rsidRPr="00246C3D">
        <w:rPr>
          <w:rFonts w:ascii="Times New Roman" w:hAnsi="Times New Roman"/>
          <w:b/>
          <w:bCs/>
          <w:sz w:val="24"/>
          <w:szCs w:val="24"/>
          <w:lang w:val="pt-PT"/>
        </w:rPr>
        <w:t>ção</w:t>
      </w:r>
      <w:r w:rsidR="002B6062" w:rsidRPr="00246C3D">
        <w:rPr>
          <w:rFonts w:ascii="Times New Roman" w:hAnsi="Times New Roman"/>
          <w:sz w:val="24"/>
          <w:szCs w:val="24"/>
          <w:lang w:val="pt-PT"/>
        </w:rPr>
        <w:t xml:space="preserve"> d</w:t>
      </w:r>
      <w:r w:rsidR="001B2F0E" w:rsidRPr="00246C3D">
        <w:rPr>
          <w:rFonts w:ascii="Times New Roman" w:hAnsi="Times New Roman"/>
          <w:sz w:val="24"/>
          <w:szCs w:val="24"/>
          <w:lang w:val="pt-PT"/>
        </w:rPr>
        <w:t xml:space="preserve">o cumprimento dos requisitos formais e </w:t>
      </w:r>
      <w:r w:rsidR="00A55473" w:rsidRPr="00246C3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DD5B83" w:rsidRPr="00246C3D">
        <w:rPr>
          <w:rFonts w:ascii="Times New Roman" w:hAnsi="Times New Roman"/>
          <w:sz w:val="24"/>
          <w:szCs w:val="24"/>
          <w:lang w:val="pt-PT"/>
        </w:rPr>
        <w:t>conformidade d</w:t>
      </w:r>
      <w:r w:rsidR="008B6368" w:rsidRPr="00246C3D">
        <w:rPr>
          <w:rFonts w:ascii="Times New Roman" w:hAnsi="Times New Roman"/>
          <w:sz w:val="24"/>
          <w:szCs w:val="24"/>
          <w:lang w:val="pt-PT"/>
        </w:rPr>
        <w:t xml:space="preserve">as informações e </w:t>
      </w:r>
      <w:r w:rsidR="00DD5B83" w:rsidRPr="00246C3D">
        <w:rPr>
          <w:rFonts w:ascii="Times New Roman" w:hAnsi="Times New Roman"/>
          <w:sz w:val="24"/>
          <w:szCs w:val="24"/>
          <w:lang w:val="pt-PT"/>
        </w:rPr>
        <w:t>documentos exigidos para a apresentação da reclamação</w:t>
      </w:r>
      <w:r w:rsidR="00ED505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ED5058" w:rsidRPr="00246C3D">
        <w:rPr>
          <w:rFonts w:ascii="Times New Roman" w:hAnsi="Times New Roman"/>
          <w:b/>
          <w:bCs/>
          <w:sz w:val="24"/>
          <w:szCs w:val="24"/>
          <w:lang w:val="pt-PT"/>
        </w:rPr>
        <w:t>e o respectivo registo</w:t>
      </w:r>
      <w:r w:rsidR="0017614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no Banco de Moçambique</w:t>
      </w:r>
      <w:r w:rsidR="00DD5B83" w:rsidRPr="00246C3D">
        <w:rPr>
          <w:rFonts w:ascii="Times New Roman" w:hAnsi="Times New Roman"/>
          <w:sz w:val="24"/>
          <w:szCs w:val="24"/>
          <w:lang w:val="pt-PT"/>
        </w:rPr>
        <w:t>.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02E8886" w14:textId="2BCB0519" w:rsidR="009B4D51" w:rsidRPr="00246C3D" w:rsidRDefault="00EB046C" w:rsidP="00246C3D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Banco de Moçambique comunica</w:t>
      </w:r>
      <w:r w:rsidR="00990357" w:rsidRPr="00246C3D">
        <w:rPr>
          <w:rFonts w:ascii="Times New Roman" w:hAnsi="Times New Roman"/>
          <w:b/>
          <w:bCs/>
          <w:sz w:val="24"/>
          <w:szCs w:val="24"/>
          <w:lang w:val="pt-PT"/>
        </w:rPr>
        <w:t>, por escrito,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ao reclamante</w:t>
      </w:r>
      <w:r w:rsidR="0093451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9B4D51" w:rsidRPr="00246C3D">
        <w:rPr>
          <w:rFonts w:ascii="Times New Roman" w:hAnsi="Times New Roman"/>
          <w:b/>
          <w:bCs/>
          <w:sz w:val="24"/>
          <w:szCs w:val="24"/>
          <w:lang w:val="pt-PT"/>
        </w:rPr>
        <w:t>da admissão</w:t>
      </w:r>
      <w:r w:rsidR="002E1F1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951D2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início de procedimentos </w:t>
      </w:r>
      <w:r w:rsidR="00D57E60" w:rsidRPr="00246C3D">
        <w:rPr>
          <w:rFonts w:ascii="Times New Roman" w:hAnsi="Times New Roman"/>
          <w:b/>
          <w:bCs/>
          <w:sz w:val="24"/>
          <w:szCs w:val="24"/>
          <w:lang w:val="pt-PT"/>
        </w:rPr>
        <w:t>de</w:t>
      </w:r>
      <w:r w:rsidR="00951D2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análise</w:t>
      </w:r>
      <w:r w:rsidR="0093451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, </w:t>
      </w:r>
      <w:r w:rsidR="0099035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incluindo a referência </w:t>
      </w:r>
      <w:r w:rsidR="00AD0B71" w:rsidRPr="00246C3D">
        <w:rPr>
          <w:rFonts w:ascii="Times New Roman" w:hAnsi="Times New Roman"/>
          <w:b/>
          <w:bCs/>
          <w:sz w:val="24"/>
          <w:szCs w:val="24"/>
          <w:lang w:val="pt-PT"/>
        </w:rPr>
        <w:t>atribuída à</w:t>
      </w:r>
      <w:r w:rsidR="0099035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reclamação.</w:t>
      </w:r>
    </w:p>
    <w:p w14:paraId="6412E897" w14:textId="08AB13C9" w:rsidR="001121CB" w:rsidRPr="00246C3D" w:rsidRDefault="001121CB" w:rsidP="00246C3D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 reclamação não é</w:t>
      </w:r>
      <w:r w:rsidR="00391703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>admitida, quando:</w:t>
      </w:r>
    </w:p>
    <w:p w14:paraId="6B91C98A" w14:textId="77777777" w:rsidR="00246C3D" w:rsidRDefault="00AC73D8" w:rsidP="009F4435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 xml:space="preserve">O reclamante não tenha apresentado, previamente, a sua reclamação na instituição reclamada; </w:t>
      </w:r>
    </w:p>
    <w:p w14:paraId="4471D20E" w14:textId="36EE35C6" w:rsidR="00F052EB" w:rsidRPr="00246C3D" w:rsidRDefault="006C174E" w:rsidP="009F4435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lastRenderedPageBreak/>
        <w:t>Não seja apresentada com todas as informações e documentos, exigidos nos termos do artigo</w:t>
      </w:r>
      <w:r w:rsidR="00EB0F48" w:rsidRPr="00246C3D">
        <w:rPr>
          <w:rFonts w:eastAsiaTheme="minorHAnsi"/>
          <w:lang w:val="pt-PT"/>
        </w:rPr>
        <w:t xml:space="preserve"> </w:t>
      </w:r>
      <w:r w:rsidR="007A40F1" w:rsidRPr="00246C3D">
        <w:rPr>
          <w:rFonts w:eastAsiaTheme="minorHAnsi"/>
          <w:lang w:val="pt-PT"/>
        </w:rPr>
        <w:t xml:space="preserve">28 </w:t>
      </w:r>
      <w:r w:rsidR="00CE4225" w:rsidRPr="00246C3D">
        <w:rPr>
          <w:rFonts w:eastAsiaTheme="minorHAnsi"/>
          <w:lang w:val="pt-PT"/>
        </w:rPr>
        <w:t>do presente Regulamento</w:t>
      </w:r>
      <w:r w:rsidRPr="00246C3D">
        <w:rPr>
          <w:rFonts w:eastAsiaTheme="minorHAnsi"/>
          <w:lang w:val="pt-PT"/>
        </w:rPr>
        <w:t xml:space="preserve">; </w:t>
      </w:r>
    </w:p>
    <w:p w14:paraId="2C617C83" w14:textId="1181D66B" w:rsidR="00F166EB" w:rsidRPr="00246C3D" w:rsidRDefault="00C36494" w:rsidP="00246C3D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N</w:t>
      </w:r>
      <w:r w:rsidR="001121CB" w:rsidRPr="00246C3D">
        <w:rPr>
          <w:rFonts w:eastAsiaTheme="minorHAnsi"/>
          <w:lang w:val="pt-PT"/>
        </w:rPr>
        <w:t>ão estejam preenchidos</w:t>
      </w:r>
      <w:r w:rsidR="006D46CB" w:rsidRPr="00246C3D">
        <w:rPr>
          <w:rFonts w:eastAsiaTheme="minorHAnsi"/>
          <w:lang w:val="pt-PT"/>
        </w:rPr>
        <w:t>, haja omissão ou preenchimento incorrecto de</w:t>
      </w:r>
      <w:r w:rsidR="001121CB" w:rsidRPr="00246C3D">
        <w:rPr>
          <w:rFonts w:eastAsiaTheme="minorHAnsi"/>
          <w:lang w:val="pt-PT"/>
        </w:rPr>
        <w:t xml:space="preserve"> campos obrigatór</w:t>
      </w:r>
      <w:r w:rsidR="00DF370C" w:rsidRPr="00246C3D">
        <w:rPr>
          <w:rFonts w:eastAsiaTheme="minorHAnsi"/>
          <w:lang w:val="pt-PT"/>
        </w:rPr>
        <w:t xml:space="preserve">ios do </w:t>
      </w:r>
      <w:r w:rsidR="002577ED" w:rsidRPr="00246C3D">
        <w:rPr>
          <w:rFonts w:eastAsiaTheme="minorHAnsi"/>
          <w:lang w:val="pt-PT"/>
        </w:rPr>
        <w:t>f</w:t>
      </w:r>
      <w:r w:rsidR="00DF370C" w:rsidRPr="00246C3D">
        <w:rPr>
          <w:rFonts w:eastAsiaTheme="minorHAnsi"/>
          <w:lang w:val="pt-PT"/>
        </w:rPr>
        <w:t>o</w:t>
      </w:r>
      <w:r w:rsidR="002275C9" w:rsidRPr="00246C3D">
        <w:rPr>
          <w:rFonts w:eastAsiaTheme="minorHAnsi"/>
          <w:lang w:val="pt-PT"/>
        </w:rPr>
        <w:t>rmulário de reclamação</w:t>
      </w:r>
      <w:r w:rsidR="001121CB" w:rsidRPr="00246C3D">
        <w:rPr>
          <w:rFonts w:eastAsiaTheme="minorHAnsi"/>
          <w:lang w:val="pt-PT"/>
        </w:rPr>
        <w:t>;</w:t>
      </w:r>
      <w:r w:rsidR="002577ED" w:rsidRPr="00246C3D">
        <w:rPr>
          <w:rFonts w:eastAsiaTheme="minorHAnsi"/>
          <w:lang w:val="pt-PT"/>
        </w:rPr>
        <w:t xml:space="preserve"> e</w:t>
      </w:r>
    </w:p>
    <w:p w14:paraId="6C072D06" w14:textId="3EF6EA95" w:rsidR="009448B3" w:rsidRPr="00246C3D" w:rsidRDefault="005B74B4" w:rsidP="00246C3D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Se </w:t>
      </w:r>
      <w:r w:rsidR="00A1470F" w:rsidRPr="00246C3D">
        <w:rPr>
          <w:rFonts w:ascii="Times New Roman" w:hAnsi="Times New Roman"/>
          <w:b/>
          <w:bCs/>
          <w:sz w:val="24"/>
          <w:szCs w:val="24"/>
          <w:lang w:val="pt-PT"/>
        </w:rPr>
        <w:t>a reclamação ou a documentação apr</w:t>
      </w:r>
      <w:r w:rsidR="00B4316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esentada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for deficiente</w:t>
      </w:r>
      <w:r w:rsidR="00F363B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ou </w:t>
      </w:r>
      <w:r w:rsidR="00A1470F" w:rsidRPr="00246C3D">
        <w:rPr>
          <w:rFonts w:ascii="Times New Roman" w:hAnsi="Times New Roman"/>
          <w:b/>
          <w:bCs/>
          <w:sz w:val="24"/>
          <w:szCs w:val="24"/>
          <w:lang w:val="pt-PT"/>
        </w:rPr>
        <w:t>insufici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ente</w:t>
      </w:r>
      <w:r w:rsidR="008C7B2D" w:rsidRPr="00246C3D">
        <w:rPr>
          <w:rFonts w:ascii="Times New Roman" w:hAnsi="Times New Roman"/>
          <w:b/>
          <w:bCs/>
          <w:sz w:val="24"/>
          <w:szCs w:val="24"/>
          <w:lang w:val="pt-PT"/>
        </w:rPr>
        <w:t>, o Banco de Moçambique</w:t>
      </w:r>
      <w:r w:rsidR="00E838A0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151D7" w:rsidRPr="00246C3D">
        <w:rPr>
          <w:rFonts w:ascii="Times New Roman" w:hAnsi="Times New Roman"/>
          <w:b/>
          <w:bCs/>
          <w:sz w:val="24"/>
          <w:szCs w:val="24"/>
          <w:lang w:val="pt-PT"/>
        </w:rPr>
        <w:t>comunica</w:t>
      </w:r>
      <w:r w:rsidR="00830C4E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F151D7" w:rsidRPr="00246C3D">
        <w:rPr>
          <w:rFonts w:ascii="Times New Roman" w:hAnsi="Times New Roman"/>
          <w:b/>
          <w:bCs/>
          <w:sz w:val="24"/>
          <w:szCs w:val="24"/>
          <w:lang w:val="pt-PT"/>
        </w:rPr>
        <w:t>a</w:t>
      </w:r>
      <w:r w:rsidR="008C7B2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</w:t>
      </w:r>
      <w:r w:rsidR="000759B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reclamante </w:t>
      </w:r>
      <w:r w:rsidR="00951D23" w:rsidRPr="00246C3D">
        <w:rPr>
          <w:rFonts w:ascii="Times New Roman" w:hAnsi="Times New Roman"/>
          <w:b/>
          <w:bCs/>
          <w:sz w:val="24"/>
          <w:szCs w:val="24"/>
          <w:lang w:val="pt-PT"/>
        </w:rPr>
        <w:t>da recusa da admissão da sua reclamação</w:t>
      </w:r>
      <w:r w:rsidR="00FC119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respectivos</w:t>
      </w:r>
      <w:r w:rsidR="00951D2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fundamentos e</w:t>
      </w:r>
      <w:r w:rsidR="00EA13F8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C85C0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convida-o </w:t>
      </w:r>
      <w:r w:rsidR="008C7B2D" w:rsidRPr="00246C3D">
        <w:rPr>
          <w:rFonts w:ascii="Times New Roman" w:hAnsi="Times New Roman"/>
          <w:b/>
          <w:bCs/>
          <w:sz w:val="24"/>
          <w:szCs w:val="24"/>
          <w:lang w:val="pt-PT"/>
        </w:rPr>
        <w:t>para supri</w:t>
      </w:r>
      <w:r w:rsidR="00C85C0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 </w:t>
      </w:r>
      <w:r w:rsidR="008C7B2D" w:rsidRPr="00246C3D">
        <w:rPr>
          <w:rFonts w:ascii="Times New Roman" w:hAnsi="Times New Roman"/>
          <w:b/>
          <w:bCs/>
          <w:sz w:val="24"/>
          <w:szCs w:val="24"/>
          <w:lang w:val="pt-PT"/>
        </w:rPr>
        <w:t>a deficiência</w:t>
      </w:r>
      <w:r w:rsidR="0060571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2B7317" w:rsidRPr="00246C3D">
        <w:rPr>
          <w:rFonts w:ascii="Times New Roman" w:hAnsi="Times New Roman"/>
          <w:b/>
          <w:bCs/>
          <w:sz w:val="24"/>
          <w:szCs w:val="24"/>
          <w:lang w:val="pt-PT"/>
        </w:rPr>
        <w:t>e fixa o prazo dentro do qual deve ser suprida a deficiência, a falta ou corrigido o vício, findo o qual, sem que esteja suprida a reclamação é considerada não admitida e inexistente para todos os efeitos legais</w:t>
      </w:r>
      <w:r w:rsidR="00951D23"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1EC2A81F" w14:textId="77777777" w:rsidR="006E79BC" w:rsidRPr="00246C3D" w:rsidRDefault="006E79BC" w:rsidP="00246C3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6AE7DDD8" w14:textId="39BF1E2D" w:rsidR="00BA0EAE" w:rsidRPr="007B0309" w:rsidRDefault="00BA0EAE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58" w:name="_Toc195282872"/>
      <w:r w:rsidRPr="007B0309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DF0D59" w:rsidRPr="007B0309">
        <w:rPr>
          <w:rFonts w:ascii="Times New Roman" w:hAnsi="Times New Roman"/>
          <w:bCs w:val="0"/>
          <w:sz w:val="24"/>
          <w:szCs w:val="24"/>
          <w:lang w:val="pt-PT"/>
        </w:rPr>
        <w:t>3</w:t>
      </w:r>
      <w:r w:rsidR="00930DA3" w:rsidRPr="007B0309">
        <w:rPr>
          <w:rFonts w:ascii="Times New Roman" w:hAnsi="Times New Roman"/>
          <w:bCs w:val="0"/>
          <w:sz w:val="24"/>
          <w:szCs w:val="24"/>
          <w:lang w:val="pt-PT"/>
        </w:rPr>
        <w:t>3</w:t>
      </w:r>
      <w:bookmarkEnd w:id="158"/>
    </w:p>
    <w:p w14:paraId="5C369649" w14:textId="2D7D4CD7" w:rsidR="00BA0EAE" w:rsidRPr="00246C3D" w:rsidRDefault="00BA0EAE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59" w:name="_Toc195282873"/>
      <w:r w:rsidRPr="00246C3D">
        <w:rPr>
          <w:rFonts w:ascii="Times New Roman" w:hAnsi="Times New Roman"/>
          <w:sz w:val="24"/>
          <w:szCs w:val="24"/>
          <w:lang w:val="pt-PT"/>
        </w:rPr>
        <w:t xml:space="preserve">Notificação à </w:t>
      </w:r>
      <w:bookmarkEnd w:id="159"/>
      <w:r w:rsidR="006E79BC" w:rsidRPr="00246C3D">
        <w:rPr>
          <w:rFonts w:ascii="Times New Roman" w:hAnsi="Times New Roman"/>
          <w:sz w:val="24"/>
          <w:szCs w:val="24"/>
          <w:lang w:val="pt-PT"/>
        </w:rPr>
        <w:t>instituição reclamada ou colaboradora</w:t>
      </w:r>
    </w:p>
    <w:p w14:paraId="5CD8D4A5" w14:textId="2F1E1DC1" w:rsidR="00BA0EAE" w:rsidRPr="00246C3D" w:rsidRDefault="00D351EF" w:rsidP="00246C3D">
      <w:pPr>
        <w:pStyle w:val="ListParagraph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 xml:space="preserve"> Banco de Moçambique </w:t>
      </w:r>
      <w:r w:rsidR="0033308A" w:rsidRPr="00246C3D">
        <w:rPr>
          <w:rFonts w:ascii="Times New Roman" w:hAnsi="Times New Roman"/>
          <w:sz w:val="24"/>
          <w:szCs w:val="24"/>
          <w:lang w:val="pt-PT"/>
        </w:rPr>
        <w:t>n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>otific</w:t>
      </w:r>
      <w:r w:rsidR="0033308A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 xml:space="preserve"> à instituição reclamada</w:t>
      </w:r>
      <w:r w:rsidR="00D57E60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773F5" w:rsidRPr="00246C3D">
        <w:rPr>
          <w:rFonts w:ascii="Times New Roman" w:hAnsi="Times New Roman"/>
          <w:sz w:val="24"/>
          <w:szCs w:val="24"/>
          <w:lang w:val="pt-PT"/>
        </w:rPr>
        <w:t>ou</w:t>
      </w:r>
      <w:r w:rsidR="004D1652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773F5" w:rsidRPr="00246C3D">
        <w:rPr>
          <w:rFonts w:ascii="Times New Roman" w:hAnsi="Times New Roman"/>
          <w:sz w:val="24"/>
          <w:szCs w:val="24"/>
          <w:lang w:val="pt-PT"/>
        </w:rPr>
        <w:t>colaboradora</w:t>
      </w:r>
      <w:r w:rsidR="00737150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>para</w:t>
      </w:r>
      <w:r w:rsidR="00737150" w:rsidRPr="00246C3D">
        <w:rPr>
          <w:rFonts w:ascii="Times New Roman" w:hAnsi="Times New Roman"/>
          <w:sz w:val="24"/>
          <w:szCs w:val="24"/>
          <w:lang w:val="pt-PT"/>
        </w:rPr>
        <w:t xml:space="preserve"> o </w:t>
      </w:r>
      <w:r w:rsidR="00576B67" w:rsidRPr="00246C3D">
        <w:rPr>
          <w:rFonts w:ascii="Times New Roman" w:hAnsi="Times New Roman"/>
          <w:sz w:val="24"/>
          <w:szCs w:val="24"/>
          <w:lang w:val="pt-PT"/>
        </w:rPr>
        <w:t>pronunciamento</w:t>
      </w:r>
      <w:r w:rsidR="00737150" w:rsidRPr="00246C3D">
        <w:rPr>
          <w:rFonts w:ascii="Times New Roman" w:hAnsi="Times New Roman"/>
          <w:sz w:val="24"/>
          <w:szCs w:val="24"/>
          <w:lang w:val="pt-PT"/>
        </w:rPr>
        <w:t xml:space="preserve"> e prestação de informações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737150" w:rsidRPr="00246C3D">
        <w:rPr>
          <w:rFonts w:ascii="Times New Roman" w:hAnsi="Times New Roman"/>
          <w:sz w:val="24"/>
          <w:szCs w:val="24"/>
          <w:lang w:val="pt-PT"/>
        </w:rPr>
        <w:t xml:space="preserve">esclarecimentos e disponibilização de documentos sobre a reclamação, </w:t>
      </w:r>
      <w:r w:rsidR="00BA0EAE" w:rsidRPr="00246C3D">
        <w:rPr>
          <w:rFonts w:ascii="Times New Roman" w:hAnsi="Times New Roman"/>
          <w:sz w:val="24"/>
          <w:szCs w:val="24"/>
          <w:lang w:val="pt-PT"/>
        </w:rPr>
        <w:t>por escrito ou no Banco de Moçambiqu</w:t>
      </w:r>
      <w:r w:rsidR="00A14F90" w:rsidRPr="00246C3D">
        <w:rPr>
          <w:rFonts w:ascii="Times New Roman" w:hAnsi="Times New Roman"/>
          <w:sz w:val="24"/>
          <w:szCs w:val="24"/>
          <w:lang w:val="pt-PT"/>
        </w:rPr>
        <w:t>e.</w:t>
      </w:r>
    </w:p>
    <w:p w14:paraId="331617AA" w14:textId="04CA3072" w:rsidR="00D31FEA" w:rsidRPr="00246C3D" w:rsidRDefault="00D31FEA" w:rsidP="00246C3D">
      <w:pPr>
        <w:pStyle w:val="Style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A notificação </w:t>
      </w:r>
      <w:r w:rsidR="00591E81" w:rsidRPr="00246C3D">
        <w:rPr>
          <w:rFonts w:ascii="Times New Roman" w:hAnsi="Times New Roman" w:cs="Times New Roman"/>
          <w:bCs/>
          <w:lang w:val="pt-PT"/>
        </w:rPr>
        <w:t>referida n</w:t>
      </w:r>
      <w:r w:rsidRPr="00246C3D">
        <w:rPr>
          <w:rFonts w:ascii="Times New Roman" w:hAnsi="Times New Roman" w:cs="Times New Roman"/>
          <w:bCs/>
          <w:lang w:val="pt-PT"/>
        </w:rPr>
        <w:t>o número anterior suspende o prazo de tratamento da reclamação</w:t>
      </w:r>
      <w:r w:rsidR="009448B3" w:rsidRPr="00246C3D">
        <w:rPr>
          <w:rFonts w:ascii="Times New Roman" w:hAnsi="Times New Roman" w:cs="Times New Roman"/>
          <w:bCs/>
          <w:lang w:val="pt-PT"/>
        </w:rPr>
        <w:t xml:space="preserve"> indicado no artigo </w:t>
      </w:r>
      <w:r w:rsidR="00930DA3" w:rsidRPr="00246C3D">
        <w:rPr>
          <w:rFonts w:ascii="Times New Roman" w:hAnsi="Times New Roman" w:cs="Times New Roman"/>
          <w:bCs/>
          <w:lang w:val="pt-PT"/>
        </w:rPr>
        <w:t>29</w:t>
      </w:r>
      <w:r w:rsidRPr="00246C3D">
        <w:rPr>
          <w:rFonts w:ascii="Times New Roman" w:hAnsi="Times New Roman" w:cs="Times New Roman"/>
          <w:bCs/>
          <w:lang w:val="pt-PT"/>
        </w:rPr>
        <w:t>, entre a data da notificação e a data da recepção da resposta da instituição reclamada e demais instituições.</w:t>
      </w:r>
    </w:p>
    <w:p w14:paraId="6CC7A4C7" w14:textId="6A13D1C1" w:rsidR="00E7527F" w:rsidRPr="00246C3D" w:rsidRDefault="00F83B64" w:rsidP="00246C3D">
      <w:pPr>
        <w:pStyle w:val="Style3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>O</w:t>
      </w:r>
      <w:r w:rsidR="00E7527F" w:rsidRPr="00246C3D">
        <w:rPr>
          <w:rFonts w:ascii="Times New Roman" w:hAnsi="Times New Roman" w:cs="Times New Roman"/>
          <w:bCs/>
          <w:lang w:val="pt-PT"/>
        </w:rPr>
        <w:t xml:space="preserve"> Banco de Moçambique pode, como antecedente ou incidente da análise de reclamação, determinar à instituição reclamada </w:t>
      </w:r>
      <w:r w:rsidR="0059206C" w:rsidRPr="00246C3D">
        <w:rPr>
          <w:rFonts w:ascii="Times New Roman" w:hAnsi="Times New Roman" w:cs="Times New Roman"/>
          <w:bCs/>
          <w:lang w:val="pt-PT"/>
        </w:rPr>
        <w:t>a</w:t>
      </w:r>
      <w:r w:rsidR="00E7527F" w:rsidRPr="00246C3D">
        <w:rPr>
          <w:rFonts w:ascii="Times New Roman" w:hAnsi="Times New Roman" w:cs="Times New Roman"/>
          <w:bCs/>
          <w:lang w:val="pt-PT"/>
        </w:rPr>
        <w:t xml:space="preserve"> cessação, suspensão ou interdição de produtos ou prestação de serviços financeiros</w:t>
      </w:r>
      <w:r w:rsidR="00196A48" w:rsidRPr="00246C3D">
        <w:rPr>
          <w:rFonts w:ascii="Times New Roman" w:hAnsi="Times New Roman" w:cs="Times New Roman"/>
          <w:bCs/>
          <w:lang w:val="pt-PT"/>
        </w:rPr>
        <w:t xml:space="preserve"> ou </w:t>
      </w:r>
      <w:r w:rsidR="000D2ED3" w:rsidRPr="00246C3D">
        <w:rPr>
          <w:rFonts w:ascii="Times New Roman" w:hAnsi="Times New Roman" w:cs="Times New Roman"/>
          <w:bCs/>
          <w:lang w:val="pt-PT"/>
        </w:rPr>
        <w:t xml:space="preserve">da </w:t>
      </w:r>
      <w:r w:rsidR="00196A48" w:rsidRPr="00246C3D">
        <w:rPr>
          <w:rFonts w:ascii="Times New Roman" w:hAnsi="Times New Roman" w:cs="Times New Roman"/>
          <w:bCs/>
          <w:lang w:val="pt-PT"/>
        </w:rPr>
        <w:t>p</w:t>
      </w:r>
      <w:r w:rsidR="00C87CDE" w:rsidRPr="00246C3D">
        <w:rPr>
          <w:rFonts w:ascii="Times New Roman" w:hAnsi="Times New Roman" w:cs="Times New Roman"/>
          <w:bCs/>
          <w:lang w:val="pt-PT"/>
        </w:rPr>
        <w:t>r</w:t>
      </w:r>
      <w:r w:rsidR="00196A48" w:rsidRPr="00246C3D">
        <w:rPr>
          <w:rFonts w:ascii="Times New Roman" w:hAnsi="Times New Roman" w:cs="Times New Roman"/>
          <w:bCs/>
          <w:lang w:val="pt-PT"/>
        </w:rPr>
        <w:t>ática de determinados actos</w:t>
      </w:r>
      <w:r w:rsidR="0042667A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196A48" w:rsidRPr="00246C3D">
        <w:rPr>
          <w:rFonts w:ascii="Times New Roman" w:hAnsi="Times New Roman" w:cs="Times New Roman"/>
          <w:bCs/>
          <w:lang w:val="pt-PT"/>
        </w:rPr>
        <w:t>cujo efectivo ou potencial</w:t>
      </w:r>
      <w:r w:rsidR="00C87CDE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196A48" w:rsidRPr="00246C3D">
        <w:rPr>
          <w:rFonts w:ascii="Times New Roman" w:hAnsi="Times New Roman" w:cs="Times New Roman"/>
          <w:bCs/>
          <w:lang w:val="pt-PT"/>
        </w:rPr>
        <w:t xml:space="preserve">incumprimento de normas </w:t>
      </w:r>
      <w:r w:rsidR="0042667A" w:rsidRPr="00246C3D">
        <w:rPr>
          <w:rFonts w:ascii="Times New Roman" w:hAnsi="Times New Roman" w:cs="Times New Roman"/>
          <w:bCs/>
          <w:lang w:val="pt-PT"/>
        </w:rPr>
        <w:t>ou a prevalência de irregularidades prejudique ou possa prejudicar direitos e</w:t>
      </w:r>
      <w:r w:rsidR="00E7527F" w:rsidRPr="00246C3D">
        <w:rPr>
          <w:rFonts w:ascii="Times New Roman" w:hAnsi="Times New Roman" w:cs="Times New Roman"/>
          <w:bCs/>
          <w:lang w:val="pt-PT"/>
        </w:rPr>
        <w:t xml:space="preserve"> interesses do</w:t>
      </w:r>
      <w:r w:rsidR="00722EE5" w:rsidRPr="00246C3D">
        <w:rPr>
          <w:rFonts w:ascii="Times New Roman" w:hAnsi="Times New Roman" w:cs="Times New Roman"/>
          <w:bCs/>
          <w:lang w:val="pt-PT"/>
        </w:rPr>
        <w:t>s</w:t>
      </w:r>
      <w:r w:rsidR="00E7527F" w:rsidRPr="00246C3D">
        <w:rPr>
          <w:rFonts w:ascii="Times New Roman" w:hAnsi="Times New Roman" w:cs="Times New Roman"/>
          <w:bCs/>
          <w:lang w:val="pt-PT"/>
        </w:rPr>
        <w:t xml:space="preserve"> reclamante</w:t>
      </w:r>
      <w:r w:rsidR="00722EE5" w:rsidRPr="00246C3D">
        <w:rPr>
          <w:rFonts w:ascii="Times New Roman" w:hAnsi="Times New Roman" w:cs="Times New Roman"/>
          <w:bCs/>
          <w:lang w:val="pt-PT"/>
        </w:rPr>
        <w:t>s</w:t>
      </w:r>
      <w:r w:rsidR="00D514FC" w:rsidRPr="00246C3D">
        <w:rPr>
          <w:rFonts w:ascii="Times New Roman" w:hAnsi="Times New Roman" w:cs="Times New Roman"/>
          <w:bCs/>
          <w:lang w:val="pt-PT"/>
        </w:rPr>
        <w:t xml:space="preserve">, </w:t>
      </w:r>
      <w:r w:rsidR="00E7527F" w:rsidRPr="00246C3D">
        <w:rPr>
          <w:rFonts w:ascii="Times New Roman" w:hAnsi="Times New Roman" w:cs="Times New Roman"/>
          <w:bCs/>
          <w:lang w:val="pt-PT"/>
        </w:rPr>
        <w:t>consumidores financeiros ou demais pessoas interessadas</w:t>
      </w:r>
      <w:r w:rsidR="00D514FC" w:rsidRPr="00246C3D">
        <w:rPr>
          <w:rFonts w:ascii="Times New Roman" w:hAnsi="Times New Roman" w:cs="Times New Roman"/>
          <w:bCs/>
          <w:lang w:val="pt-PT"/>
        </w:rPr>
        <w:t>.</w:t>
      </w:r>
    </w:p>
    <w:p w14:paraId="6DB1A0F9" w14:textId="77777777" w:rsidR="00E7527F" w:rsidRPr="00246C3D" w:rsidRDefault="00E7527F" w:rsidP="00246C3D">
      <w:pPr>
        <w:spacing w:line="360" w:lineRule="auto"/>
        <w:jc w:val="both"/>
        <w:rPr>
          <w:rFonts w:eastAsia="Calibri"/>
          <w:lang w:val="pt-PT"/>
        </w:rPr>
      </w:pPr>
    </w:p>
    <w:p w14:paraId="69F01977" w14:textId="7B30643F" w:rsidR="001B6FD9" w:rsidRPr="007B0309" w:rsidRDefault="001B6FD9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60" w:name="_Toc48587020"/>
      <w:bookmarkStart w:id="161" w:name="_Toc195282874"/>
      <w:r w:rsidRPr="007B0309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60"/>
      <w:bookmarkEnd w:id="161"/>
      <w:r w:rsidR="00930DA3" w:rsidRPr="007B0309">
        <w:rPr>
          <w:rFonts w:ascii="Times New Roman" w:hAnsi="Times New Roman"/>
          <w:bCs w:val="0"/>
          <w:sz w:val="24"/>
          <w:szCs w:val="24"/>
          <w:lang w:val="pt-PT"/>
        </w:rPr>
        <w:t>34</w:t>
      </w:r>
    </w:p>
    <w:p w14:paraId="3B0DEA82" w14:textId="3AF9905A" w:rsidR="001B6FD9" w:rsidRPr="00246C3D" w:rsidRDefault="001B6FD9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62" w:name="_Toc48587021"/>
      <w:bookmarkStart w:id="163" w:name="_Toc195282875"/>
      <w:r w:rsidRPr="00246C3D">
        <w:rPr>
          <w:rFonts w:ascii="Times New Roman" w:hAnsi="Times New Roman"/>
          <w:sz w:val="24"/>
          <w:szCs w:val="24"/>
          <w:lang w:val="pt-PT"/>
        </w:rPr>
        <w:t>Prazo de resposta às notificações do Banco de Moçambique</w:t>
      </w:r>
      <w:bookmarkEnd w:id="162"/>
      <w:bookmarkEnd w:id="163"/>
    </w:p>
    <w:p w14:paraId="4D62D7F8" w14:textId="54A4AC78" w:rsidR="001B6FD9" w:rsidRPr="00246C3D" w:rsidRDefault="001B6FD9" w:rsidP="00246C3D">
      <w:pPr>
        <w:pStyle w:val="Style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A instituiç</w:t>
      </w:r>
      <w:r w:rsidR="000B45DD" w:rsidRPr="00246C3D">
        <w:rPr>
          <w:rFonts w:ascii="Times New Roman" w:hAnsi="Times New Roman" w:cs="Times New Roman"/>
          <w:b w:val="0"/>
          <w:lang w:val="pt-PT"/>
        </w:rPr>
        <w:t>ão</w:t>
      </w:r>
      <w:r w:rsidRPr="00246C3D">
        <w:rPr>
          <w:rFonts w:ascii="Times New Roman" w:hAnsi="Times New Roman" w:cs="Times New Roman"/>
          <w:b w:val="0"/>
          <w:lang w:val="pt-PT"/>
        </w:rPr>
        <w:t xml:space="preserve"> reclamada deve responder à notificaç</w:t>
      </w:r>
      <w:r w:rsidR="006E79BC" w:rsidRPr="00246C3D">
        <w:rPr>
          <w:rFonts w:ascii="Times New Roman" w:hAnsi="Times New Roman" w:cs="Times New Roman"/>
          <w:b w:val="0"/>
          <w:lang w:val="pt-PT"/>
        </w:rPr>
        <w:t>ão</w:t>
      </w:r>
      <w:r w:rsidRPr="00246C3D">
        <w:rPr>
          <w:rFonts w:ascii="Times New Roman" w:hAnsi="Times New Roman" w:cs="Times New Roman"/>
          <w:b w:val="0"/>
          <w:lang w:val="pt-PT"/>
        </w:rPr>
        <w:t xml:space="preserve"> do Banco de Moçambique,</w:t>
      </w:r>
      <w:r w:rsidR="00B970E7" w:rsidRPr="00246C3D">
        <w:rPr>
          <w:rFonts w:ascii="Times New Roman" w:hAnsi="Times New Roman" w:cs="Times New Roman"/>
          <w:b w:val="0"/>
          <w:lang w:val="pt-PT"/>
        </w:rPr>
        <w:t xml:space="preserve"> incluindo </w:t>
      </w:r>
      <w:r w:rsidRPr="00246C3D">
        <w:rPr>
          <w:rFonts w:ascii="Times New Roman" w:hAnsi="Times New Roman" w:cs="Times New Roman"/>
          <w:b w:val="0"/>
          <w:lang w:val="pt-PT"/>
        </w:rPr>
        <w:t xml:space="preserve">apresentar as suas alegações </w:t>
      </w:r>
      <w:r w:rsidR="00B77F42" w:rsidRPr="00246C3D">
        <w:rPr>
          <w:rFonts w:ascii="Times New Roman" w:hAnsi="Times New Roman" w:cs="Times New Roman"/>
          <w:b w:val="0"/>
          <w:lang w:val="pt-PT"/>
        </w:rPr>
        <w:t xml:space="preserve">relativamente </w:t>
      </w:r>
      <w:r w:rsidR="00265BED" w:rsidRPr="00246C3D">
        <w:rPr>
          <w:rFonts w:ascii="Times New Roman" w:hAnsi="Times New Roman" w:cs="Times New Roman"/>
          <w:b w:val="0"/>
          <w:lang w:val="pt-PT"/>
        </w:rPr>
        <w:t xml:space="preserve">aos </w:t>
      </w:r>
      <w:r w:rsidRPr="00246C3D">
        <w:rPr>
          <w:rFonts w:ascii="Times New Roman" w:hAnsi="Times New Roman" w:cs="Times New Roman"/>
          <w:b w:val="0"/>
          <w:lang w:val="pt-PT"/>
        </w:rPr>
        <w:t xml:space="preserve">factos reclamados e os respectivos elementos </w:t>
      </w:r>
      <w:r w:rsidRPr="00246C3D">
        <w:rPr>
          <w:rFonts w:ascii="Times New Roman" w:hAnsi="Times New Roman" w:cs="Times New Roman"/>
          <w:b w:val="0"/>
          <w:lang w:val="pt-PT"/>
        </w:rPr>
        <w:lastRenderedPageBreak/>
        <w:t xml:space="preserve">comprovativos, </w:t>
      </w:r>
      <w:r w:rsidR="00B70282" w:rsidRPr="00246C3D">
        <w:rPr>
          <w:rFonts w:ascii="Times New Roman" w:hAnsi="Times New Roman" w:cs="Times New Roman"/>
          <w:b w:val="0"/>
          <w:lang w:val="pt-PT"/>
        </w:rPr>
        <w:t xml:space="preserve">em língua portuguesa, </w:t>
      </w:r>
      <w:r w:rsidRPr="00246C3D">
        <w:rPr>
          <w:rFonts w:ascii="Times New Roman" w:hAnsi="Times New Roman" w:cs="Times New Roman"/>
          <w:bCs/>
          <w:lang w:val="pt-PT"/>
        </w:rPr>
        <w:t xml:space="preserve">no prazo </w:t>
      </w:r>
      <w:r w:rsidR="00017E10" w:rsidRPr="00246C3D">
        <w:rPr>
          <w:rFonts w:ascii="Times New Roman" w:hAnsi="Times New Roman" w:cs="Times New Roman"/>
          <w:bCs/>
          <w:lang w:val="pt-PT"/>
        </w:rPr>
        <w:t xml:space="preserve">improrrogável </w:t>
      </w:r>
      <w:r w:rsidRPr="00246C3D">
        <w:rPr>
          <w:rFonts w:ascii="Times New Roman" w:hAnsi="Times New Roman" w:cs="Times New Roman"/>
          <w:bCs/>
          <w:lang w:val="pt-PT"/>
        </w:rPr>
        <w:t>de 1</w:t>
      </w:r>
      <w:r w:rsidR="00087809" w:rsidRPr="00246C3D">
        <w:rPr>
          <w:rFonts w:ascii="Times New Roman" w:hAnsi="Times New Roman" w:cs="Times New Roman"/>
          <w:bCs/>
          <w:lang w:val="pt-PT"/>
        </w:rPr>
        <w:t>0</w:t>
      </w:r>
      <w:r w:rsidRPr="00246C3D">
        <w:rPr>
          <w:rFonts w:ascii="Times New Roman" w:hAnsi="Times New Roman" w:cs="Times New Roman"/>
          <w:bCs/>
          <w:lang w:val="pt-PT"/>
        </w:rPr>
        <w:t xml:space="preserve"> dias de calendário</w:t>
      </w:r>
      <w:r w:rsidRPr="00246C3D">
        <w:rPr>
          <w:rFonts w:ascii="Times New Roman" w:hAnsi="Times New Roman" w:cs="Times New Roman"/>
          <w:b w:val="0"/>
          <w:lang w:val="pt-PT"/>
        </w:rPr>
        <w:t>, contados da data da sua recepção.</w:t>
      </w:r>
    </w:p>
    <w:p w14:paraId="6899DDAF" w14:textId="45A805C0" w:rsidR="00442883" w:rsidRPr="00246C3D" w:rsidRDefault="00442883" w:rsidP="00246C3D">
      <w:pPr>
        <w:pStyle w:val="Style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A carta resposta </w:t>
      </w:r>
      <w:r w:rsidR="00C94AC3" w:rsidRPr="00246C3D">
        <w:rPr>
          <w:rFonts w:ascii="Times New Roman" w:hAnsi="Times New Roman" w:cs="Times New Roman"/>
          <w:bCs/>
          <w:lang w:val="pt-PT"/>
        </w:rPr>
        <w:t xml:space="preserve">da instituição reclamada </w:t>
      </w:r>
      <w:r w:rsidRPr="00246C3D">
        <w:rPr>
          <w:rFonts w:ascii="Times New Roman" w:hAnsi="Times New Roman" w:cs="Times New Roman"/>
          <w:bCs/>
          <w:lang w:val="pt-PT"/>
        </w:rPr>
        <w:t xml:space="preserve">à </w:t>
      </w:r>
      <w:r w:rsidR="00A86240" w:rsidRPr="00246C3D">
        <w:rPr>
          <w:rFonts w:ascii="Times New Roman" w:hAnsi="Times New Roman" w:cs="Times New Roman"/>
          <w:bCs/>
          <w:lang w:val="pt-PT"/>
        </w:rPr>
        <w:t>notificação</w:t>
      </w:r>
      <w:r w:rsidRPr="00246C3D">
        <w:rPr>
          <w:rFonts w:ascii="Times New Roman" w:hAnsi="Times New Roman" w:cs="Times New Roman"/>
          <w:bCs/>
          <w:lang w:val="pt-PT"/>
        </w:rPr>
        <w:t xml:space="preserve"> do Banco de Moçambique deve ser assinad</w:t>
      </w:r>
      <w:r w:rsidR="00C27BEC" w:rsidRPr="00246C3D">
        <w:rPr>
          <w:rFonts w:ascii="Times New Roman" w:hAnsi="Times New Roman" w:cs="Times New Roman"/>
          <w:bCs/>
          <w:lang w:val="pt-PT"/>
        </w:rPr>
        <w:t>a</w:t>
      </w:r>
      <w:r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647B23" w:rsidRPr="00246C3D">
        <w:rPr>
          <w:rFonts w:ascii="Times New Roman" w:hAnsi="Times New Roman" w:cs="Times New Roman"/>
          <w:bCs/>
        </w:rPr>
        <w:t>pelo responsável</w:t>
      </w:r>
      <w:r w:rsidR="00263C08" w:rsidRPr="00246C3D">
        <w:rPr>
          <w:rFonts w:ascii="Times New Roman" w:hAnsi="Times New Roman" w:cs="Times New Roman"/>
          <w:bCs/>
        </w:rPr>
        <w:t xml:space="preserve"> do serviço de gestão de reclamações e </w:t>
      </w:r>
      <w:r w:rsidR="00F77B69" w:rsidRPr="00246C3D">
        <w:rPr>
          <w:rFonts w:ascii="Times New Roman" w:hAnsi="Times New Roman" w:cs="Times New Roman"/>
          <w:bCs/>
        </w:rPr>
        <w:t xml:space="preserve">pelo </w:t>
      </w:r>
      <w:r w:rsidR="00263C08" w:rsidRPr="00246C3D">
        <w:rPr>
          <w:rFonts w:ascii="Times New Roman" w:hAnsi="Times New Roman" w:cs="Times New Roman"/>
          <w:bCs/>
        </w:rPr>
        <w:t xml:space="preserve">membro de conselho de administração ou órgão </w:t>
      </w:r>
      <w:r w:rsidR="00292031" w:rsidRPr="00246C3D">
        <w:rPr>
          <w:rFonts w:ascii="Times New Roman" w:hAnsi="Times New Roman" w:cs="Times New Roman"/>
          <w:bCs/>
        </w:rPr>
        <w:t xml:space="preserve">de gestão </w:t>
      </w:r>
      <w:r w:rsidR="00263C08" w:rsidRPr="00246C3D">
        <w:rPr>
          <w:rFonts w:ascii="Times New Roman" w:hAnsi="Times New Roman" w:cs="Times New Roman"/>
          <w:bCs/>
        </w:rPr>
        <w:t>equiparado que superintende este serviço</w:t>
      </w:r>
      <w:r w:rsidR="007B0381" w:rsidRPr="00246C3D">
        <w:rPr>
          <w:rFonts w:ascii="Times New Roman" w:hAnsi="Times New Roman" w:cs="Times New Roman"/>
          <w:bCs/>
        </w:rPr>
        <w:t xml:space="preserve"> ou</w:t>
      </w:r>
      <w:r w:rsidR="005B6903" w:rsidRPr="00246C3D">
        <w:rPr>
          <w:rFonts w:ascii="Times New Roman" w:hAnsi="Times New Roman" w:cs="Times New Roman"/>
          <w:bCs/>
        </w:rPr>
        <w:t xml:space="preserve"> seu</w:t>
      </w:r>
      <w:r w:rsidR="007B0381" w:rsidRPr="00246C3D">
        <w:rPr>
          <w:rFonts w:ascii="Times New Roman" w:hAnsi="Times New Roman" w:cs="Times New Roman"/>
          <w:bCs/>
        </w:rPr>
        <w:t xml:space="preserve"> substituto legal</w:t>
      </w:r>
      <w:r w:rsidR="00263C08" w:rsidRPr="00246C3D">
        <w:rPr>
          <w:rFonts w:ascii="Times New Roman" w:hAnsi="Times New Roman" w:cs="Times New Roman"/>
          <w:bCs/>
          <w:lang w:val="pt-PT"/>
        </w:rPr>
        <w:t>.</w:t>
      </w:r>
    </w:p>
    <w:p w14:paraId="1042A48C" w14:textId="72375D82" w:rsidR="001B6FD9" w:rsidRPr="00246C3D" w:rsidRDefault="00E25103" w:rsidP="00246C3D">
      <w:pPr>
        <w:pStyle w:val="Style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As demais instituições </w:t>
      </w:r>
      <w:r w:rsidR="00753763" w:rsidRPr="00246C3D">
        <w:rPr>
          <w:rFonts w:ascii="Times New Roman" w:hAnsi="Times New Roman" w:cs="Times New Roman"/>
          <w:bCs/>
          <w:lang w:val="pt-PT"/>
        </w:rPr>
        <w:t xml:space="preserve">envolvidas </w:t>
      </w:r>
      <w:r w:rsidRPr="00246C3D">
        <w:rPr>
          <w:rFonts w:ascii="Times New Roman" w:hAnsi="Times New Roman" w:cs="Times New Roman"/>
          <w:bCs/>
          <w:lang w:val="pt-PT"/>
        </w:rPr>
        <w:t xml:space="preserve">devem responder às </w:t>
      </w:r>
      <w:r w:rsidR="000759B6" w:rsidRPr="00246C3D">
        <w:rPr>
          <w:rFonts w:ascii="Times New Roman" w:hAnsi="Times New Roman" w:cs="Times New Roman"/>
          <w:bCs/>
          <w:lang w:val="pt-PT"/>
        </w:rPr>
        <w:t>notificações</w:t>
      </w:r>
      <w:r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D90A50" w:rsidRPr="00246C3D">
        <w:rPr>
          <w:rFonts w:ascii="Times New Roman" w:hAnsi="Times New Roman" w:cs="Times New Roman"/>
          <w:bCs/>
          <w:lang w:val="pt-PT"/>
        </w:rPr>
        <w:t xml:space="preserve">no prazo que </w:t>
      </w:r>
      <w:r w:rsidRPr="00246C3D">
        <w:rPr>
          <w:rFonts w:ascii="Times New Roman" w:hAnsi="Times New Roman" w:cs="Times New Roman"/>
          <w:bCs/>
          <w:lang w:val="pt-PT"/>
        </w:rPr>
        <w:t>o B</w:t>
      </w:r>
      <w:r w:rsidR="000759B6" w:rsidRPr="00246C3D">
        <w:rPr>
          <w:rFonts w:ascii="Times New Roman" w:hAnsi="Times New Roman" w:cs="Times New Roman"/>
          <w:bCs/>
          <w:lang w:val="pt-PT"/>
        </w:rPr>
        <w:t xml:space="preserve">anco de </w:t>
      </w:r>
      <w:r w:rsidRPr="00246C3D">
        <w:rPr>
          <w:rFonts w:ascii="Times New Roman" w:hAnsi="Times New Roman" w:cs="Times New Roman"/>
          <w:bCs/>
          <w:lang w:val="pt-PT"/>
        </w:rPr>
        <w:t>M</w:t>
      </w:r>
      <w:r w:rsidR="000759B6" w:rsidRPr="00246C3D">
        <w:rPr>
          <w:rFonts w:ascii="Times New Roman" w:hAnsi="Times New Roman" w:cs="Times New Roman"/>
          <w:bCs/>
          <w:lang w:val="pt-PT"/>
        </w:rPr>
        <w:t>oçambique</w:t>
      </w:r>
      <w:r w:rsidR="00D90A50" w:rsidRPr="00246C3D">
        <w:rPr>
          <w:rFonts w:ascii="Times New Roman" w:hAnsi="Times New Roman" w:cs="Times New Roman"/>
          <w:bCs/>
          <w:lang w:val="pt-PT"/>
        </w:rPr>
        <w:t xml:space="preserve"> determinar</w:t>
      </w:r>
      <w:r w:rsidR="00442883" w:rsidRPr="00246C3D">
        <w:rPr>
          <w:rFonts w:ascii="Times New Roman" w:hAnsi="Times New Roman" w:cs="Times New Roman"/>
          <w:bCs/>
          <w:lang w:val="pt-PT"/>
        </w:rPr>
        <w:t>.</w:t>
      </w:r>
    </w:p>
    <w:p w14:paraId="67AF4721" w14:textId="17864B55" w:rsidR="001B6FD9" w:rsidRPr="00246C3D" w:rsidRDefault="001B6FD9" w:rsidP="00246C3D">
      <w:pPr>
        <w:pStyle w:val="Style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Em qualquer momento do decurso do prazo estabelecido</w:t>
      </w:r>
      <w:r w:rsidR="00BC3151" w:rsidRPr="00246C3D">
        <w:rPr>
          <w:rFonts w:ascii="Times New Roman" w:hAnsi="Times New Roman" w:cs="Times New Roman"/>
          <w:b w:val="0"/>
          <w:lang w:val="pt-PT"/>
        </w:rPr>
        <w:t xml:space="preserve"> n</w:t>
      </w:r>
      <w:r w:rsidRPr="00246C3D">
        <w:rPr>
          <w:rFonts w:ascii="Times New Roman" w:hAnsi="Times New Roman" w:cs="Times New Roman"/>
          <w:b w:val="0"/>
          <w:lang w:val="pt-PT"/>
        </w:rPr>
        <w:t xml:space="preserve">o artigo </w:t>
      </w:r>
      <w:r w:rsidR="00930DA3" w:rsidRPr="00246C3D">
        <w:rPr>
          <w:rFonts w:ascii="Times New Roman" w:hAnsi="Times New Roman" w:cs="Times New Roman"/>
          <w:b w:val="0"/>
          <w:lang w:val="pt-PT"/>
        </w:rPr>
        <w:t>29</w:t>
      </w:r>
      <w:r w:rsidRPr="00246C3D">
        <w:rPr>
          <w:rFonts w:ascii="Times New Roman" w:hAnsi="Times New Roman" w:cs="Times New Roman"/>
          <w:b w:val="0"/>
          <w:lang w:val="pt-PT"/>
        </w:rPr>
        <w:t xml:space="preserve">, a instituição reclamada e o reclamante podem chegar à uma solução amigável, devendo, nesse caso, a instituição reclamada </w:t>
      </w:r>
      <w:r w:rsidR="00C86962" w:rsidRPr="00246C3D">
        <w:rPr>
          <w:rFonts w:ascii="Times New Roman" w:hAnsi="Times New Roman" w:cs="Times New Roman"/>
          <w:b w:val="0"/>
          <w:lang w:val="pt-PT"/>
        </w:rPr>
        <w:t xml:space="preserve">comunicar </w:t>
      </w:r>
      <w:r w:rsidRPr="00246C3D">
        <w:rPr>
          <w:rFonts w:ascii="Times New Roman" w:hAnsi="Times New Roman" w:cs="Times New Roman"/>
          <w:b w:val="0"/>
          <w:lang w:val="pt-PT"/>
        </w:rPr>
        <w:t>ao Banco de Moçambique</w:t>
      </w:r>
      <w:r w:rsidR="00C86962"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Pr="00246C3D">
        <w:rPr>
          <w:rFonts w:ascii="Times New Roman" w:hAnsi="Times New Roman" w:cs="Times New Roman"/>
          <w:b w:val="0"/>
          <w:lang w:val="pt-PT"/>
        </w:rPr>
        <w:t>a solução proposta e aceite pelas partes e as medidas adoptadas para evitar reclamações similares.</w:t>
      </w:r>
    </w:p>
    <w:p w14:paraId="3ADB0F01" w14:textId="77777777" w:rsidR="00B11D64" w:rsidRPr="00246C3D" w:rsidRDefault="00B11D64" w:rsidP="00246C3D">
      <w:pPr>
        <w:pStyle w:val="Style3"/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</w:p>
    <w:p w14:paraId="6E30037D" w14:textId="2A65F854" w:rsidR="00643F41" w:rsidRPr="007B0309" w:rsidRDefault="00643F41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64" w:name="_Toc195282876"/>
      <w:r w:rsidRPr="007B0309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F37729" w:rsidRPr="007B0309">
        <w:rPr>
          <w:rFonts w:ascii="Times New Roman" w:hAnsi="Times New Roman"/>
          <w:bCs w:val="0"/>
          <w:sz w:val="24"/>
          <w:szCs w:val="24"/>
          <w:lang w:val="pt-PT"/>
        </w:rPr>
        <w:t>3</w:t>
      </w:r>
      <w:r w:rsidR="00930DA3" w:rsidRPr="007B0309">
        <w:rPr>
          <w:rFonts w:ascii="Times New Roman" w:hAnsi="Times New Roman"/>
          <w:bCs w:val="0"/>
          <w:sz w:val="24"/>
          <w:szCs w:val="24"/>
          <w:lang w:val="pt-PT"/>
        </w:rPr>
        <w:t>5</w:t>
      </w:r>
      <w:bookmarkEnd w:id="164"/>
    </w:p>
    <w:p w14:paraId="4302C679" w14:textId="311D0E04" w:rsidR="00643F41" w:rsidRPr="00246C3D" w:rsidRDefault="000F3C3C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65" w:name="_Toc195282877"/>
      <w:r w:rsidRPr="00246C3D">
        <w:rPr>
          <w:rFonts w:ascii="Times New Roman" w:hAnsi="Times New Roman"/>
          <w:sz w:val="24"/>
          <w:szCs w:val="24"/>
          <w:lang w:val="pt-PT"/>
        </w:rPr>
        <w:t>Efeitos da f</w:t>
      </w:r>
      <w:r w:rsidR="00325159" w:rsidRPr="00246C3D">
        <w:rPr>
          <w:rFonts w:ascii="Times New Roman" w:hAnsi="Times New Roman"/>
          <w:sz w:val="24"/>
          <w:szCs w:val="24"/>
          <w:lang w:val="pt-PT"/>
        </w:rPr>
        <w:t>alt</w:t>
      </w:r>
      <w:r w:rsidR="00B35701"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325159" w:rsidRPr="00246C3D">
        <w:rPr>
          <w:rFonts w:ascii="Times New Roman" w:hAnsi="Times New Roman"/>
          <w:sz w:val="24"/>
          <w:szCs w:val="24"/>
          <w:lang w:val="pt-PT"/>
        </w:rPr>
        <w:t xml:space="preserve">de resposta </w:t>
      </w:r>
      <w:r w:rsidR="00276383" w:rsidRPr="00246C3D">
        <w:rPr>
          <w:rFonts w:ascii="Times New Roman" w:hAnsi="Times New Roman"/>
          <w:sz w:val="24"/>
          <w:szCs w:val="24"/>
          <w:lang w:val="pt-PT"/>
        </w:rPr>
        <w:t>à notificação</w:t>
      </w:r>
      <w:r w:rsidR="00423F8E" w:rsidRPr="00246C3D">
        <w:rPr>
          <w:rFonts w:ascii="Times New Roman" w:hAnsi="Times New Roman"/>
          <w:sz w:val="24"/>
          <w:szCs w:val="24"/>
          <w:lang w:val="pt-PT"/>
        </w:rPr>
        <w:t xml:space="preserve"> do Banco de Moçambique</w:t>
      </w:r>
      <w:bookmarkEnd w:id="165"/>
    </w:p>
    <w:p w14:paraId="41EB97EE" w14:textId="1A670A0A" w:rsidR="002977E1" w:rsidRPr="00246C3D" w:rsidRDefault="00BF5B2B" w:rsidP="00246C3D">
      <w:pPr>
        <w:pStyle w:val="Style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lang w:val="pt-PT"/>
        </w:rPr>
        <w:t xml:space="preserve">Sem prejuízo de eventual instauração de processo contravencional nos termos da lei, </w:t>
      </w:r>
      <w:r w:rsidRPr="00246C3D">
        <w:rPr>
          <w:rFonts w:ascii="Times New Roman" w:hAnsi="Times New Roman" w:cs="Times New Roman"/>
          <w:bCs/>
          <w:lang w:val="pt-PT"/>
        </w:rPr>
        <w:t>a</w:t>
      </w:r>
      <w:r w:rsidR="00C261D7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1E3254" w:rsidRPr="00246C3D">
        <w:rPr>
          <w:rFonts w:ascii="Times New Roman" w:hAnsi="Times New Roman" w:cs="Times New Roman"/>
          <w:bCs/>
          <w:lang w:val="pt-PT"/>
        </w:rPr>
        <w:t xml:space="preserve">recusa ou </w:t>
      </w:r>
      <w:r w:rsidR="00C261D7" w:rsidRPr="00246C3D">
        <w:rPr>
          <w:rFonts w:ascii="Times New Roman" w:hAnsi="Times New Roman" w:cs="Times New Roman"/>
          <w:bCs/>
          <w:lang w:val="pt-PT"/>
        </w:rPr>
        <w:t>falta de resposta</w:t>
      </w:r>
      <w:r w:rsidR="000E3222" w:rsidRPr="00246C3D">
        <w:rPr>
          <w:rFonts w:ascii="Times New Roman" w:hAnsi="Times New Roman" w:cs="Times New Roman"/>
          <w:bCs/>
          <w:lang w:val="pt-PT"/>
        </w:rPr>
        <w:t xml:space="preserve"> à</w:t>
      </w:r>
      <w:r w:rsidR="002977E1" w:rsidRPr="00246C3D">
        <w:rPr>
          <w:rFonts w:ascii="Times New Roman" w:hAnsi="Times New Roman" w:cs="Times New Roman"/>
          <w:bCs/>
          <w:lang w:val="pt-PT"/>
        </w:rPr>
        <w:t xml:space="preserve"> notificaç</w:t>
      </w:r>
      <w:r w:rsidR="002C41E1" w:rsidRPr="00246C3D">
        <w:rPr>
          <w:rFonts w:ascii="Times New Roman" w:hAnsi="Times New Roman" w:cs="Times New Roman"/>
          <w:bCs/>
          <w:lang w:val="pt-PT"/>
        </w:rPr>
        <w:t>ão</w:t>
      </w:r>
      <w:r w:rsidR="002977E1" w:rsidRPr="00246C3D">
        <w:rPr>
          <w:rFonts w:ascii="Times New Roman" w:hAnsi="Times New Roman" w:cs="Times New Roman"/>
          <w:bCs/>
          <w:lang w:val="pt-PT"/>
        </w:rPr>
        <w:t xml:space="preserve"> do Banco de Moçambique</w:t>
      </w:r>
      <w:r w:rsidR="00C56562" w:rsidRPr="00246C3D">
        <w:rPr>
          <w:rFonts w:ascii="Times New Roman" w:hAnsi="Times New Roman" w:cs="Times New Roman"/>
          <w:bCs/>
          <w:lang w:val="pt-PT"/>
        </w:rPr>
        <w:t xml:space="preserve">, </w:t>
      </w:r>
      <w:r w:rsidR="00C4223C" w:rsidRPr="00246C3D">
        <w:rPr>
          <w:rFonts w:ascii="Times New Roman" w:hAnsi="Times New Roman" w:cs="Times New Roman"/>
          <w:bCs/>
          <w:lang w:val="pt-PT"/>
        </w:rPr>
        <w:t xml:space="preserve">incluindo </w:t>
      </w:r>
      <w:r w:rsidR="00591201" w:rsidRPr="00246C3D">
        <w:rPr>
          <w:rFonts w:ascii="Times New Roman" w:hAnsi="Times New Roman" w:cs="Times New Roman"/>
          <w:bCs/>
          <w:lang w:val="pt-PT"/>
        </w:rPr>
        <w:t xml:space="preserve">a prestação de informações falsas, </w:t>
      </w:r>
      <w:r w:rsidR="002977E1" w:rsidRPr="00246C3D">
        <w:rPr>
          <w:rFonts w:ascii="Times New Roman" w:hAnsi="Times New Roman" w:cs="Times New Roman"/>
          <w:bCs/>
          <w:lang w:val="pt-PT"/>
        </w:rPr>
        <w:t xml:space="preserve">a </w:t>
      </w:r>
      <w:r w:rsidR="00591201" w:rsidRPr="00246C3D">
        <w:rPr>
          <w:rFonts w:ascii="Times New Roman" w:hAnsi="Times New Roman" w:cs="Times New Roman"/>
          <w:bCs/>
          <w:lang w:val="pt-PT"/>
        </w:rPr>
        <w:t xml:space="preserve">ausência </w:t>
      </w:r>
      <w:r w:rsidR="00112974" w:rsidRPr="00246C3D">
        <w:rPr>
          <w:rFonts w:ascii="Times New Roman" w:hAnsi="Times New Roman" w:cs="Times New Roman"/>
          <w:bCs/>
          <w:lang w:val="pt-PT"/>
        </w:rPr>
        <w:t xml:space="preserve">ou insuficiência </w:t>
      </w:r>
      <w:r w:rsidR="002977E1" w:rsidRPr="00246C3D">
        <w:rPr>
          <w:rFonts w:ascii="Times New Roman" w:hAnsi="Times New Roman" w:cs="Times New Roman"/>
          <w:bCs/>
          <w:lang w:val="pt-PT"/>
        </w:rPr>
        <w:t>de</w:t>
      </w:r>
      <w:r w:rsidR="00F3356F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9906C1" w:rsidRPr="00246C3D">
        <w:rPr>
          <w:rFonts w:ascii="Times New Roman" w:hAnsi="Times New Roman" w:cs="Times New Roman"/>
          <w:bCs/>
          <w:lang w:val="pt-PT"/>
        </w:rPr>
        <w:t>documentos</w:t>
      </w:r>
      <w:r w:rsidR="00591201" w:rsidRPr="00246C3D">
        <w:rPr>
          <w:rFonts w:ascii="Times New Roman" w:hAnsi="Times New Roman" w:cs="Times New Roman"/>
          <w:bCs/>
          <w:lang w:val="pt-PT"/>
        </w:rPr>
        <w:t>,</w:t>
      </w:r>
      <w:r w:rsidR="009906C1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7A5ABB" w:rsidRPr="00246C3D">
        <w:rPr>
          <w:rFonts w:ascii="Times New Roman" w:hAnsi="Times New Roman" w:cs="Times New Roman"/>
          <w:bCs/>
          <w:lang w:val="pt-PT"/>
        </w:rPr>
        <w:t xml:space="preserve">de </w:t>
      </w:r>
      <w:r w:rsidR="00F3356F" w:rsidRPr="00246C3D">
        <w:rPr>
          <w:rFonts w:ascii="Times New Roman" w:hAnsi="Times New Roman" w:cs="Times New Roman"/>
          <w:bCs/>
          <w:lang w:val="pt-PT"/>
        </w:rPr>
        <w:t>informações</w:t>
      </w:r>
      <w:r w:rsidR="00591201" w:rsidRPr="00246C3D">
        <w:rPr>
          <w:rFonts w:ascii="Times New Roman" w:hAnsi="Times New Roman" w:cs="Times New Roman"/>
          <w:bCs/>
          <w:lang w:val="pt-PT"/>
        </w:rPr>
        <w:t xml:space="preserve"> ou </w:t>
      </w:r>
      <w:r w:rsidR="007A5ABB" w:rsidRPr="00246C3D">
        <w:rPr>
          <w:rFonts w:ascii="Times New Roman" w:hAnsi="Times New Roman" w:cs="Times New Roman"/>
          <w:bCs/>
          <w:lang w:val="pt-PT"/>
        </w:rPr>
        <w:t xml:space="preserve">de </w:t>
      </w:r>
      <w:r w:rsidR="00591201" w:rsidRPr="00246C3D">
        <w:rPr>
          <w:rFonts w:ascii="Times New Roman" w:hAnsi="Times New Roman" w:cs="Times New Roman"/>
          <w:bCs/>
          <w:lang w:val="pt-PT"/>
        </w:rPr>
        <w:t xml:space="preserve">quaisquer </w:t>
      </w:r>
      <w:r w:rsidR="002977E1" w:rsidRPr="00246C3D">
        <w:rPr>
          <w:rFonts w:ascii="Times New Roman" w:hAnsi="Times New Roman" w:cs="Times New Roman"/>
          <w:bCs/>
          <w:lang w:val="pt-PT"/>
        </w:rPr>
        <w:t>prova</w:t>
      </w:r>
      <w:r w:rsidR="00F3356F" w:rsidRPr="00246C3D">
        <w:rPr>
          <w:rFonts w:ascii="Times New Roman" w:hAnsi="Times New Roman" w:cs="Times New Roman"/>
          <w:bCs/>
          <w:lang w:val="pt-PT"/>
        </w:rPr>
        <w:t>s</w:t>
      </w:r>
      <w:r w:rsidR="00B12E62" w:rsidRPr="00246C3D">
        <w:rPr>
          <w:rFonts w:ascii="Times New Roman" w:hAnsi="Times New Roman" w:cs="Times New Roman"/>
          <w:bCs/>
          <w:lang w:val="pt-PT"/>
        </w:rPr>
        <w:t xml:space="preserve"> sobre</w:t>
      </w:r>
      <w:r w:rsidR="00A76002" w:rsidRPr="00246C3D">
        <w:rPr>
          <w:rFonts w:ascii="Times New Roman" w:hAnsi="Times New Roman" w:cs="Times New Roman"/>
          <w:bCs/>
          <w:lang w:val="pt-PT"/>
        </w:rPr>
        <w:t xml:space="preserve"> factos constantes da reclamação</w:t>
      </w:r>
      <w:r w:rsidR="00120E85" w:rsidRPr="00246C3D">
        <w:rPr>
          <w:rFonts w:ascii="Times New Roman" w:hAnsi="Times New Roman" w:cs="Times New Roman"/>
          <w:bCs/>
          <w:lang w:val="pt-PT"/>
        </w:rPr>
        <w:t xml:space="preserve"> correm contra</w:t>
      </w:r>
      <w:r w:rsidR="00C77920" w:rsidRPr="00246C3D">
        <w:rPr>
          <w:rFonts w:ascii="Times New Roman" w:hAnsi="Times New Roman" w:cs="Times New Roman"/>
          <w:bCs/>
          <w:lang w:val="pt-PT"/>
        </w:rPr>
        <w:t xml:space="preserve"> a </w:t>
      </w:r>
      <w:r w:rsidR="00120E85" w:rsidRPr="00246C3D">
        <w:rPr>
          <w:rFonts w:ascii="Times New Roman" w:hAnsi="Times New Roman" w:cs="Times New Roman"/>
          <w:bCs/>
          <w:lang w:val="pt-PT"/>
        </w:rPr>
        <w:t>instituição reclamada</w:t>
      </w:r>
      <w:r w:rsidR="002C41E1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F3356F" w:rsidRPr="00246C3D">
        <w:rPr>
          <w:rFonts w:ascii="Times New Roman" w:hAnsi="Times New Roman" w:cs="Times New Roman"/>
          <w:bCs/>
          <w:lang w:val="pt-PT"/>
        </w:rPr>
        <w:t xml:space="preserve">nos casos em que </w:t>
      </w:r>
      <w:r w:rsidR="00C77920" w:rsidRPr="00246C3D">
        <w:rPr>
          <w:rFonts w:ascii="Times New Roman" w:hAnsi="Times New Roman" w:cs="Times New Roman"/>
          <w:bCs/>
          <w:lang w:val="pt-PT"/>
        </w:rPr>
        <w:t>es</w:t>
      </w:r>
      <w:r w:rsidR="00791FE0" w:rsidRPr="00246C3D">
        <w:rPr>
          <w:rFonts w:ascii="Times New Roman" w:hAnsi="Times New Roman" w:cs="Times New Roman"/>
          <w:bCs/>
          <w:lang w:val="pt-PT"/>
        </w:rPr>
        <w:t>t</w:t>
      </w:r>
      <w:r w:rsidR="00C77920" w:rsidRPr="00246C3D">
        <w:rPr>
          <w:rFonts w:ascii="Times New Roman" w:hAnsi="Times New Roman" w:cs="Times New Roman"/>
          <w:bCs/>
          <w:lang w:val="pt-PT"/>
        </w:rPr>
        <w:t>a</w:t>
      </w:r>
      <w:r w:rsidR="00120E85" w:rsidRPr="00246C3D">
        <w:rPr>
          <w:rFonts w:ascii="Times New Roman" w:hAnsi="Times New Roman" w:cs="Times New Roman"/>
          <w:bCs/>
          <w:lang w:val="pt-PT"/>
        </w:rPr>
        <w:t>s provas</w:t>
      </w:r>
      <w:r w:rsidR="00F3356F" w:rsidRPr="00246C3D">
        <w:rPr>
          <w:rFonts w:ascii="Times New Roman" w:hAnsi="Times New Roman" w:cs="Times New Roman"/>
          <w:bCs/>
          <w:lang w:val="pt-PT"/>
        </w:rPr>
        <w:t xml:space="preserve"> dev</w:t>
      </w:r>
      <w:r w:rsidR="00603E19" w:rsidRPr="00246C3D">
        <w:rPr>
          <w:rFonts w:ascii="Times New Roman" w:hAnsi="Times New Roman" w:cs="Times New Roman"/>
          <w:bCs/>
          <w:lang w:val="pt-PT"/>
        </w:rPr>
        <w:t>a</w:t>
      </w:r>
      <w:r w:rsidR="00F3356F" w:rsidRPr="00246C3D">
        <w:rPr>
          <w:rFonts w:ascii="Times New Roman" w:hAnsi="Times New Roman" w:cs="Times New Roman"/>
          <w:bCs/>
          <w:lang w:val="pt-PT"/>
        </w:rPr>
        <w:t>m ser</w:t>
      </w:r>
      <w:r w:rsidR="002A1347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817E5E" w:rsidRPr="00246C3D">
        <w:rPr>
          <w:rFonts w:ascii="Times New Roman" w:hAnsi="Times New Roman" w:cs="Times New Roman"/>
          <w:bCs/>
          <w:lang w:val="pt-PT"/>
        </w:rPr>
        <w:t xml:space="preserve">produzidas </w:t>
      </w:r>
      <w:r w:rsidR="00F36C7F" w:rsidRPr="00246C3D">
        <w:rPr>
          <w:rFonts w:ascii="Times New Roman" w:hAnsi="Times New Roman" w:cs="Times New Roman"/>
          <w:bCs/>
          <w:lang w:val="pt-PT"/>
        </w:rPr>
        <w:t>apenas po</w:t>
      </w:r>
      <w:r w:rsidR="00817E5E" w:rsidRPr="00246C3D">
        <w:rPr>
          <w:rFonts w:ascii="Times New Roman" w:hAnsi="Times New Roman" w:cs="Times New Roman"/>
          <w:bCs/>
          <w:lang w:val="pt-PT"/>
        </w:rPr>
        <w:t>r es</w:t>
      </w:r>
      <w:r w:rsidR="00791FE0" w:rsidRPr="00246C3D">
        <w:rPr>
          <w:rFonts w:ascii="Times New Roman" w:hAnsi="Times New Roman" w:cs="Times New Roman"/>
          <w:bCs/>
          <w:lang w:val="pt-PT"/>
        </w:rPr>
        <w:t>t</w:t>
      </w:r>
      <w:r w:rsidR="00817E5E" w:rsidRPr="00246C3D">
        <w:rPr>
          <w:rFonts w:ascii="Times New Roman" w:hAnsi="Times New Roman" w:cs="Times New Roman"/>
          <w:bCs/>
          <w:lang w:val="pt-PT"/>
        </w:rPr>
        <w:t>a instituição reclamada</w:t>
      </w:r>
      <w:r w:rsidR="00C77920" w:rsidRPr="00246C3D">
        <w:rPr>
          <w:rFonts w:ascii="Times New Roman" w:hAnsi="Times New Roman" w:cs="Times New Roman"/>
          <w:bCs/>
          <w:lang w:val="pt-PT"/>
        </w:rPr>
        <w:t>.</w:t>
      </w:r>
      <w:r w:rsidR="00A76002" w:rsidRPr="00246C3D">
        <w:rPr>
          <w:rFonts w:ascii="Times New Roman" w:hAnsi="Times New Roman" w:cs="Times New Roman"/>
          <w:bCs/>
          <w:lang w:val="pt-PT"/>
        </w:rPr>
        <w:t xml:space="preserve"> </w:t>
      </w:r>
    </w:p>
    <w:p w14:paraId="49C099AE" w14:textId="5A8442A0" w:rsidR="00C4223C" w:rsidRPr="00246C3D" w:rsidRDefault="009906C1" w:rsidP="00246C3D">
      <w:pPr>
        <w:pStyle w:val="Style3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O</w:t>
      </w:r>
      <w:r w:rsidR="0004238A" w:rsidRPr="00246C3D">
        <w:rPr>
          <w:rFonts w:ascii="Times New Roman" w:hAnsi="Times New Roman" w:cs="Times New Roman"/>
          <w:b w:val="0"/>
          <w:lang w:val="pt-PT"/>
        </w:rPr>
        <w:t xml:space="preserve"> Banco de Moçambique </w:t>
      </w:r>
      <w:r w:rsidRPr="00246C3D">
        <w:rPr>
          <w:rFonts w:ascii="Times New Roman" w:hAnsi="Times New Roman" w:cs="Times New Roman"/>
          <w:b w:val="0"/>
          <w:lang w:val="pt-PT"/>
        </w:rPr>
        <w:t xml:space="preserve">pode ainda </w:t>
      </w:r>
      <w:r w:rsidR="0004238A" w:rsidRPr="00246C3D">
        <w:rPr>
          <w:rFonts w:ascii="Times New Roman" w:hAnsi="Times New Roman" w:cs="Times New Roman"/>
          <w:b w:val="0"/>
          <w:lang w:val="pt-PT"/>
        </w:rPr>
        <w:t>notifica</w:t>
      </w:r>
      <w:r w:rsidRPr="00246C3D">
        <w:rPr>
          <w:rFonts w:ascii="Times New Roman" w:hAnsi="Times New Roman" w:cs="Times New Roman"/>
          <w:b w:val="0"/>
          <w:lang w:val="pt-PT"/>
        </w:rPr>
        <w:t>r</w:t>
      </w:r>
      <w:r w:rsidR="0004238A" w:rsidRPr="00246C3D">
        <w:rPr>
          <w:rFonts w:ascii="Times New Roman" w:hAnsi="Times New Roman" w:cs="Times New Roman"/>
          <w:b w:val="0"/>
          <w:lang w:val="pt-PT"/>
        </w:rPr>
        <w:t xml:space="preserve"> o membro do conselho de administração ou órgão </w:t>
      </w:r>
      <w:r w:rsidR="00292031" w:rsidRPr="00246C3D">
        <w:rPr>
          <w:rFonts w:ascii="Times New Roman" w:hAnsi="Times New Roman" w:cs="Times New Roman"/>
          <w:b w:val="0"/>
          <w:lang w:val="pt-PT"/>
        </w:rPr>
        <w:t xml:space="preserve">de gestão </w:t>
      </w:r>
      <w:r w:rsidR="0004238A" w:rsidRPr="00246C3D">
        <w:rPr>
          <w:rFonts w:ascii="Times New Roman" w:hAnsi="Times New Roman" w:cs="Times New Roman"/>
          <w:b w:val="0"/>
          <w:lang w:val="pt-PT"/>
        </w:rPr>
        <w:t xml:space="preserve">equiparado da instituição reclamada que superintende </w:t>
      </w:r>
      <w:r w:rsidR="000D1879" w:rsidRPr="00246C3D">
        <w:rPr>
          <w:rFonts w:ascii="Times New Roman" w:hAnsi="Times New Roman" w:cs="Times New Roman"/>
          <w:b w:val="0"/>
          <w:lang w:val="pt-PT"/>
        </w:rPr>
        <w:t>o serviço</w:t>
      </w:r>
      <w:r w:rsidR="0004238A" w:rsidRPr="00246C3D">
        <w:rPr>
          <w:rFonts w:ascii="Times New Roman" w:hAnsi="Times New Roman" w:cs="Times New Roman"/>
          <w:b w:val="0"/>
          <w:lang w:val="pt-PT"/>
        </w:rPr>
        <w:t xml:space="preserve"> de reclamações para a prestação, por escrito ou no Banco de Moçambique, de informações, esclarecimentos e disponibilização de documentos sobre a reclamação</w:t>
      </w:r>
      <w:r w:rsidR="00DD2B49" w:rsidRPr="00246C3D">
        <w:rPr>
          <w:rFonts w:ascii="Times New Roman" w:hAnsi="Times New Roman" w:cs="Times New Roman"/>
          <w:b w:val="0"/>
          <w:lang w:val="pt-PT"/>
        </w:rPr>
        <w:t>.</w:t>
      </w:r>
    </w:p>
    <w:p w14:paraId="658391C8" w14:textId="77777777" w:rsidR="00F6198F" w:rsidRPr="00246C3D" w:rsidRDefault="00F6198F" w:rsidP="00246C3D">
      <w:pPr>
        <w:spacing w:line="360" w:lineRule="auto"/>
        <w:jc w:val="both"/>
        <w:rPr>
          <w:lang w:val="pt-PT"/>
        </w:rPr>
      </w:pPr>
      <w:bookmarkStart w:id="166" w:name="_Toc48587024"/>
    </w:p>
    <w:p w14:paraId="45BF8616" w14:textId="7DF8F22D" w:rsidR="00FC3DAA" w:rsidRPr="007B0309" w:rsidRDefault="00FC3DAA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67" w:name="_Toc195282878"/>
      <w:r w:rsidRPr="007B0309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r w:rsidR="00BF1629" w:rsidRPr="007B0309">
        <w:rPr>
          <w:rFonts w:ascii="Times New Roman" w:hAnsi="Times New Roman"/>
          <w:bCs w:val="0"/>
          <w:sz w:val="24"/>
          <w:szCs w:val="24"/>
          <w:lang w:val="pt-PT"/>
        </w:rPr>
        <w:t>3</w:t>
      </w:r>
      <w:r w:rsidR="00930DA3" w:rsidRPr="007B0309">
        <w:rPr>
          <w:rFonts w:ascii="Times New Roman" w:hAnsi="Times New Roman"/>
          <w:bCs w:val="0"/>
          <w:sz w:val="24"/>
          <w:szCs w:val="24"/>
          <w:lang w:val="pt-PT"/>
        </w:rPr>
        <w:t>6</w:t>
      </w:r>
      <w:bookmarkEnd w:id="167"/>
    </w:p>
    <w:p w14:paraId="5F87E669" w14:textId="15035881" w:rsidR="00FC3DAA" w:rsidRPr="00246C3D" w:rsidRDefault="00FC3DAA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68" w:name="_Toc48587027"/>
      <w:bookmarkStart w:id="169" w:name="_Toc195282879"/>
      <w:r w:rsidRPr="00246C3D">
        <w:rPr>
          <w:rFonts w:ascii="Times New Roman" w:hAnsi="Times New Roman"/>
          <w:sz w:val="24"/>
          <w:szCs w:val="24"/>
          <w:lang w:val="pt-PT"/>
        </w:rPr>
        <w:t>Análise d</w:t>
      </w:r>
      <w:r w:rsidR="00ED74FB" w:rsidRPr="00246C3D">
        <w:rPr>
          <w:rFonts w:ascii="Times New Roman" w:hAnsi="Times New Roman"/>
          <w:sz w:val="24"/>
          <w:szCs w:val="24"/>
          <w:lang w:val="pt-PT"/>
        </w:rPr>
        <w:t>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reclamação</w:t>
      </w:r>
      <w:bookmarkEnd w:id="168"/>
      <w:bookmarkEnd w:id="169"/>
    </w:p>
    <w:p w14:paraId="526074F9" w14:textId="67AA28E1" w:rsidR="00852C54" w:rsidRPr="00246C3D" w:rsidRDefault="00852C54" w:rsidP="00246C3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eastAsiaTheme="minorHAnsi" w:hAnsi="Times New Roman"/>
          <w:sz w:val="24"/>
          <w:szCs w:val="24"/>
          <w:lang w:val="pt-PT"/>
        </w:rPr>
        <w:t>A análise d</w:t>
      </w:r>
      <w:r w:rsidR="003A3EA1" w:rsidRPr="00246C3D">
        <w:rPr>
          <w:rFonts w:ascii="Times New Roman" w:eastAsiaTheme="minorHAnsi" w:hAnsi="Times New Roman"/>
          <w:sz w:val="24"/>
          <w:szCs w:val="24"/>
          <w:lang w:val="pt-PT"/>
        </w:rPr>
        <w:t>a</w:t>
      </w:r>
      <w:r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reclamação consiste</w:t>
      </w:r>
      <w:r w:rsidR="0052429F"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eastAsiaTheme="minorHAnsi" w:hAnsi="Times New Roman"/>
          <w:sz w:val="24"/>
          <w:szCs w:val="24"/>
          <w:lang w:val="pt-PT"/>
        </w:rPr>
        <w:t>na avaliação e ponderação</w:t>
      </w:r>
      <w:r w:rsidR="00560AFA" w:rsidRPr="00246C3D">
        <w:rPr>
          <w:rFonts w:ascii="Times New Roman" w:eastAsiaTheme="minorHAnsi" w:hAnsi="Times New Roman"/>
          <w:sz w:val="24"/>
          <w:szCs w:val="24"/>
          <w:lang w:val="pt-PT"/>
        </w:rPr>
        <w:t>,</w:t>
      </w:r>
      <w:r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  <w:r w:rsidR="00560AFA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pelo Banco de Moçambique</w:t>
      </w:r>
      <w:r w:rsidR="00560AFA"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, </w:t>
      </w:r>
      <w:r w:rsidRPr="00246C3D">
        <w:rPr>
          <w:rFonts w:ascii="Times New Roman" w:eastAsiaTheme="minorHAnsi" w:hAnsi="Times New Roman"/>
          <w:sz w:val="24"/>
          <w:szCs w:val="24"/>
          <w:lang w:val="pt-PT"/>
        </w:rPr>
        <w:t>da reclamação e do pronunciamento e esclarecimento da instituição reclamada.</w:t>
      </w:r>
    </w:p>
    <w:p w14:paraId="697220CD" w14:textId="024DD461" w:rsidR="006A2A14" w:rsidRPr="00246C3D" w:rsidRDefault="00FC3DAA" w:rsidP="00246C3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pt-PT"/>
        </w:rPr>
      </w:pPr>
      <w:r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lastRenderedPageBreak/>
        <w:t xml:space="preserve">A </w:t>
      </w:r>
      <w:r w:rsidR="006A2A14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intervenção do Banco de Moçambique</w:t>
      </w:r>
      <w:r w:rsidR="006A2A14"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na análise de reclamações está limitada </w:t>
      </w:r>
      <w:r w:rsidR="006A2A14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por lei</w:t>
      </w:r>
      <w:r w:rsidR="006A2A14"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à verificação do cumprimento das normas legais e regulamentares que </w:t>
      </w:r>
      <w:r w:rsidR="00DE7CC9" w:rsidRPr="00246C3D">
        <w:rPr>
          <w:rFonts w:ascii="Times New Roman" w:eastAsiaTheme="minorHAnsi" w:hAnsi="Times New Roman"/>
          <w:sz w:val="24"/>
          <w:szCs w:val="24"/>
          <w:lang w:val="pt-PT"/>
        </w:rPr>
        <w:t>regem a actividade das instituições</w:t>
      </w:r>
      <w:r w:rsidR="00527918" w:rsidRPr="00246C3D">
        <w:rPr>
          <w:rFonts w:ascii="Times New Roman" w:eastAsiaTheme="minorHAnsi" w:hAnsi="Times New Roman"/>
          <w:sz w:val="24"/>
          <w:szCs w:val="24"/>
          <w:lang w:val="pt-PT"/>
        </w:rPr>
        <w:t xml:space="preserve"> </w:t>
      </w:r>
      <w:r w:rsidR="00527918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em matérias </w:t>
      </w:r>
      <w:r w:rsidR="00107CA1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d</w:t>
      </w:r>
      <w:r w:rsidR="00527918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e</w:t>
      </w:r>
      <w:r w:rsidR="00107CA1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 conduta </w:t>
      </w:r>
      <w:r w:rsidR="00527918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relativas à</w:t>
      </w:r>
      <w:r w:rsidR="00107CA1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 divulgação, disponibilização ou comercialização de produtos e serviços financeiros e</w:t>
      </w:r>
      <w:r w:rsidR="00B20C53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 xml:space="preserve"> </w:t>
      </w:r>
      <w:r w:rsidR="007B1A6A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protecção do consumidor financeiro</w:t>
      </w:r>
      <w:r w:rsidR="00107CA1" w:rsidRPr="00246C3D">
        <w:rPr>
          <w:rFonts w:ascii="Times New Roman" w:eastAsiaTheme="minorHAnsi" w:hAnsi="Times New Roman"/>
          <w:b/>
          <w:bCs/>
          <w:sz w:val="24"/>
          <w:szCs w:val="24"/>
          <w:lang w:val="pt-PT"/>
        </w:rPr>
        <w:t>.</w:t>
      </w:r>
    </w:p>
    <w:p w14:paraId="2814007B" w14:textId="168CD760" w:rsidR="007153BA" w:rsidRPr="00246C3D" w:rsidRDefault="007153BA" w:rsidP="00246C3D">
      <w:pPr>
        <w:pStyle w:val="Style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O Banco de Moçambique realiza diligências que considerar relevantes para a análise</w:t>
      </w:r>
      <w:r w:rsidR="00456015"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="00C86962" w:rsidRPr="00246C3D">
        <w:rPr>
          <w:rFonts w:ascii="Times New Roman" w:hAnsi="Times New Roman" w:cs="Times New Roman"/>
          <w:b w:val="0"/>
          <w:lang w:val="pt-PT"/>
        </w:rPr>
        <w:t xml:space="preserve">da reclamação </w:t>
      </w:r>
      <w:r w:rsidRPr="00246C3D">
        <w:rPr>
          <w:rFonts w:ascii="Times New Roman" w:hAnsi="Times New Roman" w:cs="Times New Roman"/>
          <w:b w:val="0"/>
          <w:lang w:val="pt-PT"/>
        </w:rPr>
        <w:t>e emissão das suas conclusões, nomeadamente, notificação à instituiç</w:t>
      </w:r>
      <w:r w:rsidR="00C86962" w:rsidRPr="00246C3D">
        <w:rPr>
          <w:rFonts w:ascii="Times New Roman" w:hAnsi="Times New Roman" w:cs="Times New Roman"/>
          <w:b w:val="0"/>
          <w:lang w:val="pt-PT"/>
        </w:rPr>
        <w:t>ão</w:t>
      </w:r>
      <w:r w:rsidRPr="00246C3D">
        <w:rPr>
          <w:rFonts w:ascii="Times New Roman" w:hAnsi="Times New Roman" w:cs="Times New Roman"/>
          <w:b w:val="0"/>
          <w:lang w:val="pt-PT"/>
        </w:rPr>
        <w:t xml:space="preserve"> reclamada e ao reclamante para a prestação de </w:t>
      </w:r>
      <w:r w:rsidR="00C86962" w:rsidRPr="00246C3D">
        <w:rPr>
          <w:rFonts w:ascii="Times New Roman" w:hAnsi="Times New Roman" w:cs="Times New Roman"/>
          <w:b w:val="0"/>
          <w:lang w:val="pt-PT"/>
        </w:rPr>
        <w:t xml:space="preserve">informação </w:t>
      </w:r>
      <w:r w:rsidRPr="00246C3D">
        <w:rPr>
          <w:rFonts w:ascii="Times New Roman" w:hAnsi="Times New Roman" w:cs="Times New Roman"/>
          <w:b w:val="0"/>
          <w:lang w:val="pt-PT"/>
        </w:rPr>
        <w:t xml:space="preserve">ou documentos complementares, averiguações, bem como determinações específicas preventivas, estabelecidas no artigo </w:t>
      </w:r>
      <w:r w:rsidR="00930DA3" w:rsidRPr="00246C3D">
        <w:rPr>
          <w:rFonts w:ascii="Times New Roman" w:hAnsi="Times New Roman" w:cs="Times New Roman"/>
          <w:b w:val="0"/>
          <w:lang w:val="pt-PT"/>
        </w:rPr>
        <w:t xml:space="preserve">42 </w:t>
      </w:r>
      <w:r w:rsidRPr="00246C3D">
        <w:rPr>
          <w:rFonts w:ascii="Times New Roman" w:hAnsi="Times New Roman" w:cs="Times New Roman"/>
          <w:b w:val="0"/>
          <w:lang w:val="pt-PT"/>
        </w:rPr>
        <w:t xml:space="preserve">do presente </w:t>
      </w:r>
      <w:r w:rsidR="00064926" w:rsidRPr="00246C3D">
        <w:rPr>
          <w:rFonts w:ascii="Times New Roman" w:hAnsi="Times New Roman" w:cs="Times New Roman"/>
          <w:b w:val="0"/>
          <w:lang w:val="pt-PT"/>
        </w:rPr>
        <w:t>Regulament</w:t>
      </w:r>
      <w:r w:rsidR="004C6781" w:rsidRPr="00246C3D">
        <w:rPr>
          <w:rFonts w:ascii="Times New Roman" w:hAnsi="Times New Roman" w:cs="Times New Roman"/>
          <w:b w:val="0"/>
          <w:lang w:val="pt-PT"/>
        </w:rPr>
        <w:t>o</w:t>
      </w:r>
      <w:r w:rsidRPr="00246C3D">
        <w:rPr>
          <w:rFonts w:ascii="Times New Roman" w:hAnsi="Times New Roman" w:cs="Times New Roman"/>
          <w:b w:val="0"/>
          <w:lang w:val="pt-PT"/>
        </w:rPr>
        <w:t xml:space="preserve">. </w:t>
      </w:r>
    </w:p>
    <w:p w14:paraId="002FCFD5" w14:textId="77777777" w:rsidR="00ED140B" w:rsidRPr="00246C3D" w:rsidRDefault="00ED140B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60A1627A" w14:textId="169C6F8E" w:rsidR="001121CB" w:rsidRPr="007B0309" w:rsidRDefault="00977B83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70" w:name="_Toc195282880"/>
      <w:r w:rsidRPr="007B0309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66"/>
      <w:bookmarkEnd w:id="170"/>
      <w:r w:rsidR="00930DA3" w:rsidRPr="007B0309">
        <w:rPr>
          <w:rFonts w:ascii="Times New Roman" w:hAnsi="Times New Roman"/>
          <w:bCs w:val="0"/>
          <w:sz w:val="24"/>
          <w:szCs w:val="24"/>
          <w:lang w:val="pt-PT"/>
        </w:rPr>
        <w:t>37</w:t>
      </w:r>
    </w:p>
    <w:p w14:paraId="2A4BC873" w14:textId="369EDDEF" w:rsidR="001121CB" w:rsidRPr="00246C3D" w:rsidRDefault="001121CB" w:rsidP="007B0309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71" w:name="_Toc48587025"/>
      <w:bookmarkStart w:id="172" w:name="_Toc195282881"/>
      <w:r w:rsidRPr="00246C3D">
        <w:rPr>
          <w:rFonts w:ascii="Times New Roman" w:hAnsi="Times New Roman"/>
          <w:sz w:val="24"/>
          <w:szCs w:val="24"/>
          <w:lang w:val="pt-PT"/>
        </w:rPr>
        <w:t>I</w:t>
      </w:r>
      <w:r w:rsidR="00A766E7" w:rsidRPr="00246C3D">
        <w:rPr>
          <w:rFonts w:ascii="Times New Roman" w:hAnsi="Times New Roman"/>
          <w:sz w:val="24"/>
          <w:szCs w:val="24"/>
          <w:lang w:val="pt-PT"/>
        </w:rPr>
        <w:t xml:space="preserve">ndeferimento liminar </w:t>
      </w:r>
      <w:r w:rsidR="00EB6279" w:rsidRPr="00246C3D">
        <w:rPr>
          <w:rFonts w:ascii="Times New Roman" w:hAnsi="Times New Roman"/>
          <w:sz w:val="24"/>
          <w:szCs w:val="24"/>
          <w:lang w:val="pt-PT"/>
        </w:rPr>
        <w:t>da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reclamaç</w:t>
      </w:r>
      <w:r w:rsidR="00EB6279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171"/>
      <w:bookmarkEnd w:id="172"/>
    </w:p>
    <w:p w14:paraId="49E86422" w14:textId="0281EB2B" w:rsidR="001121CB" w:rsidRPr="00246C3D" w:rsidRDefault="00A766E7" w:rsidP="00246C3D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reclamação é liminarmente indeferida </w:t>
      </w:r>
      <w:r w:rsidR="008D5CE2" w:rsidRPr="00246C3D">
        <w:rPr>
          <w:rFonts w:ascii="Times New Roman" w:hAnsi="Times New Roman"/>
          <w:b/>
          <w:bCs/>
          <w:sz w:val="24"/>
          <w:szCs w:val="24"/>
          <w:lang w:val="pt-PT"/>
        </w:rPr>
        <w:t>quando</w:t>
      </w:r>
      <w:r w:rsidR="001121CB" w:rsidRPr="00246C3D">
        <w:rPr>
          <w:rFonts w:ascii="Times New Roman" w:hAnsi="Times New Roman"/>
          <w:b/>
          <w:bCs/>
          <w:sz w:val="24"/>
          <w:szCs w:val="24"/>
          <w:lang w:val="pt-PT"/>
        </w:rPr>
        <w:t>:</w:t>
      </w:r>
    </w:p>
    <w:p w14:paraId="35CC3D09" w14:textId="5E94843D" w:rsidR="009B52E0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 xml:space="preserve">A </w:t>
      </w:r>
      <w:r w:rsidR="001121CB" w:rsidRPr="00246C3D">
        <w:rPr>
          <w:rFonts w:eastAsiaTheme="minorHAnsi"/>
          <w:lang w:val="pt-PT"/>
        </w:rPr>
        <w:t>pretensã</w:t>
      </w:r>
      <w:r w:rsidR="00AB335A" w:rsidRPr="00246C3D">
        <w:rPr>
          <w:rFonts w:eastAsiaTheme="minorHAnsi"/>
          <w:lang w:val="pt-PT"/>
        </w:rPr>
        <w:t>o</w:t>
      </w:r>
      <w:r w:rsidR="005B4F90" w:rsidRPr="00246C3D">
        <w:rPr>
          <w:rFonts w:eastAsiaTheme="minorHAnsi"/>
          <w:lang w:val="pt-PT"/>
        </w:rPr>
        <w:t xml:space="preserve"> </w:t>
      </w:r>
      <w:r w:rsidR="00AB335A" w:rsidRPr="00246C3D">
        <w:rPr>
          <w:rFonts w:eastAsiaTheme="minorHAnsi"/>
          <w:lang w:val="pt-PT"/>
        </w:rPr>
        <w:t>do reclamante</w:t>
      </w:r>
      <w:r w:rsidR="00945451" w:rsidRPr="00246C3D">
        <w:rPr>
          <w:rFonts w:eastAsiaTheme="minorHAnsi"/>
          <w:lang w:val="pt-PT"/>
        </w:rPr>
        <w:t xml:space="preserve"> seja ilegal</w:t>
      </w:r>
      <w:r w:rsidR="001121CB" w:rsidRPr="00246C3D">
        <w:rPr>
          <w:rFonts w:eastAsiaTheme="minorHAnsi"/>
          <w:lang w:val="pt-PT"/>
        </w:rPr>
        <w:t>;</w:t>
      </w:r>
      <w:r w:rsidR="00375387" w:rsidRPr="00246C3D">
        <w:rPr>
          <w:rFonts w:eastAsiaTheme="minorHAnsi"/>
          <w:lang w:val="pt-PT"/>
        </w:rPr>
        <w:t xml:space="preserve"> </w:t>
      </w:r>
    </w:p>
    <w:p w14:paraId="0D45586A" w14:textId="19ED5A40" w:rsidR="00112077" w:rsidRPr="00246C3D" w:rsidRDefault="005B4F90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>A</w:t>
      </w:r>
      <w:r w:rsidR="00112077" w:rsidRPr="00246C3D">
        <w:rPr>
          <w:rFonts w:eastAsiaTheme="minorHAnsi"/>
          <w:b/>
          <w:bCs/>
          <w:lang w:val="pt-PT"/>
        </w:rPr>
        <w:t>presentada por pessoa ilegítima ou incapaz;</w:t>
      </w:r>
    </w:p>
    <w:p w14:paraId="3C98CA0E" w14:textId="11D6DB6A" w:rsidR="00592D0C" w:rsidRPr="00246C3D" w:rsidRDefault="000102A7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A</w:t>
      </w:r>
      <w:r w:rsidR="00FC1C63" w:rsidRPr="00246C3D">
        <w:rPr>
          <w:rFonts w:eastAsiaTheme="minorHAnsi"/>
          <w:lang w:val="pt-PT"/>
        </w:rPr>
        <w:t xml:space="preserve"> a</w:t>
      </w:r>
      <w:r w:rsidR="00C50FFC" w:rsidRPr="00246C3D">
        <w:rPr>
          <w:rFonts w:eastAsiaTheme="minorHAnsi"/>
          <w:lang w:val="pt-PT"/>
        </w:rPr>
        <w:t>nálise</w:t>
      </w:r>
      <w:r w:rsidR="00FC1C63" w:rsidRPr="00246C3D">
        <w:rPr>
          <w:rFonts w:eastAsiaTheme="minorHAnsi"/>
          <w:lang w:val="pt-PT"/>
        </w:rPr>
        <w:t xml:space="preserve"> e decisão sobre os </w:t>
      </w:r>
      <w:r w:rsidR="00E734B2" w:rsidRPr="00246C3D">
        <w:rPr>
          <w:rFonts w:eastAsiaTheme="minorHAnsi"/>
          <w:lang w:val="pt-PT"/>
        </w:rPr>
        <w:t>factos reclamados não seja</w:t>
      </w:r>
      <w:r w:rsidR="005B4F90" w:rsidRPr="00246C3D">
        <w:rPr>
          <w:rFonts w:eastAsiaTheme="minorHAnsi"/>
          <w:lang w:val="pt-PT"/>
        </w:rPr>
        <w:t>m</w:t>
      </w:r>
      <w:r w:rsidR="00E734B2" w:rsidRPr="00246C3D">
        <w:rPr>
          <w:rFonts w:eastAsiaTheme="minorHAnsi"/>
          <w:lang w:val="pt-PT"/>
        </w:rPr>
        <w:t xml:space="preserve"> da competência ou atribuição do Banco de Moçambique;</w:t>
      </w:r>
    </w:p>
    <w:p w14:paraId="52081FB1" w14:textId="48EA1B47" w:rsidR="001121CB" w:rsidRPr="00246C3D" w:rsidRDefault="00E51053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 xml:space="preserve">A reclamação, </w:t>
      </w:r>
      <w:r w:rsidR="00677F4E" w:rsidRPr="00246C3D">
        <w:rPr>
          <w:rFonts w:eastAsiaTheme="minorHAnsi"/>
          <w:lang w:val="pt-PT"/>
        </w:rPr>
        <w:t xml:space="preserve">a alegação, </w:t>
      </w:r>
      <w:r w:rsidR="00A74688" w:rsidRPr="00246C3D">
        <w:rPr>
          <w:rFonts w:eastAsiaTheme="minorHAnsi"/>
          <w:lang w:val="pt-PT"/>
        </w:rPr>
        <w:t xml:space="preserve">a matéria e </w:t>
      </w:r>
      <w:r w:rsidRPr="00246C3D">
        <w:rPr>
          <w:rFonts w:eastAsiaTheme="minorHAnsi"/>
          <w:lang w:val="pt-PT"/>
        </w:rPr>
        <w:t>o</w:t>
      </w:r>
      <w:r w:rsidR="001121CB" w:rsidRPr="00246C3D">
        <w:rPr>
          <w:rFonts w:eastAsiaTheme="minorHAnsi"/>
          <w:lang w:val="pt-PT"/>
        </w:rPr>
        <w:t>s factos</w:t>
      </w:r>
      <w:r w:rsidR="00A74688" w:rsidRPr="00246C3D">
        <w:rPr>
          <w:rFonts w:eastAsiaTheme="minorHAnsi"/>
          <w:lang w:val="pt-PT"/>
        </w:rPr>
        <w:t xml:space="preserve"> </w:t>
      </w:r>
      <w:r w:rsidR="001121CB" w:rsidRPr="00246C3D">
        <w:rPr>
          <w:rFonts w:eastAsiaTheme="minorHAnsi"/>
          <w:lang w:val="pt-PT"/>
        </w:rPr>
        <w:t>re</w:t>
      </w:r>
      <w:r w:rsidR="006602A7" w:rsidRPr="00246C3D">
        <w:rPr>
          <w:rFonts w:eastAsiaTheme="minorHAnsi"/>
          <w:lang w:val="pt-PT"/>
        </w:rPr>
        <w:t xml:space="preserve">lacionados com a reclamação </w:t>
      </w:r>
      <w:r w:rsidR="001121CB" w:rsidRPr="00246C3D">
        <w:rPr>
          <w:rFonts w:eastAsiaTheme="minorHAnsi"/>
          <w:lang w:val="pt-PT"/>
        </w:rPr>
        <w:t>ou a pretensão do reclamante tenham sido decididos</w:t>
      </w:r>
      <w:r w:rsidR="00190DE4" w:rsidRPr="00246C3D">
        <w:rPr>
          <w:rFonts w:eastAsiaTheme="minorHAnsi"/>
          <w:lang w:val="pt-PT"/>
        </w:rPr>
        <w:t xml:space="preserve">, </w:t>
      </w:r>
      <w:r w:rsidR="001121CB" w:rsidRPr="00246C3D">
        <w:rPr>
          <w:rFonts w:eastAsiaTheme="minorHAnsi"/>
          <w:lang w:val="pt-PT"/>
        </w:rPr>
        <w:t>submetidos</w:t>
      </w:r>
      <w:r w:rsidR="00190DE4" w:rsidRPr="00246C3D">
        <w:rPr>
          <w:rFonts w:eastAsiaTheme="minorHAnsi"/>
          <w:lang w:val="pt-PT"/>
        </w:rPr>
        <w:t xml:space="preserve"> ou </w:t>
      </w:r>
      <w:r w:rsidR="004D0BC3" w:rsidRPr="00246C3D">
        <w:rPr>
          <w:rFonts w:eastAsiaTheme="minorHAnsi"/>
          <w:lang w:val="pt-PT"/>
        </w:rPr>
        <w:t>estejam pendentes</w:t>
      </w:r>
      <w:r w:rsidR="00D57EFE" w:rsidRPr="00246C3D">
        <w:rPr>
          <w:rFonts w:eastAsiaTheme="minorHAnsi"/>
          <w:lang w:val="pt-PT"/>
        </w:rPr>
        <w:t xml:space="preserve">, </w:t>
      </w:r>
      <w:r w:rsidR="004D0BC3" w:rsidRPr="00246C3D">
        <w:rPr>
          <w:rFonts w:eastAsiaTheme="minorHAnsi"/>
          <w:lang w:val="pt-PT"/>
        </w:rPr>
        <w:t>em curso</w:t>
      </w:r>
      <w:r w:rsidR="00065775" w:rsidRPr="00246C3D">
        <w:rPr>
          <w:rFonts w:eastAsiaTheme="minorHAnsi"/>
          <w:lang w:val="pt-PT"/>
        </w:rPr>
        <w:t xml:space="preserve">, </w:t>
      </w:r>
      <w:r w:rsidR="00D57EFE" w:rsidRPr="00246C3D">
        <w:rPr>
          <w:rFonts w:eastAsiaTheme="minorHAnsi"/>
          <w:lang w:val="pt-PT"/>
        </w:rPr>
        <w:t>apreciação</w:t>
      </w:r>
      <w:r w:rsidR="004D0BC3" w:rsidRPr="00246C3D">
        <w:rPr>
          <w:rFonts w:eastAsiaTheme="minorHAnsi"/>
          <w:lang w:val="pt-PT"/>
        </w:rPr>
        <w:t xml:space="preserve"> </w:t>
      </w:r>
      <w:r w:rsidR="00065775" w:rsidRPr="00246C3D">
        <w:rPr>
          <w:rFonts w:eastAsiaTheme="minorHAnsi"/>
          <w:lang w:val="pt-PT"/>
        </w:rPr>
        <w:t xml:space="preserve">ou tramitação </w:t>
      </w:r>
      <w:r w:rsidR="00190DE4" w:rsidRPr="00246C3D">
        <w:rPr>
          <w:rFonts w:eastAsiaTheme="minorHAnsi"/>
          <w:lang w:val="pt-PT"/>
        </w:rPr>
        <w:t>n</w:t>
      </w:r>
      <w:r w:rsidR="001309F5" w:rsidRPr="00246C3D">
        <w:rPr>
          <w:lang w:val="pt-PT"/>
        </w:rPr>
        <w:t>a</w:t>
      </w:r>
      <w:r w:rsidR="001121CB" w:rsidRPr="00246C3D">
        <w:rPr>
          <w:lang w:val="pt-PT"/>
        </w:rPr>
        <w:t xml:space="preserve">s </w:t>
      </w:r>
      <w:r w:rsidR="004D0BC3" w:rsidRPr="00246C3D">
        <w:rPr>
          <w:lang w:val="pt-PT"/>
        </w:rPr>
        <w:t>autoridades judiciárias</w:t>
      </w:r>
      <w:r w:rsidR="001B1894" w:rsidRPr="00246C3D">
        <w:rPr>
          <w:lang w:val="pt-PT"/>
        </w:rPr>
        <w:t xml:space="preserve">, </w:t>
      </w:r>
      <w:r w:rsidR="00B9302E" w:rsidRPr="00246C3D">
        <w:rPr>
          <w:lang w:val="pt-PT"/>
        </w:rPr>
        <w:t xml:space="preserve">bem como </w:t>
      </w:r>
      <w:r w:rsidR="001B1894" w:rsidRPr="00246C3D">
        <w:rPr>
          <w:lang w:val="pt-PT"/>
        </w:rPr>
        <w:t xml:space="preserve">na </w:t>
      </w:r>
      <w:r w:rsidR="001309F5" w:rsidRPr="00246C3D">
        <w:rPr>
          <w:lang w:val="pt-PT"/>
        </w:rPr>
        <w:t>arbitra</w:t>
      </w:r>
      <w:r w:rsidR="001B1894" w:rsidRPr="00246C3D">
        <w:rPr>
          <w:lang w:val="pt-PT"/>
        </w:rPr>
        <w:t xml:space="preserve">gem ou </w:t>
      </w:r>
      <w:r w:rsidR="00B9302E" w:rsidRPr="00246C3D">
        <w:rPr>
          <w:lang w:val="pt-PT"/>
        </w:rPr>
        <w:t xml:space="preserve">outros </w:t>
      </w:r>
      <w:r w:rsidR="001B1894" w:rsidRPr="00246C3D">
        <w:rPr>
          <w:lang w:val="pt-PT"/>
        </w:rPr>
        <w:t>mecanismos de resolução alternativa de conflitos</w:t>
      </w:r>
      <w:r w:rsidR="001121CB" w:rsidRPr="00246C3D">
        <w:rPr>
          <w:rFonts w:eastAsiaTheme="minorHAnsi"/>
          <w:lang w:val="pt-PT"/>
        </w:rPr>
        <w:t>;</w:t>
      </w:r>
    </w:p>
    <w:p w14:paraId="5F1A95C0" w14:textId="58254E94" w:rsidR="0054126B" w:rsidRPr="00246C3D" w:rsidRDefault="0054126B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/>
          <w:bCs/>
          <w:lang w:val="pt-PT" w:eastAsia="en-GB"/>
        </w:rPr>
      </w:pPr>
      <w:r w:rsidRPr="00246C3D">
        <w:rPr>
          <w:rFonts w:eastAsiaTheme="minorHAnsi"/>
          <w:b/>
          <w:bCs/>
          <w:lang w:val="pt-PT"/>
        </w:rPr>
        <w:t>O reclamante não seja cliente bancário ou consumidor financeiro</w:t>
      </w:r>
      <w:r w:rsidR="005B4F90" w:rsidRPr="00246C3D">
        <w:rPr>
          <w:rFonts w:eastAsiaTheme="minorHAnsi"/>
          <w:b/>
          <w:bCs/>
          <w:lang w:val="pt-PT"/>
        </w:rPr>
        <w:t xml:space="preserve"> da instituição reclamada</w:t>
      </w:r>
      <w:r w:rsidRPr="00246C3D">
        <w:rPr>
          <w:rFonts w:eastAsiaTheme="minorHAnsi"/>
          <w:b/>
          <w:bCs/>
          <w:lang w:val="pt-PT"/>
        </w:rPr>
        <w:t>, nomeadamente entidades prestadoras de serviços, contrapartes, agentes</w:t>
      </w:r>
      <w:r w:rsidR="00BE70E6" w:rsidRPr="00246C3D">
        <w:rPr>
          <w:rFonts w:eastAsiaTheme="minorHAnsi"/>
          <w:b/>
          <w:bCs/>
          <w:lang w:val="pt-PT"/>
        </w:rPr>
        <w:t xml:space="preserve">, </w:t>
      </w:r>
      <w:r w:rsidRPr="00246C3D">
        <w:rPr>
          <w:rFonts w:eastAsiaTheme="minorHAnsi"/>
          <w:b/>
          <w:bCs/>
          <w:lang w:val="pt-PT"/>
        </w:rPr>
        <w:t>representantes das instituições reclamadas</w:t>
      </w:r>
      <w:r w:rsidR="00BE70E6" w:rsidRPr="00246C3D">
        <w:rPr>
          <w:rFonts w:eastAsiaTheme="minorHAnsi"/>
          <w:b/>
          <w:bCs/>
          <w:lang w:val="pt-PT"/>
        </w:rPr>
        <w:t xml:space="preserve"> ou terceiros</w:t>
      </w:r>
      <w:r w:rsidRPr="00246C3D">
        <w:rPr>
          <w:rFonts w:eastAsiaTheme="minorHAnsi"/>
          <w:b/>
          <w:bCs/>
          <w:lang w:val="pt-PT"/>
        </w:rPr>
        <w:t>;</w:t>
      </w:r>
    </w:p>
    <w:p w14:paraId="1CB4B174" w14:textId="1D825B87" w:rsidR="001121CB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 xml:space="preserve">O </w:t>
      </w:r>
      <w:r w:rsidR="001121CB" w:rsidRPr="00246C3D">
        <w:rPr>
          <w:rFonts w:eastAsiaTheme="minorHAnsi"/>
          <w:lang w:val="pt-PT"/>
        </w:rPr>
        <w:t xml:space="preserve">objecto </w:t>
      </w:r>
      <w:r w:rsidR="00AB335A" w:rsidRPr="00246C3D">
        <w:rPr>
          <w:rFonts w:eastAsiaTheme="minorHAnsi"/>
          <w:lang w:val="pt-PT"/>
        </w:rPr>
        <w:t xml:space="preserve">da </w:t>
      </w:r>
      <w:r w:rsidR="001121CB" w:rsidRPr="00246C3D">
        <w:rPr>
          <w:rFonts w:eastAsiaTheme="minorHAnsi"/>
          <w:lang w:val="pt-PT"/>
        </w:rPr>
        <w:t>reclama</w:t>
      </w:r>
      <w:r w:rsidR="00AB335A" w:rsidRPr="00246C3D">
        <w:rPr>
          <w:rFonts w:eastAsiaTheme="minorHAnsi"/>
          <w:lang w:val="pt-PT"/>
        </w:rPr>
        <w:t xml:space="preserve">ção </w:t>
      </w:r>
      <w:r w:rsidR="001121CB" w:rsidRPr="00246C3D">
        <w:rPr>
          <w:rFonts w:eastAsiaTheme="minorHAnsi"/>
          <w:lang w:val="pt-PT"/>
        </w:rPr>
        <w:t xml:space="preserve">não </w:t>
      </w:r>
      <w:r w:rsidR="005B4F90" w:rsidRPr="00246C3D">
        <w:rPr>
          <w:rFonts w:eastAsiaTheme="minorHAnsi"/>
          <w:lang w:val="pt-PT"/>
        </w:rPr>
        <w:t xml:space="preserve">está </w:t>
      </w:r>
      <w:r w:rsidR="001121CB" w:rsidRPr="00246C3D">
        <w:rPr>
          <w:rFonts w:eastAsiaTheme="minorHAnsi"/>
          <w:lang w:val="pt-PT"/>
        </w:rPr>
        <w:t>relacionado com produtos e serviços financeiros</w:t>
      </w:r>
      <w:r w:rsidR="00494641" w:rsidRPr="00246C3D">
        <w:rPr>
          <w:rFonts w:eastAsiaTheme="minorHAnsi"/>
          <w:lang w:val="pt-PT"/>
        </w:rPr>
        <w:t>,</w:t>
      </w:r>
      <w:r w:rsidR="001121CB" w:rsidRPr="00246C3D">
        <w:rPr>
          <w:rFonts w:eastAsiaTheme="minorHAnsi"/>
          <w:lang w:val="pt-PT"/>
        </w:rPr>
        <w:t xml:space="preserve"> c</w:t>
      </w:r>
      <w:r w:rsidR="00CB05C8" w:rsidRPr="00246C3D">
        <w:rPr>
          <w:rFonts w:eastAsiaTheme="minorHAnsi"/>
          <w:lang w:val="pt-PT"/>
        </w:rPr>
        <w:t>onduta da instituição</w:t>
      </w:r>
      <w:r w:rsidR="00494641" w:rsidRPr="00246C3D">
        <w:rPr>
          <w:rFonts w:eastAsiaTheme="minorHAnsi"/>
          <w:lang w:val="pt-PT"/>
        </w:rPr>
        <w:t xml:space="preserve"> ou </w:t>
      </w:r>
      <w:r w:rsidR="00494641" w:rsidRPr="00246C3D">
        <w:rPr>
          <w:rFonts w:eastAsiaTheme="minorHAnsi"/>
          <w:b/>
          <w:bCs/>
          <w:lang w:val="pt-PT"/>
        </w:rPr>
        <w:t>relaç</w:t>
      </w:r>
      <w:r w:rsidR="00450E52" w:rsidRPr="00246C3D">
        <w:rPr>
          <w:rFonts w:eastAsiaTheme="minorHAnsi"/>
          <w:b/>
          <w:bCs/>
          <w:lang w:val="pt-PT"/>
        </w:rPr>
        <w:t xml:space="preserve">ão de consumo </w:t>
      </w:r>
      <w:r w:rsidR="00494641" w:rsidRPr="00246C3D">
        <w:rPr>
          <w:rFonts w:eastAsiaTheme="minorHAnsi"/>
          <w:b/>
          <w:bCs/>
          <w:lang w:val="pt-PT"/>
        </w:rPr>
        <w:t>bancári</w:t>
      </w:r>
      <w:r w:rsidR="00450E52" w:rsidRPr="00246C3D">
        <w:rPr>
          <w:rFonts w:eastAsiaTheme="minorHAnsi"/>
          <w:b/>
          <w:bCs/>
          <w:lang w:val="pt-PT"/>
        </w:rPr>
        <w:t>o</w:t>
      </w:r>
      <w:r w:rsidR="001121CB" w:rsidRPr="00246C3D">
        <w:rPr>
          <w:rFonts w:eastAsiaTheme="minorHAnsi"/>
          <w:lang w:val="pt-PT"/>
        </w:rPr>
        <w:t>;</w:t>
      </w:r>
    </w:p>
    <w:p w14:paraId="0657E983" w14:textId="7AF6B0A4" w:rsidR="00EA23A1" w:rsidRPr="00246C3D" w:rsidRDefault="00EA23A1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>O objecto da reclamação está relacionado ou resulte de relações comerciais ou laborais</w:t>
      </w:r>
      <w:r w:rsidR="008227A1" w:rsidRPr="00246C3D">
        <w:rPr>
          <w:rFonts w:eastAsiaTheme="minorHAnsi"/>
          <w:b/>
          <w:bCs/>
          <w:lang w:val="pt-PT"/>
        </w:rPr>
        <w:t xml:space="preserve"> </w:t>
      </w:r>
      <w:r w:rsidR="0019494E" w:rsidRPr="00246C3D">
        <w:rPr>
          <w:rFonts w:eastAsiaTheme="minorHAnsi"/>
          <w:b/>
          <w:bCs/>
          <w:lang w:val="pt-PT"/>
        </w:rPr>
        <w:t>da instituição reclamada</w:t>
      </w:r>
      <w:r w:rsidRPr="00246C3D">
        <w:rPr>
          <w:rFonts w:eastAsiaTheme="minorHAnsi"/>
          <w:b/>
          <w:bCs/>
          <w:lang w:val="pt-PT"/>
        </w:rPr>
        <w:t>;</w:t>
      </w:r>
    </w:p>
    <w:p w14:paraId="137C77B7" w14:textId="53B68952" w:rsidR="000D530F" w:rsidRPr="00246C3D" w:rsidRDefault="000D530F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>O objecto da reclamação está relacionado com procedimentos</w:t>
      </w:r>
      <w:r w:rsidR="00272054" w:rsidRPr="00246C3D">
        <w:rPr>
          <w:rFonts w:eastAsiaTheme="minorHAnsi"/>
          <w:b/>
          <w:bCs/>
          <w:lang w:val="pt-PT"/>
        </w:rPr>
        <w:t xml:space="preserve"> ou actividades</w:t>
      </w:r>
      <w:r w:rsidRPr="00246C3D">
        <w:rPr>
          <w:rFonts w:eastAsiaTheme="minorHAnsi"/>
          <w:b/>
          <w:bCs/>
          <w:lang w:val="pt-PT"/>
        </w:rPr>
        <w:t xml:space="preserve"> do Banco de Moçambique;</w:t>
      </w:r>
    </w:p>
    <w:p w14:paraId="5B08750C" w14:textId="1EB6133B" w:rsidR="001121CB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lastRenderedPageBreak/>
        <w:t xml:space="preserve">A </w:t>
      </w:r>
      <w:r w:rsidR="001121CB" w:rsidRPr="00246C3D">
        <w:rPr>
          <w:rFonts w:eastAsiaTheme="minorHAnsi"/>
          <w:lang w:val="pt-PT"/>
        </w:rPr>
        <w:t xml:space="preserve">instituição reclamada não </w:t>
      </w:r>
      <w:r w:rsidR="005B4F90" w:rsidRPr="00246C3D">
        <w:rPr>
          <w:rFonts w:eastAsiaTheme="minorHAnsi"/>
          <w:lang w:val="pt-PT"/>
        </w:rPr>
        <w:t xml:space="preserve">está </w:t>
      </w:r>
      <w:r w:rsidR="001121CB" w:rsidRPr="00246C3D">
        <w:rPr>
          <w:rFonts w:eastAsiaTheme="minorHAnsi"/>
          <w:lang w:val="pt-PT"/>
        </w:rPr>
        <w:t xml:space="preserve">sujeita à supervisão </w:t>
      </w:r>
      <w:r w:rsidR="003357AD" w:rsidRPr="00246C3D">
        <w:rPr>
          <w:rFonts w:eastAsiaTheme="minorHAnsi"/>
          <w:lang w:val="pt-PT"/>
        </w:rPr>
        <w:t xml:space="preserve">ou monitorização </w:t>
      </w:r>
      <w:r w:rsidR="001121CB" w:rsidRPr="00246C3D">
        <w:rPr>
          <w:rFonts w:eastAsiaTheme="minorHAnsi"/>
          <w:lang w:val="pt-PT"/>
        </w:rPr>
        <w:t>do Banco de Moçambique;</w:t>
      </w:r>
    </w:p>
    <w:p w14:paraId="0715BEB1" w14:textId="5A32EC8C" w:rsidR="00D560BA" w:rsidRPr="00246C3D" w:rsidRDefault="00D560BA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b/>
          <w:bCs/>
          <w:lang w:val="pt-PT"/>
        </w:rPr>
        <w:t xml:space="preserve">O pedido de reapreciação tenha sido apresentado fora de prazo estabelecido no n.º 2 do artigo </w:t>
      </w:r>
      <w:r w:rsidR="00930DA3" w:rsidRPr="00246C3D">
        <w:rPr>
          <w:rFonts w:eastAsiaTheme="minorHAnsi"/>
          <w:b/>
          <w:bCs/>
          <w:lang w:val="pt-PT"/>
        </w:rPr>
        <w:t>39</w:t>
      </w:r>
      <w:r w:rsidRPr="00246C3D">
        <w:rPr>
          <w:rFonts w:eastAsiaTheme="minorHAnsi"/>
          <w:lang w:val="pt-PT"/>
        </w:rPr>
        <w:t xml:space="preserve">; </w:t>
      </w:r>
    </w:p>
    <w:p w14:paraId="699B0E50" w14:textId="614AFF27" w:rsidR="008B01BF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A</w:t>
      </w:r>
      <w:r w:rsidR="001121CB" w:rsidRPr="00246C3D">
        <w:rPr>
          <w:rFonts w:eastAsiaTheme="minorHAnsi"/>
          <w:lang w:val="pt-PT"/>
        </w:rPr>
        <w:t xml:space="preserve"> mesma reclamação</w:t>
      </w:r>
      <w:r w:rsidR="009A10D9" w:rsidRPr="00246C3D">
        <w:rPr>
          <w:rFonts w:eastAsiaTheme="minorHAnsi"/>
          <w:lang w:val="pt-PT"/>
        </w:rPr>
        <w:t xml:space="preserve"> </w:t>
      </w:r>
      <w:r w:rsidR="002577ED" w:rsidRPr="00246C3D">
        <w:rPr>
          <w:rFonts w:eastAsiaTheme="minorHAnsi"/>
          <w:lang w:val="pt-PT"/>
        </w:rPr>
        <w:t xml:space="preserve">tenha sido </w:t>
      </w:r>
      <w:r w:rsidR="009A10D9" w:rsidRPr="00246C3D">
        <w:rPr>
          <w:rFonts w:eastAsiaTheme="minorHAnsi"/>
          <w:lang w:val="pt-PT"/>
        </w:rPr>
        <w:t>anteriormente apresentada</w:t>
      </w:r>
      <w:r w:rsidR="001121CB" w:rsidRPr="00246C3D">
        <w:rPr>
          <w:rFonts w:eastAsiaTheme="minorHAnsi"/>
          <w:lang w:val="pt-PT"/>
        </w:rPr>
        <w:t xml:space="preserve"> pelo mesmo reclamante, em relação aos mesmos factos e que</w:t>
      </w:r>
      <w:r w:rsidR="00A475FD" w:rsidRPr="00246C3D">
        <w:rPr>
          <w:rFonts w:eastAsiaTheme="minorHAnsi"/>
          <w:lang w:val="pt-PT"/>
        </w:rPr>
        <w:t xml:space="preserve"> esteja pendente ou</w:t>
      </w:r>
      <w:r w:rsidR="001121CB" w:rsidRPr="00246C3D">
        <w:rPr>
          <w:rFonts w:eastAsiaTheme="minorHAnsi"/>
          <w:lang w:val="pt-PT"/>
        </w:rPr>
        <w:t xml:space="preserve"> </w:t>
      </w:r>
      <w:r w:rsidR="00A475FD" w:rsidRPr="00246C3D">
        <w:rPr>
          <w:rFonts w:eastAsiaTheme="minorHAnsi"/>
          <w:lang w:val="pt-PT"/>
        </w:rPr>
        <w:t xml:space="preserve">já </w:t>
      </w:r>
      <w:r w:rsidR="001121CB" w:rsidRPr="00246C3D">
        <w:rPr>
          <w:rFonts w:eastAsiaTheme="minorHAnsi"/>
          <w:lang w:val="pt-PT"/>
        </w:rPr>
        <w:t xml:space="preserve">tenha sido </w:t>
      </w:r>
      <w:r w:rsidR="000F0615" w:rsidRPr="00246C3D">
        <w:rPr>
          <w:rFonts w:eastAsiaTheme="minorHAnsi"/>
          <w:lang w:val="pt-PT"/>
        </w:rPr>
        <w:t xml:space="preserve">tratada e </w:t>
      </w:r>
      <w:r w:rsidR="001121CB" w:rsidRPr="00246C3D">
        <w:rPr>
          <w:rFonts w:eastAsiaTheme="minorHAnsi"/>
          <w:lang w:val="pt-PT"/>
        </w:rPr>
        <w:t>respo</w:t>
      </w:r>
      <w:r w:rsidR="000F0615" w:rsidRPr="00246C3D">
        <w:rPr>
          <w:rFonts w:eastAsiaTheme="minorHAnsi"/>
          <w:lang w:val="pt-PT"/>
        </w:rPr>
        <w:t xml:space="preserve">ndida </w:t>
      </w:r>
      <w:r w:rsidR="001121CB" w:rsidRPr="00246C3D">
        <w:rPr>
          <w:rFonts w:eastAsiaTheme="minorHAnsi"/>
          <w:lang w:val="pt-PT"/>
        </w:rPr>
        <w:t xml:space="preserve">pelo Banco de Moçambique, salvo se tiverem sido apresentados </w:t>
      </w:r>
      <w:r w:rsidR="00232234" w:rsidRPr="00246C3D">
        <w:rPr>
          <w:rFonts w:eastAsiaTheme="minorHAnsi"/>
          <w:lang w:val="pt-PT"/>
        </w:rPr>
        <w:t xml:space="preserve">pelo mesmo reclamante </w:t>
      </w:r>
      <w:r w:rsidR="001121CB" w:rsidRPr="00246C3D">
        <w:rPr>
          <w:rFonts w:eastAsiaTheme="minorHAnsi"/>
          <w:lang w:val="pt-PT"/>
        </w:rPr>
        <w:t xml:space="preserve">novos factos ou elementos que possam justificar a sua </w:t>
      </w:r>
      <w:r w:rsidR="00ED140B" w:rsidRPr="00246C3D">
        <w:rPr>
          <w:rFonts w:eastAsiaTheme="minorHAnsi"/>
          <w:lang w:val="pt-PT"/>
        </w:rPr>
        <w:t>reapreciação;</w:t>
      </w:r>
    </w:p>
    <w:p w14:paraId="02931453" w14:textId="3C3EBC46" w:rsidR="00C74EFF" w:rsidRPr="00246C3D" w:rsidRDefault="000D50A8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>A análise do</w:t>
      </w:r>
      <w:r w:rsidR="00ED3D25" w:rsidRPr="00246C3D">
        <w:rPr>
          <w:rFonts w:eastAsiaTheme="minorHAnsi"/>
          <w:b/>
          <w:bCs/>
          <w:lang w:val="pt-PT"/>
        </w:rPr>
        <w:t xml:space="preserve"> </w:t>
      </w:r>
      <w:r w:rsidR="0020135D" w:rsidRPr="00246C3D">
        <w:rPr>
          <w:rFonts w:eastAsiaTheme="minorHAnsi"/>
          <w:b/>
          <w:bCs/>
          <w:lang w:val="pt-PT"/>
        </w:rPr>
        <w:t xml:space="preserve">facto reclamado, </w:t>
      </w:r>
      <w:r w:rsidR="005F18E7" w:rsidRPr="00246C3D">
        <w:rPr>
          <w:rFonts w:eastAsiaTheme="minorHAnsi"/>
          <w:b/>
          <w:bCs/>
          <w:lang w:val="pt-PT"/>
        </w:rPr>
        <w:t xml:space="preserve">da </w:t>
      </w:r>
      <w:r w:rsidR="00C74EFF" w:rsidRPr="00246C3D">
        <w:rPr>
          <w:rFonts w:eastAsiaTheme="minorHAnsi"/>
          <w:b/>
          <w:bCs/>
          <w:lang w:val="pt-PT"/>
        </w:rPr>
        <w:t xml:space="preserve">irregularidade ou </w:t>
      </w:r>
      <w:r w:rsidRPr="00246C3D">
        <w:rPr>
          <w:rFonts w:eastAsiaTheme="minorHAnsi"/>
          <w:b/>
          <w:bCs/>
          <w:lang w:val="pt-PT"/>
        </w:rPr>
        <w:t xml:space="preserve">do </w:t>
      </w:r>
      <w:r w:rsidR="00C74EFF" w:rsidRPr="00246C3D">
        <w:rPr>
          <w:rFonts w:eastAsiaTheme="minorHAnsi"/>
          <w:b/>
          <w:bCs/>
          <w:lang w:val="pt-PT"/>
        </w:rPr>
        <w:t>incumprimento</w:t>
      </w:r>
      <w:r w:rsidR="007C1F29" w:rsidRPr="00246C3D">
        <w:rPr>
          <w:rFonts w:eastAsiaTheme="minorHAnsi"/>
          <w:b/>
          <w:bCs/>
          <w:lang w:val="pt-PT"/>
        </w:rPr>
        <w:t xml:space="preserve"> alegado</w:t>
      </w:r>
      <w:r w:rsidR="00F82917" w:rsidRPr="00246C3D">
        <w:rPr>
          <w:rFonts w:eastAsiaTheme="minorHAnsi"/>
          <w:b/>
          <w:bCs/>
          <w:lang w:val="pt-PT"/>
        </w:rPr>
        <w:t>, nomeadamente a falsificação e demais crimes</w:t>
      </w:r>
      <w:r w:rsidR="001146DE" w:rsidRPr="00246C3D">
        <w:rPr>
          <w:rFonts w:eastAsiaTheme="minorHAnsi"/>
          <w:b/>
          <w:bCs/>
          <w:lang w:val="pt-PT"/>
        </w:rPr>
        <w:t>,</w:t>
      </w:r>
      <w:r w:rsidR="00C74EFF" w:rsidRPr="00246C3D">
        <w:rPr>
          <w:rFonts w:eastAsiaTheme="minorHAnsi"/>
          <w:b/>
          <w:bCs/>
          <w:lang w:val="pt-PT"/>
        </w:rPr>
        <w:t xml:space="preserve"> </w:t>
      </w:r>
      <w:r w:rsidR="000D74B9" w:rsidRPr="00246C3D">
        <w:rPr>
          <w:rFonts w:eastAsiaTheme="minorHAnsi"/>
          <w:b/>
          <w:bCs/>
          <w:lang w:val="pt-PT"/>
        </w:rPr>
        <w:t>esteja condicionado</w:t>
      </w:r>
      <w:r w:rsidR="00C74EFF" w:rsidRPr="00246C3D">
        <w:rPr>
          <w:rFonts w:eastAsiaTheme="minorHAnsi"/>
          <w:b/>
          <w:bCs/>
          <w:lang w:val="pt-PT"/>
        </w:rPr>
        <w:t xml:space="preserve"> </w:t>
      </w:r>
      <w:r w:rsidR="004C0CD2" w:rsidRPr="00246C3D">
        <w:rPr>
          <w:rFonts w:eastAsiaTheme="minorHAnsi"/>
          <w:b/>
          <w:bCs/>
          <w:lang w:val="pt-PT"/>
        </w:rPr>
        <w:t xml:space="preserve">ou dependa </w:t>
      </w:r>
      <w:r w:rsidR="00DA672E" w:rsidRPr="00246C3D">
        <w:rPr>
          <w:rFonts w:eastAsiaTheme="minorHAnsi"/>
          <w:b/>
          <w:bCs/>
          <w:lang w:val="pt-PT"/>
        </w:rPr>
        <w:t xml:space="preserve">prévia e </w:t>
      </w:r>
      <w:r w:rsidR="00C74EFF" w:rsidRPr="00246C3D">
        <w:rPr>
          <w:rFonts w:eastAsiaTheme="minorHAnsi"/>
          <w:b/>
          <w:bCs/>
          <w:lang w:val="pt-PT"/>
        </w:rPr>
        <w:t>exclusiva</w:t>
      </w:r>
      <w:r w:rsidR="006725DA" w:rsidRPr="00246C3D">
        <w:rPr>
          <w:rFonts w:eastAsiaTheme="minorHAnsi"/>
          <w:b/>
          <w:bCs/>
          <w:lang w:val="pt-PT"/>
        </w:rPr>
        <w:t>mente</w:t>
      </w:r>
      <w:r w:rsidR="00C74EFF" w:rsidRPr="00246C3D">
        <w:rPr>
          <w:rFonts w:eastAsiaTheme="minorHAnsi"/>
          <w:b/>
          <w:bCs/>
          <w:lang w:val="pt-PT"/>
        </w:rPr>
        <w:t xml:space="preserve"> </w:t>
      </w:r>
      <w:r w:rsidR="006725DA" w:rsidRPr="00246C3D">
        <w:rPr>
          <w:rFonts w:eastAsiaTheme="minorHAnsi"/>
          <w:b/>
          <w:bCs/>
          <w:lang w:val="pt-PT"/>
        </w:rPr>
        <w:t xml:space="preserve">de </w:t>
      </w:r>
      <w:r w:rsidR="00BA3C07" w:rsidRPr="00246C3D">
        <w:rPr>
          <w:rFonts w:eastAsiaTheme="minorHAnsi"/>
          <w:b/>
          <w:bCs/>
          <w:lang w:val="pt-PT"/>
        </w:rPr>
        <w:t>resultados de</w:t>
      </w:r>
      <w:r w:rsidR="00C74EFF" w:rsidRPr="00246C3D">
        <w:rPr>
          <w:rFonts w:eastAsiaTheme="minorHAnsi"/>
          <w:b/>
          <w:bCs/>
          <w:lang w:val="pt-PT"/>
        </w:rPr>
        <w:t xml:space="preserve"> investigação por autoridades competentes; </w:t>
      </w:r>
    </w:p>
    <w:p w14:paraId="5F7F636F" w14:textId="7E00A814" w:rsidR="00C74EFF" w:rsidRPr="00246C3D" w:rsidRDefault="00C74EFF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b/>
          <w:bCs/>
          <w:lang w:val="pt-PT"/>
        </w:rPr>
      </w:pPr>
      <w:r w:rsidRPr="00246C3D">
        <w:rPr>
          <w:rFonts w:eastAsiaTheme="minorHAnsi"/>
          <w:b/>
          <w:bCs/>
          <w:lang w:val="pt-PT"/>
        </w:rPr>
        <w:t xml:space="preserve">A reclamação </w:t>
      </w:r>
      <w:r w:rsidR="00A71472" w:rsidRPr="00246C3D">
        <w:rPr>
          <w:rFonts w:eastAsiaTheme="minorHAnsi"/>
          <w:b/>
          <w:bCs/>
          <w:lang w:val="pt-PT"/>
        </w:rPr>
        <w:t xml:space="preserve">resulte ou esteja </w:t>
      </w:r>
      <w:r w:rsidRPr="00246C3D">
        <w:rPr>
          <w:rFonts w:eastAsiaTheme="minorHAnsi"/>
          <w:b/>
          <w:bCs/>
          <w:lang w:val="pt-PT"/>
        </w:rPr>
        <w:t xml:space="preserve">relacionada </w:t>
      </w:r>
      <w:r w:rsidR="00A71472" w:rsidRPr="00246C3D">
        <w:rPr>
          <w:rFonts w:eastAsiaTheme="minorHAnsi"/>
          <w:b/>
          <w:bCs/>
          <w:lang w:val="pt-PT"/>
        </w:rPr>
        <w:t>com</w:t>
      </w:r>
      <w:r w:rsidRPr="00246C3D">
        <w:rPr>
          <w:rFonts w:eastAsiaTheme="minorHAnsi"/>
          <w:b/>
          <w:bCs/>
          <w:lang w:val="pt-PT"/>
        </w:rPr>
        <w:t xml:space="preserve"> relações laborais ou comerciais; </w:t>
      </w:r>
    </w:p>
    <w:p w14:paraId="05F1AAA5" w14:textId="71C45572" w:rsidR="00736BAC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A</w:t>
      </w:r>
      <w:r w:rsidR="00736BAC" w:rsidRPr="00246C3D">
        <w:rPr>
          <w:rFonts w:eastAsiaTheme="minorHAnsi"/>
          <w:lang w:val="pt-PT"/>
        </w:rPr>
        <w:t xml:space="preserve"> reclamação seja infundada</w:t>
      </w:r>
      <w:r w:rsidR="00C74EFF" w:rsidRPr="00246C3D">
        <w:rPr>
          <w:rFonts w:eastAsiaTheme="minorHAnsi"/>
          <w:lang w:val="pt-PT"/>
        </w:rPr>
        <w:t xml:space="preserve"> ou </w:t>
      </w:r>
      <w:r w:rsidR="00736BAC" w:rsidRPr="00246C3D">
        <w:rPr>
          <w:rFonts w:eastAsiaTheme="minorHAnsi"/>
          <w:lang w:val="pt-PT"/>
        </w:rPr>
        <w:t xml:space="preserve">enferme de </w:t>
      </w:r>
      <w:r w:rsidR="00446C5D" w:rsidRPr="00246C3D">
        <w:rPr>
          <w:rFonts w:eastAsiaTheme="minorHAnsi"/>
          <w:lang w:val="pt-PT"/>
        </w:rPr>
        <w:t>inexactidões</w:t>
      </w:r>
      <w:r w:rsidR="00736BAC" w:rsidRPr="00246C3D">
        <w:rPr>
          <w:rFonts w:eastAsiaTheme="minorHAnsi"/>
          <w:lang w:val="pt-PT"/>
        </w:rPr>
        <w:t xml:space="preserve">, </w:t>
      </w:r>
      <w:r w:rsidR="00E67E23" w:rsidRPr="00246C3D">
        <w:rPr>
          <w:rFonts w:eastAsiaTheme="minorHAnsi"/>
          <w:b/>
          <w:bCs/>
          <w:lang w:val="pt-PT"/>
        </w:rPr>
        <w:t>contradições</w:t>
      </w:r>
      <w:r w:rsidR="0092386C" w:rsidRPr="00246C3D">
        <w:rPr>
          <w:rFonts w:eastAsiaTheme="minorHAnsi"/>
          <w:b/>
          <w:bCs/>
          <w:lang w:val="pt-PT"/>
        </w:rPr>
        <w:t xml:space="preserve"> de factos </w:t>
      </w:r>
      <w:r w:rsidR="00A766E7" w:rsidRPr="00246C3D">
        <w:rPr>
          <w:rFonts w:eastAsiaTheme="minorHAnsi"/>
          <w:b/>
          <w:bCs/>
          <w:lang w:val="pt-PT"/>
        </w:rPr>
        <w:t xml:space="preserve">e/ </w:t>
      </w:r>
      <w:r w:rsidR="0092386C" w:rsidRPr="00246C3D">
        <w:rPr>
          <w:rFonts w:eastAsiaTheme="minorHAnsi"/>
          <w:b/>
          <w:bCs/>
          <w:lang w:val="pt-PT"/>
        </w:rPr>
        <w:t>ou alegações</w:t>
      </w:r>
      <w:r w:rsidR="00E67E23" w:rsidRPr="00246C3D">
        <w:rPr>
          <w:rFonts w:eastAsiaTheme="minorHAnsi"/>
          <w:lang w:val="pt-PT"/>
        </w:rPr>
        <w:t xml:space="preserve">, </w:t>
      </w:r>
      <w:r w:rsidR="00736BAC" w:rsidRPr="00246C3D">
        <w:rPr>
          <w:rFonts w:eastAsiaTheme="minorHAnsi"/>
          <w:lang w:val="pt-PT"/>
        </w:rPr>
        <w:t xml:space="preserve">falsidades ou inverdades; </w:t>
      </w:r>
      <w:r w:rsidR="00F74273" w:rsidRPr="00246C3D">
        <w:rPr>
          <w:rFonts w:eastAsiaTheme="minorHAnsi"/>
          <w:lang w:val="pt-PT"/>
        </w:rPr>
        <w:t>ou</w:t>
      </w:r>
    </w:p>
    <w:p w14:paraId="232C3856" w14:textId="11ECDD00" w:rsidR="001121CB" w:rsidRPr="00246C3D" w:rsidRDefault="00C36494" w:rsidP="00246C3D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lang w:val="pt-PT"/>
        </w:rPr>
      </w:pPr>
      <w:r w:rsidRPr="00246C3D">
        <w:rPr>
          <w:rFonts w:eastAsiaTheme="minorHAnsi"/>
          <w:lang w:val="pt-PT"/>
        </w:rPr>
        <w:t>A</w:t>
      </w:r>
      <w:r w:rsidR="001121CB" w:rsidRPr="00246C3D">
        <w:rPr>
          <w:rFonts w:eastAsiaTheme="minorHAnsi"/>
          <w:lang w:val="pt-PT"/>
        </w:rPr>
        <w:t xml:space="preserve"> reclamação contenha conteúdo insultuoso, vexatório ou ofensivo às pessoas</w:t>
      </w:r>
      <w:r w:rsidR="00F278E0" w:rsidRPr="00246C3D">
        <w:rPr>
          <w:rFonts w:eastAsiaTheme="minorHAnsi"/>
          <w:lang w:val="pt-PT"/>
        </w:rPr>
        <w:t>.</w:t>
      </w:r>
    </w:p>
    <w:p w14:paraId="14EE1419" w14:textId="5F868414" w:rsidR="002D3030" w:rsidRPr="00246C3D" w:rsidRDefault="002D3030" w:rsidP="00246C3D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indeferimento liminar da reclamação determina a improcedência da análise</w:t>
      </w:r>
      <w:r w:rsidR="002D359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encerramento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da reclamação pelo Banco de Moçambique.</w:t>
      </w:r>
    </w:p>
    <w:p w14:paraId="1BC44F3F" w14:textId="17060BE1" w:rsidR="00387ACC" w:rsidRPr="00246C3D" w:rsidRDefault="001121CB" w:rsidP="00246C3D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O Banco de Moçambique fundamenta e </w:t>
      </w:r>
      <w:r w:rsidR="00DC43A1" w:rsidRPr="00246C3D">
        <w:rPr>
          <w:rFonts w:ascii="Times New Roman" w:hAnsi="Times New Roman"/>
          <w:sz w:val="24"/>
          <w:szCs w:val="24"/>
          <w:lang w:val="pt-PT"/>
        </w:rPr>
        <w:t>comunica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577ED" w:rsidRPr="00246C3D">
        <w:rPr>
          <w:rFonts w:ascii="Times New Roman" w:hAnsi="Times New Roman"/>
          <w:sz w:val="24"/>
          <w:szCs w:val="24"/>
          <w:lang w:val="pt-PT"/>
        </w:rPr>
        <w:t xml:space="preserve">ao reclamante </w:t>
      </w:r>
      <w:r w:rsidRPr="00246C3D">
        <w:rPr>
          <w:rFonts w:ascii="Times New Roman" w:hAnsi="Times New Roman"/>
          <w:sz w:val="24"/>
          <w:szCs w:val="24"/>
          <w:lang w:val="pt-PT"/>
        </w:rPr>
        <w:t>d</w:t>
      </w:r>
      <w:r w:rsidR="006C6FE5" w:rsidRPr="00246C3D">
        <w:rPr>
          <w:rFonts w:ascii="Times New Roman" w:hAnsi="Times New Roman"/>
          <w:sz w:val="24"/>
          <w:szCs w:val="24"/>
          <w:lang w:val="pt-PT"/>
        </w:rPr>
        <w:t>o indeferimento liminar</w:t>
      </w:r>
      <w:r w:rsidR="00F74F55" w:rsidRPr="00246C3D">
        <w:rPr>
          <w:rFonts w:ascii="Times New Roman" w:hAnsi="Times New Roman"/>
          <w:sz w:val="24"/>
          <w:szCs w:val="24"/>
          <w:lang w:val="pt-PT"/>
        </w:rPr>
        <w:t xml:space="preserve"> da reclamaç</w:t>
      </w:r>
      <w:r w:rsidR="006C6FE5" w:rsidRPr="00246C3D">
        <w:rPr>
          <w:rFonts w:ascii="Times New Roman" w:hAnsi="Times New Roman"/>
          <w:sz w:val="24"/>
          <w:szCs w:val="24"/>
          <w:lang w:val="pt-PT"/>
        </w:rPr>
        <w:t>ão 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recomenda</w:t>
      </w:r>
      <w:r w:rsidR="00863F61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A223A7" w:rsidRPr="00246C3D">
        <w:rPr>
          <w:rFonts w:ascii="Times New Roman" w:hAnsi="Times New Roman"/>
          <w:sz w:val="24"/>
          <w:szCs w:val="24"/>
          <w:lang w:val="pt-PT"/>
        </w:rPr>
        <w:t>designadamente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a consulta </w:t>
      </w:r>
      <w:r w:rsidR="0077464F" w:rsidRPr="00246C3D">
        <w:rPr>
          <w:rFonts w:ascii="Times New Roman" w:hAnsi="Times New Roman"/>
          <w:sz w:val="24"/>
          <w:szCs w:val="24"/>
          <w:lang w:val="pt-PT"/>
        </w:rPr>
        <w:t xml:space="preserve">ou a remessa do expediente às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entidades competentes com conhecimento do reclamante, a conformação com as leis, </w:t>
      </w:r>
      <w:r w:rsidR="002577ED" w:rsidRPr="00246C3D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8A2A53" w:rsidRPr="00246C3D">
        <w:rPr>
          <w:rFonts w:ascii="Times New Roman" w:hAnsi="Times New Roman"/>
          <w:sz w:val="24"/>
          <w:szCs w:val="24"/>
          <w:lang w:val="pt-PT"/>
        </w:rPr>
        <w:t xml:space="preserve">correcção </w:t>
      </w:r>
      <w:r w:rsidRPr="00246C3D">
        <w:rPr>
          <w:rFonts w:ascii="Times New Roman" w:hAnsi="Times New Roman"/>
          <w:sz w:val="24"/>
          <w:szCs w:val="24"/>
          <w:lang w:val="pt-PT"/>
        </w:rPr>
        <w:t>ou clarificação da reclamação e dos fundamentos.</w:t>
      </w:r>
      <w:bookmarkStart w:id="173" w:name="_Toc48587026"/>
    </w:p>
    <w:bookmarkEnd w:id="173"/>
    <w:p w14:paraId="182BAE75" w14:textId="1A4C8857" w:rsidR="00F63C3A" w:rsidRPr="00246C3D" w:rsidRDefault="00F63C3A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</w:p>
    <w:p w14:paraId="5ED07B92" w14:textId="5FF75544" w:rsidR="00F63C3A" w:rsidRPr="001166B8" w:rsidRDefault="00F63C3A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74" w:name="_Toc48587028"/>
      <w:bookmarkStart w:id="175" w:name="_Toc195282882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74"/>
      <w:bookmarkEnd w:id="175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38</w:t>
      </w:r>
    </w:p>
    <w:p w14:paraId="7F216B4C" w14:textId="29168530" w:rsidR="00F63C3A" w:rsidRPr="00246C3D" w:rsidRDefault="007E4454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76" w:name="_Toc48587029"/>
      <w:bookmarkStart w:id="177" w:name="_Toc195282883"/>
      <w:r w:rsidRPr="00246C3D">
        <w:rPr>
          <w:rFonts w:ascii="Times New Roman" w:hAnsi="Times New Roman"/>
          <w:sz w:val="24"/>
          <w:szCs w:val="24"/>
          <w:lang w:val="pt-PT"/>
        </w:rPr>
        <w:t>Encerramento da reclamação</w:t>
      </w:r>
      <w:bookmarkEnd w:id="176"/>
      <w:bookmarkEnd w:id="177"/>
    </w:p>
    <w:p w14:paraId="6554A788" w14:textId="16944496" w:rsidR="005C6ACC" w:rsidRPr="00246C3D" w:rsidRDefault="007A6534" w:rsidP="00246C3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O Banco de Moçambique </w:t>
      </w:r>
      <w:r w:rsidR="00EA729C" w:rsidRPr="00246C3D">
        <w:rPr>
          <w:rFonts w:ascii="Times New Roman" w:hAnsi="Times New Roman"/>
          <w:b/>
          <w:bCs/>
          <w:sz w:val="24"/>
          <w:szCs w:val="24"/>
          <w:lang w:val="pt-PT"/>
        </w:rPr>
        <w:t>procede ao encerramento</w:t>
      </w:r>
      <w:r w:rsidR="005F2A5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65127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 </w:t>
      </w:r>
      <w:r w:rsidR="0077766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análise da </w:t>
      </w:r>
      <w:r w:rsidR="00651274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reclamação </w:t>
      </w:r>
      <w:r w:rsidR="00E834A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</w:t>
      </w:r>
      <w:r w:rsidR="007E4454" w:rsidRPr="00246C3D">
        <w:rPr>
          <w:rFonts w:ascii="Times New Roman" w:hAnsi="Times New Roman"/>
          <w:b/>
          <w:bCs/>
          <w:sz w:val="24"/>
          <w:szCs w:val="24"/>
          <w:lang w:val="pt-PT"/>
        </w:rPr>
        <w:t>comunica</w:t>
      </w:r>
      <w:r w:rsidR="00EA729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309F5" w:rsidRPr="00246C3D">
        <w:rPr>
          <w:rFonts w:ascii="Times New Roman" w:hAnsi="Times New Roman"/>
          <w:b/>
          <w:bCs/>
          <w:sz w:val="24"/>
          <w:szCs w:val="24"/>
          <w:lang w:val="pt-PT"/>
        </w:rPr>
        <w:t>as conclusões d</w:t>
      </w:r>
      <w:r w:rsidR="00A24731" w:rsidRPr="00246C3D">
        <w:rPr>
          <w:rFonts w:ascii="Times New Roman" w:hAnsi="Times New Roman"/>
          <w:b/>
          <w:bCs/>
          <w:sz w:val="24"/>
          <w:szCs w:val="24"/>
          <w:lang w:val="pt-PT"/>
        </w:rPr>
        <w:t>essa</w:t>
      </w:r>
      <w:r w:rsidR="001309F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análise ao reclamante</w:t>
      </w:r>
      <w:r w:rsidR="0078307E" w:rsidRPr="00246C3D">
        <w:rPr>
          <w:rFonts w:ascii="Times New Roman" w:hAnsi="Times New Roman"/>
          <w:b/>
          <w:bCs/>
          <w:sz w:val="24"/>
          <w:szCs w:val="24"/>
          <w:lang w:val="pt-PT"/>
        </w:rPr>
        <w:t>,</w:t>
      </w:r>
      <w:r w:rsidR="001309F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A17539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pelos canais indicados </w:t>
      </w:r>
      <w:r w:rsidR="00EA729C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 notifica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à instituiç</w:t>
      </w:r>
      <w:r w:rsidR="00AA5347" w:rsidRPr="00246C3D">
        <w:rPr>
          <w:rFonts w:ascii="Times New Roman" w:hAnsi="Times New Roman"/>
          <w:b/>
          <w:bCs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reclamada</w:t>
      </w:r>
      <w:r w:rsidR="00E834A5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 determina o arquivamento do processo da reclamação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.</w:t>
      </w:r>
    </w:p>
    <w:p w14:paraId="1F218657" w14:textId="0E410F65" w:rsidR="00B7103B" w:rsidRPr="00246C3D" w:rsidRDefault="000D732E" w:rsidP="00246C3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As conclusões</w:t>
      </w:r>
      <w:r w:rsidR="002F1A8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42C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da </w:t>
      </w:r>
      <w:r w:rsidR="00CA728F" w:rsidRPr="00246C3D">
        <w:rPr>
          <w:rFonts w:ascii="Times New Roman" w:hAnsi="Times New Roman"/>
          <w:b/>
          <w:bCs/>
          <w:sz w:val="24"/>
          <w:szCs w:val="24"/>
          <w:lang w:val="pt-PT"/>
        </w:rPr>
        <w:t>análise</w:t>
      </w:r>
      <w:r w:rsidR="00742C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C4C79" w:rsidRPr="00246C3D">
        <w:rPr>
          <w:rFonts w:ascii="Times New Roman" w:hAnsi="Times New Roman"/>
          <w:b/>
          <w:bCs/>
          <w:sz w:val="24"/>
          <w:szCs w:val="24"/>
          <w:lang w:val="pt-PT"/>
        </w:rPr>
        <w:t>da reclamação</w:t>
      </w:r>
      <w:r w:rsidR="005E6353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incidem</w:t>
      </w:r>
      <w:r w:rsidR="002F1A86" w:rsidRPr="00246C3D">
        <w:rPr>
          <w:rFonts w:ascii="Times New Roman" w:hAnsi="Times New Roman"/>
          <w:b/>
          <w:bCs/>
          <w:sz w:val="24"/>
          <w:szCs w:val="24"/>
          <w:lang w:val="pt-PT"/>
        </w:rPr>
        <w:t>, nomeadamente</w:t>
      </w:r>
      <w:r w:rsidR="005E6353" w:rsidRPr="00246C3D">
        <w:rPr>
          <w:rFonts w:ascii="Times New Roman" w:hAnsi="Times New Roman"/>
          <w:b/>
          <w:bCs/>
          <w:sz w:val="24"/>
          <w:szCs w:val="24"/>
          <w:lang w:val="pt-PT"/>
        </w:rPr>
        <w:t>, sobre</w:t>
      </w:r>
      <w:r w:rsidR="00B7103B" w:rsidRPr="00246C3D">
        <w:rPr>
          <w:rFonts w:ascii="Times New Roman" w:hAnsi="Times New Roman"/>
          <w:b/>
          <w:bCs/>
          <w:sz w:val="24"/>
          <w:szCs w:val="24"/>
          <w:lang w:val="pt-PT"/>
        </w:rPr>
        <w:t>:</w:t>
      </w:r>
      <w:r w:rsidR="00742C62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155EC5E4" w14:textId="48F9E3B4" w:rsidR="006A1803" w:rsidRPr="00246C3D" w:rsidRDefault="006A1803" w:rsidP="00246C3D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>A procedência ou não da reclamação;</w:t>
      </w:r>
    </w:p>
    <w:p w14:paraId="633C7952" w14:textId="5DDC2D64" w:rsidR="00BE5823" w:rsidRPr="00246C3D" w:rsidRDefault="005E6353" w:rsidP="00246C3D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>A e</w:t>
      </w:r>
      <w:r w:rsidR="00742C62" w:rsidRPr="00246C3D">
        <w:rPr>
          <w:b/>
          <w:bCs/>
          <w:lang w:val="pt-PT"/>
        </w:rPr>
        <w:t xml:space="preserve">xistência ou não de indícios de conduta irregular ou violação de normas </w:t>
      </w:r>
      <w:r w:rsidR="006C4D11" w:rsidRPr="00246C3D">
        <w:rPr>
          <w:b/>
          <w:bCs/>
          <w:lang w:val="pt-PT"/>
        </w:rPr>
        <w:t xml:space="preserve">legais ou regulamentares </w:t>
      </w:r>
      <w:r w:rsidR="00742C62" w:rsidRPr="00246C3D">
        <w:rPr>
          <w:b/>
          <w:bCs/>
          <w:lang w:val="pt-PT"/>
        </w:rPr>
        <w:t>aplicáveis</w:t>
      </w:r>
      <w:r w:rsidR="00A60C14" w:rsidRPr="00246C3D">
        <w:rPr>
          <w:b/>
          <w:bCs/>
          <w:lang w:val="pt-PT"/>
        </w:rPr>
        <w:t xml:space="preserve"> </w:t>
      </w:r>
      <w:r w:rsidR="000906B3" w:rsidRPr="00246C3D">
        <w:rPr>
          <w:b/>
          <w:bCs/>
          <w:lang w:val="pt-PT"/>
        </w:rPr>
        <w:t>cometida pela</w:t>
      </w:r>
      <w:r w:rsidR="00A60C14" w:rsidRPr="00246C3D">
        <w:rPr>
          <w:b/>
          <w:bCs/>
          <w:lang w:val="pt-PT"/>
        </w:rPr>
        <w:t xml:space="preserve"> instituição reclamada</w:t>
      </w:r>
      <w:r w:rsidR="004B60A3" w:rsidRPr="00246C3D">
        <w:rPr>
          <w:b/>
          <w:bCs/>
          <w:lang w:val="pt-PT"/>
        </w:rPr>
        <w:t>;</w:t>
      </w:r>
      <w:r w:rsidR="00742C62" w:rsidRPr="00246C3D">
        <w:rPr>
          <w:b/>
          <w:bCs/>
          <w:lang w:val="pt-PT"/>
        </w:rPr>
        <w:t xml:space="preserve"> </w:t>
      </w:r>
      <w:r w:rsidR="00C150C7" w:rsidRPr="00246C3D">
        <w:rPr>
          <w:b/>
          <w:bCs/>
          <w:lang w:val="pt-PT"/>
        </w:rPr>
        <w:t>e</w:t>
      </w:r>
    </w:p>
    <w:p w14:paraId="06A0675C" w14:textId="2476D8AD" w:rsidR="004B60A3" w:rsidRPr="00246C3D" w:rsidRDefault="00BE5823" w:rsidP="00246C3D">
      <w:pPr>
        <w:pStyle w:val="NormalWeb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lastRenderedPageBreak/>
        <w:t>As m</w:t>
      </w:r>
      <w:r w:rsidR="00742C62" w:rsidRPr="00246C3D">
        <w:rPr>
          <w:b/>
          <w:bCs/>
          <w:lang w:val="pt-PT"/>
        </w:rPr>
        <w:t>edidas</w:t>
      </w:r>
      <w:r w:rsidR="00F959A4" w:rsidRPr="00246C3D">
        <w:rPr>
          <w:b/>
          <w:bCs/>
          <w:lang w:val="pt-PT"/>
        </w:rPr>
        <w:t xml:space="preserve"> </w:t>
      </w:r>
      <w:r w:rsidR="00742C62" w:rsidRPr="00246C3D">
        <w:rPr>
          <w:b/>
          <w:bCs/>
          <w:lang w:val="pt-PT"/>
        </w:rPr>
        <w:t>adoptadas pelo Banco de Moçambique</w:t>
      </w:r>
      <w:r w:rsidR="00A35CB6" w:rsidRPr="00246C3D">
        <w:rPr>
          <w:b/>
          <w:bCs/>
          <w:lang w:val="pt-PT"/>
        </w:rPr>
        <w:t xml:space="preserve">, </w:t>
      </w:r>
      <w:r w:rsidR="006C029E" w:rsidRPr="00246C3D">
        <w:rPr>
          <w:b/>
          <w:bCs/>
          <w:lang w:val="pt-PT"/>
        </w:rPr>
        <w:t>designa</w:t>
      </w:r>
      <w:r w:rsidR="00A35CB6" w:rsidRPr="00246C3D">
        <w:rPr>
          <w:b/>
          <w:bCs/>
          <w:lang w:val="pt-PT"/>
        </w:rPr>
        <w:t>damente</w:t>
      </w:r>
      <w:r w:rsidR="00AA5347" w:rsidRPr="00246C3D">
        <w:rPr>
          <w:b/>
          <w:bCs/>
          <w:lang w:val="pt-PT"/>
        </w:rPr>
        <w:t>, a</w:t>
      </w:r>
      <w:r w:rsidR="00A35CB6" w:rsidRPr="00246C3D">
        <w:rPr>
          <w:b/>
          <w:bCs/>
          <w:lang w:val="pt-PT"/>
        </w:rPr>
        <w:t xml:space="preserve"> emissão de recomendações</w:t>
      </w:r>
      <w:r w:rsidR="00DA3A5D" w:rsidRPr="00246C3D">
        <w:rPr>
          <w:b/>
          <w:bCs/>
          <w:lang w:val="pt-PT"/>
        </w:rPr>
        <w:t xml:space="preserve"> ou</w:t>
      </w:r>
      <w:r w:rsidR="000D18D5" w:rsidRPr="00246C3D">
        <w:rPr>
          <w:b/>
          <w:bCs/>
          <w:lang w:val="pt-PT"/>
        </w:rPr>
        <w:t xml:space="preserve"> </w:t>
      </w:r>
      <w:r w:rsidR="00A35CB6" w:rsidRPr="00246C3D">
        <w:rPr>
          <w:b/>
          <w:bCs/>
          <w:lang w:val="pt-PT"/>
        </w:rPr>
        <w:t>determinações específicas</w:t>
      </w:r>
      <w:r w:rsidR="00DA3A5D" w:rsidRPr="00246C3D">
        <w:rPr>
          <w:b/>
          <w:bCs/>
          <w:lang w:val="pt-PT"/>
        </w:rPr>
        <w:t xml:space="preserve"> para corrigir irregularidade</w:t>
      </w:r>
      <w:r w:rsidR="00A75D8E" w:rsidRPr="00246C3D">
        <w:rPr>
          <w:b/>
          <w:bCs/>
          <w:lang w:val="pt-PT"/>
        </w:rPr>
        <w:t>s</w:t>
      </w:r>
      <w:r w:rsidR="008A7D06" w:rsidRPr="00246C3D">
        <w:rPr>
          <w:b/>
          <w:bCs/>
          <w:lang w:val="pt-PT"/>
        </w:rPr>
        <w:t xml:space="preserve">, </w:t>
      </w:r>
      <w:r w:rsidR="00155B97" w:rsidRPr="00246C3D">
        <w:rPr>
          <w:b/>
          <w:bCs/>
          <w:lang w:val="pt-PT"/>
        </w:rPr>
        <w:t xml:space="preserve">a </w:t>
      </w:r>
      <w:r w:rsidR="00C76DB8" w:rsidRPr="00246C3D">
        <w:rPr>
          <w:b/>
          <w:bCs/>
          <w:lang w:val="pt-PT"/>
        </w:rPr>
        <w:t xml:space="preserve">averiguação </w:t>
      </w:r>
      <w:r w:rsidR="00AA5347" w:rsidRPr="00246C3D">
        <w:rPr>
          <w:b/>
          <w:bCs/>
          <w:lang w:val="pt-PT"/>
        </w:rPr>
        <w:t>e</w:t>
      </w:r>
      <w:r w:rsidR="00AB64EB" w:rsidRPr="00246C3D">
        <w:rPr>
          <w:b/>
          <w:bCs/>
          <w:lang w:val="pt-PT"/>
        </w:rPr>
        <w:t>/ ou</w:t>
      </w:r>
      <w:r w:rsidR="00160D7C" w:rsidRPr="00246C3D">
        <w:rPr>
          <w:b/>
          <w:bCs/>
          <w:lang w:val="pt-PT"/>
        </w:rPr>
        <w:t xml:space="preserve"> a</w:t>
      </w:r>
      <w:r w:rsidR="00C76DB8" w:rsidRPr="00246C3D">
        <w:rPr>
          <w:b/>
          <w:bCs/>
          <w:lang w:val="pt-PT"/>
        </w:rPr>
        <w:t xml:space="preserve"> </w:t>
      </w:r>
      <w:r w:rsidR="00A35CB6" w:rsidRPr="00246C3D">
        <w:rPr>
          <w:b/>
          <w:bCs/>
          <w:lang w:val="pt-PT"/>
        </w:rPr>
        <w:t xml:space="preserve">instauração de processos de contravenção </w:t>
      </w:r>
      <w:r w:rsidR="00DA3A5D" w:rsidRPr="00246C3D">
        <w:rPr>
          <w:b/>
          <w:bCs/>
          <w:lang w:val="pt-PT"/>
        </w:rPr>
        <w:t>para</w:t>
      </w:r>
      <w:r w:rsidR="00A35CB6" w:rsidRPr="00246C3D">
        <w:rPr>
          <w:b/>
          <w:bCs/>
          <w:lang w:val="pt-PT"/>
        </w:rPr>
        <w:t xml:space="preserve"> assegurar o cumprimento d</w:t>
      </w:r>
      <w:r w:rsidR="00E61215" w:rsidRPr="00246C3D">
        <w:rPr>
          <w:b/>
          <w:bCs/>
          <w:lang w:val="pt-PT"/>
        </w:rPr>
        <w:t>e</w:t>
      </w:r>
      <w:r w:rsidR="00A35CB6" w:rsidRPr="00246C3D">
        <w:rPr>
          <w:b/>
          <w:bCs/>
          <w:lang w:val="pt-PT"/>
        </w:rPr>
        <w:t xml:space="preserve"> normas</w:t>
      </w:r>
      <w:r w:rsidR="00366127" w:rsidRPr="00246C3D">
        <w:rPr>
          <w:b/>
          <w:bCs/>
          <w:lang w:val="pt-PT"/>
        </w:rPr>
        <w:t>.</w:t>
      </w:r>
      <w:r w:rsidR="00A35CB6" w:rsidRPr="00246C3D">
        <w:rPr>
          <w:b/>
          <w:bCs/>
          <w:lang w:val="pt-PT"/>
        </w:rPr>
        <w:t xml:space="preserve"> </w:t>
      </w:r>
    </w:p>
    <w:p w14:paraId="0D0BAC4B" w14:textId="761C22A9" w:rsidR="00F63C3A" w:rsidRPr="00246C3D" w:rsidRDefault="00890D0A" w:rsidP="00246C3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 xml:space="preserve">A carta </w:t>
      </w:r>
      <w:r w:rsidR="00B35817" w:rsidRPr="00246C3D">
        <w:rPr>
          <w:rFonts w:ascii="Times New Roman" w:hAnsi="Times New Roman"/>
          <w:b/>
          <w:bCs/>
          <w:sz w:val="24"/>
          <w:szCs w:val="24"/>
          <w:lang w:val="pt-PT"/>
        </w:rPr>
        <w:t>contendo</w:t>
      </w:r>
      <w:r w:rsidR="00B35817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A190E" w:rsidRPr="00246C3D">
        <w:rPr>
          <w:rFonts w:ascii="Times New Roman" w:hAnsi="Times New Roman"/>
          <w:sz w:val="24"/>
          <w:szCs w:val="24"/>
          <w:lang w:val="pt-PT"/>
        </w:rPr>
        <w:t xml:space="preserve">as conclusões pode </w:t>
      </w:r>
      <w:r w:rsidR="00F63C3A" w:rsidRPr="00246C3D">
        <w:rPr>
          <w:rFonts w:ascii="Times New Roman" w:hAnsi="Times New Roman"/>
          <w:sz w:val="24"/>
          <w:szCs w:val="24"/>
          <w:lang w:val="pt-PT"/>
        </w:rPr>
        <w:t>ser levantada pelo reclamante ou seu representante</w:t>
      </w:r>
      <w:r w:rsidR="007B656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D62AC3" w:rsidRPr="00246C3D">
        <w:rPr>
          <w:rFonts w:ascii="Times New Roman" w:hAnsi="Times New Roman"/>
          <w:b/>
          <w:bCs/>
          <w:sz w:val="24"/>
          <w:szCs w:val="24"/>
          <w:lang w:val="pt-PT"/>
        </w:rPr>
        <w:t>lega</w:t>
      </w:r>
      <w:r w:rsidR="007B6566" w:rsidRPr="00246C3D">
        <w:rPr>
          <w:rFonts w:ascii="Times New Roman" w:hAnsi="Times New Roman"/>
          <w:b/>
          <w:bCs/>
          <w:sz w:val="24"/>
          <w:szCs w:val="24"/>
          <w:lang w:val="pt-PT"/>
        </w:rPr>
        <w:t>l</w:t>
      </w:r>
      <w:r w:rsidR="00F63C3A" w:rsidRPr="00246C3D">
        <w:rPr>
          <w:rFonts w:ascii="Times New Roman" w:hAnsi="Times New Roman"/>
          <w:sz w:val="24"/>
          <w:szCs w:val="24"/>
          <w:lang w:val="pt-PT"/>
        </w:rPr>
        <w:t>, devidamente identificado, na sede ou na filia</w:t>
      </w:r>
      <w:r w:rsidR="007B6566" w:rsidRPr="00246C3D">
        <w:rPr>
          <w:rFonts w:ascii="Times New Roman" w:hAnsi="Times New Roman"/>
          <w:sz w:val="24"/>
          <w:szCs w:val="24"/>
          <w:lang w:val="pt-PT"/>
        </w:rPr>
        <w:t>l</w:t>
      </w:r>
      <w:r w:rsidR="00F63C3A" w:rsidRPr="00246C3D">
        <w:rPr>
          <w:rFonts w:ascii="Times New Roman" w:hAnsi="Times New Roman"/>
          <w:sz w:val="24"/>
          <w:szCs w:val="24"/>
          <w:lang w:val="pt-PT"/>
        </w:rPr>
        <w:t xml:space="preserve"> do Banco de Moçambique ou enviada através do correio electrónico ou outro meio indicado</w:t>
      </w:r>
      <w:r w:rsidR="007B6566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F63C3A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7B6566" w:rsidRPr="00246C3D">
        <w:rPr>
          <w:rFonts w:ascii="Times New Roman" w:hAnsi="Times New Roman"/>
          <w:sz w:val="24"/>
          <w:szCs w:val="24"/>
          <w:lang w:val="pt-PT"/>
        </w:rPr>
        <w:t xml:space="preserve">pelo reclamante, </w:t>
      </w:r>
      <w:r w:rsidR="00F63C3A" w:rsidRPr="00246C3D">
        <w:rPr>
          <w:rFonts w:ascii="Times New Roman" w:hAnsi="Times New Roman"/>
          <w:sz w:val="24"/>
          <w:szCs w:val="24"/>
          <w:lang w:val="pt-PT"/>
        </w:rPr>
        <w:t>para a recepção de cartas ou comunicações</w:t>
      </w:r>
      <w:r w:rsidR="0018360C" w:rsidRPr="00246C3D">
        <w:rPr>
          <w:rFonts w:ascii="Times New Roman" w:hAnsi="Times New Roman"/>
          <w:sz w:val="24"/>
          <w:szCs w:val="24"/>
          <w:lang w:val="pt-PT"/>
        </w:rPr>
        <w:t>.</w:t>
      </w:r>
    </w:p>
    <w:p w14:paraId="7671D3B7" w14:textId="40407EF4" w:rsidR="008E2DF8" w:rsidRPr="00246C3D" w:rsidRDefault="005C525F" w:rsidP="00246C3D">
      <w:pPr>
        <w:pStyle w:val="Style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Com a </w:t>
      </w:r>
      <w:r w:rsidR="00875F51" w:rsidRPr="00246C3D">
        <w:rPr>
          <w:rFonts w:ascii="Times New Roman" w:hAnsi="Times New Roman" w:cs="Times New Roman"/>
          <w:bCs/>
          <w:lang w:val="pt-PT"/>
        </w:rPr>
        <w:t xml:space="preserve">recepção </w:t>
      </w:r>
      <w:r w:rsidRPr="00246C3D">
        <w:rPr>
          <w:rFonts w:ascii="Times New Roman" w:hAnsi="Times New Roman" w:cs="Times New Roman"/>
          <w:bCs/>
          <w:lang w:val="pt-PT"/>
        </w:rPr>
        <w:t>das conclusões da análise da reclamação</w:t>
      </w:r>
      <w:r w:rsidR="00875F51" w:rsidRPr="00246C3D">
        <w:rPr>
          <w:rFonts w:ascii="Times New Roman" w:hAnsi="Times New Roman" w:cs="Times New Roman"/>
          <w:bCs/>
          <w:lang w:val="pt-PT"/>
        </w:rPr>
        <w:t xml:space="preserve"> pelo</w:t>
      </w:r>
      <w:r w:rsidRPr="00246C3D">
        <w:rPr>
          <w:rFonts w:ascii="Times New Roman" w:hAnsi="Times New Roman" w:cs="Times New Roman"/>
          <w:bCs/>
          <w:lang w:val="pt-PT"/>
        </w:rPr>
        <w:t xml:space="preserve"> Banco de Moçambique</w:t>
      </w:r>
      <w:r w:rsidR="00875F51" w:rsidRPr="00246C3D">
        <w:rPr>
          <w:rFonts w:ascii="Times New Roman" w:hAnsi="Times New Roman" w:cs="Times New Roman"/>
          <w:bCs/>
          <w:lang w:val="pt-PT"/>
        </w:rPr>
        <w:t>,</w:t>
      </w:r>
      <w:r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DD6EF7" w:rsidRPr="00246C3D">
        <w:rPr>
          <w:rFonts w:ascii="Times New Roman" w:hAnsi="Times New Roman" w:cs="Times New Roman"/>
          <w:bCs/>
          <w:lang w:val="pt-PT"/>
        </w:rPr>
        <w:t xml:space="preserve">o </w:t>
      </w:r>
      <w:r w:rsidR="00875F51" w:rsidRPr="00246C3D">
        <w:rPr>
          <w:rFonts w:ascii="Times New Roman" w:hAnsi="Times New Roman" w:cs="Times New Roman"/>
          <w:bCs/>
          <w:lang w:val="pt-PT"/>
        </w:rPr>
        <w:t xml:space="preserve">reclamante pode, querendo, exercer </w:t>
      </w:r>
      <w:r w:rsidRPr="00246C3D">
        <w:rPr>
          <w:rFonts w:ascii="Times New Roman" w:hAnsi="Times New Roman" w:cs="Times New Roman"/>
          <w:bCs/>
          <w:lang w:val="pt-PT"/>
        </w:rPr>
        <w:t>o direito de recorrer à outras entidades competentes para a resolução de conflitos, nomeadamente os tribunais ou me</w:t>
      </w:r>
      <w:r w:rsidR="00EB214A" w:rsidRPr="00246C3D">
        <w:rPr>
          <w:rFonts w:ascii="Times New Roman" w:hAnsi="Times New Roman" w:cs="Times New Roman"/>
          <w:bCs/>
          <w:lang w:val="pt-PT"/>
        </w:rPr>
        <w:t>canismos</w:t>
      </w:r>
      <w:r w:rsidRPr="00246C3D">
        <w:rPr>
          <w:rFonts w:ascii="Times New Roman" w:hAnsi="Times New Roman" w:cs="Times New Roman"/>
          <w:bCs/>
          <w:lang w:val="pt-PT"/>
        </w:rPr>
        <w:t xml:space="preserve"> de resolução alternativa de litígios.</w:t>
      </w:r>
    </w:p>
    <w:p w14:paraId="6F965CDA" w14:textId="77777777" w:rsidR="00930DA3" w:rsidRPr="00246C3D" w:rsidRDefault="00930DA3" w:rsidP="00246C3D">
      <w:pPr>
        <w:spacing w:line="360" w:lineRule="auto"/>
        <w:jc w:val="both"/>
        <w:rPr>
          <w:lang w:val="pt-PT"/>
        </w:rPr>
      </w:pPr>
    </w:p>
    <w:p w14:paraId="44C59A0A" w14:textId="6FB7CE88" w:rsidR="00C16954" w:rsidRPr="001166B8" w:rsidRDefault="00C16954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78" w:name="_Toc195282884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78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39</w:t>
      </w:r>
    </w:p>
    <w:p w14:paraId="6BB353DD" w14:textId="63200AC3" w:rsidR="00C16954" w:rsidRPr="00246C3D" w:rsidRDefault="00C16954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79" w:name="_Toc195282885"/>
      <w:r w:rsidRPr="00246C3D">
        <w:rPr>
          <w:rFonts w:ascii="Times New Roman" w:hAnsi="Times New Roman"/>
          <w:sz w:val="24"/>
          <w:szCs w:val="24"/>
          <w:lang w:val="pt-PT"/>
        </w:rPr>
        <w:t>Rea</w:t>
      </w:r>
      <w:r w:rsidR="008F12ED" w:rsidRPr="00246C3D">
        <w:rPr>
          <w:rFonts w:ascii="Times New Roman" w:hAnsi="Times New Roman"/>
          <w:sz w:val="24"/>
          <w:szCs w:val="24"/>
          <w:lang w:val="pt-PT"/>
        </w:rPr>
        <w:t>preciação</w:t>
      </w:r>
      <w:r w:rsidR="00FF4DA2" w:rsidRPr="00246C3D">
        <w:rPr>
          <w:rFonts w:ascii="Times New Roman" w:hAnsi="Times New Roman"/>
          <w:sz w:val="24"/>
          <w:szCs w:val="24"/>
          <w:lang w:val="pt-PT"/>
        </w:rPr>
        <w:t xml:space="preserve"> da reclamação</w:t>
      </w:r>
      <w:bookmarkEnd w:id="179"/>
    </w:p>
    <w:p w14:paraId="4C7AA4C6" w14:textId="24DCBDAE" w:rsidR="0093567C" w:rsidRPr="00246C3D" w:rsidRDefault="0093567C" w:rsidP="00246C3D">
      <w:pPr>
        <w:pStyle w:val="Style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>As conclusões da análise da reclamação contra a instituição reclamada efectuada pelo Banco de Moçambique pode</w:t>
      </w:r>
      <w:r w:rsidR="00903D44" w:rsidRPr="00246C3D">
        <w:rPr>
          <w:rFonts w:ascii="Times New Roman" w:hAnsi="Times New Roman" w:cs="Times New Roman"/>
          <w:bCs/>
          <w:lang w:val="pt-PT"/>
        </w:rPr>
        <w:t>m</w:t>
      </w:r>
      <w:r w:rsidRPr="00246C3D">
        <w:rPr>
          <w:rFonts w:ascii="Times New Roman" w:hAnsi="Times New Roman" w:cs="Times New Roman"/>
          <w:bCs/>
          <w:lang w:val="pt-PT"/>
        </w:rPr>
        <w:t xml:space="preserve"> ser objecto de reapreciação.  </w:t>
      </w:r>
    </w:p>
    <w:p w14:paraId="2AFDC4D7" w14:textId="1B3CEDDF" w:rsidR="005D69EF" w:rsidRPr="00246C3D" w:rsidRDefault="00AD6F2C" w:rsidP="00246C3D">
      <w:pPr>
        <w:pStyle w:val="Style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>O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 Banco de Moçambique</w:t>
      </w:r>
      <w:r w:rsidRPr="00246C3D">
        <w:rPr>
          <w:rFonts w:ascii="Times New Roman" w:hAnsi="Times New Roman" w:cs="Times New Roman"/>
          <w:bCs/>
          <w:lang w:val="pt-PT"/>
        </w:rPr>
        <w:t xml:space="preserve"> procede à rea</w:t>
      </w:r>
      <w:r w:rsidR="008F12ED" w:rsidRPr="00246C3D">
        <w:rPr>
          <w:rFonts w:ascii="Times New Roman" w:hAnsi="Times New Roman" w:cs="Times New Roman"/>
          <w:bCs/>
          <w:lang w:val="pt-PT"/>
        </w:rPr>
        <w:t xml:space="preserve">preciação </w:t>
      </w:r>
      <w:r w:rsidRPr="00246C3D">
        <w:rPr>
          <w:rFonts w:ascii="Times New Roman" w:hAnsi="Times New Roman" w:cs="Times New Roman"/>
          <w:bCs/>
          <w:lang w:val="pt-PT"/>
        </w:rPr>
        <w:t xml:space="preserve">da reclamação 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quando, </w:t>
      </w:r>
      <w:r w:rsidR="008C6C7D" w:rsidRPr="00246C3D">
        <w:rPr>
          <w:rFonts w:ascii="Times New Roman" w:hAnsi="Times New Roman" w:cs="Times New Roman"/>
          <w:bCs/>
          <w:lang w:val="pt-PT"/>
        </w:rPr>
        <w:t>após a comunicação d</w:t>
      </w:r>
      <w:r w:rsidR="00602828" w:rsidRPr="00246C3D">
        <w:rPr>
          <w:rFonts w:ascii="Times New Roman" w:hAnsi="Times New Roman" w:cs="Times New Roman"/>
          <w:bCs/>
          <w:lang w:val="pt-PT"/>
        </w:rPr>
        <w:t xml:space="preserve">as conclusões 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da </w:t>
      </w:r>
      <w:r w:rsidR="006A39C8" w:rsidRPr="00246C3D">
        <w:rPr>
          <w:rFonts w:ascii="Times New Roman" w:hAnsi="Times New Roman" w:cs="Times New Roman"/>
          <w:bCs/>
          <w:lang w:val="pt-PT"/>
        </w:rPr>
        <w:t xml:space="preserve">sua 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análise, </w:t>
      </w:r>
      <w:r w:rsidRPr="00246C3D">
        <w:rPr>
          <w:rFonts w:ascii="Times New Roman" w:hAnsi="Times New Roman" w:cs="Times New Roman"/>
          <w:bCs/>
          <w:lang w:val="pt-PT"/>
        </w:rPr>
        <w:t xml:space="preserve">sejam 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apresentados pelo mesmo reclamante novos factos ou elementos que possam justificar </w:t>
      </w:r>
      <w:r w:rsidR="008F050E" w:rsidRPr="00246C3D">
        <w:rPr>
          <w:rFonts w:ascii="Times New Roman" w:hAnsi="Times New Roman" w:cs="Times New Roman"/>
          <w:bCs/>
          <w:lang w:val="pt-PT"/>
        </w:rPr>
        <w:t xml:space="preserve">novamente </w:t>
      </w:r>
      <w:r w:rsidR="00A96AFE" w:rsidRPr="00246C3D">
        <w:rPr>
          <w:rFonts w:ascii="Times New Roman" w:hAnsi="Times New Roman" w:cs="Times New Roman"/>
          <w:bCs/>
          <w:lang w:val="pt-PT"/>
        </w:rPr>
        <w:t xml:space="preserve">a </w:t>
      </w:r>
      <w:r w:rsidR="0098312D" w:rsidRPr="00246C3D">
        <w:rPr>
          <w:rFonts w:ascii="Times New Roman" w:hAnsi="Times New Roman" w:cs="Times New Roman"/>
          <w:bCs/>
          <w:lang w:val="pt-PT"/>
        </w:rPr>
        <w:t xml:space="preserve">sua </w:t>
      </w:r>
      <w:r w:rsidR="00A96AFE" w:rsidRPr="00246C3D">
        <w:rPr>
          <w:rFonts w:ascii="Times New Roman" w:hAnsi="Times New Roman" w:cs="Times New Roman"/>
          <w:bCs/>
          <w:lang w:val="pt-PT"/>
        </w:rPr>
        <w:t>intervenção</w:t>
      </w:r>
      <w:r w:rsidR="00280829" w:rsidRPr="00246C3D">
        <w:rPr>
          <w:rFonts w:ascii="Times New Roman" w:hAnsi="Times New Roman" w:cs="Times New Roman"/>
          <w:bCs/>
          <w:lang w:val="pt-PT"/>
        </w:rPr>
        <w:t>.</w:t>
      </w:r>
    </w:p>
    <w:p w14:paraId="001D9CB4" w14:textId="077661CE" w:rsidR="005D69EF" w:rsidRPr="00246C3D" w:rsidRDefault="00280829" w:rsidP="00246C3D">
      <w:pPr>
        <w:pStyle w:val="Style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O pedido de reapreciação da reclamação </w:t>
      </w:r>
      <w:r w:rsidR="00CC43E3" w:rsidRPr="00246C3D">
        <w:rPr>
          <w:rFonts w:ascii="Times New Roman" w:hAnsi="Times New Roman" w:cs="Times New Roman"/>
          <w:bCs/>
          <w:lang w:val="pt-PT"/>
        </w:rPr>
        <w:t xml:space="preserve">pelo reclamante </w:t>
      </w:r>
      <w:r w:rsidRPr="00246C3D">
        <w:rPr>
          <w:rFonts w:ascii="Times New Roman" w:hAnsi="Times New Roman" w:cs="Times New Roman"/>
          <w:bCs/>
          <w:lang w:val="pt-PT"/>
        </w:rPr>
        <w:t>deve ser submetido</w:t>
      </w:r>
      <w:r w:rsidRPr="00246C3D">
        <w:rPr>
          <w:rFonts w:ascii="Times New Roman" w:hAnsi="Times New Roman" w:cs="Times New Roman"/>
          <w:b w:val="0"/>
          <w:lang w:val="pt-PT"/>
        </w:rPr>
        <w:t xml:space="preserve"> </w:t>
      </w:r>
      <w:r w:rsidR="00215283" w:rsidRPr="00246C3D">
        <w:rPr>
          <w:rFonts w:ascii="Times New Roman" w:hAnsi="Times New Roman" w:cs="Times New Roman"/>
          <w:b w:val="0"/>
          <w:bCs/>
          <w:lang w:val="pt-PT"/>
        </w:rPr>
        <w:t>na sede ou filia</w:t>
      </w:r>
      <w:r w:rsidR="00343E0E" w:rsidRPr="00246C3D">
        <w:rPr>
          <w:rFonts w:ascii="Times New Roman" w:hAnsi="Times New Roman" w:cs="Times New Roman"/>
          <w:b w:val="0"/>
          <w:bCs/>
          <w:lang w:val="pt-PT"/>
        </w:rPr>
        <w:t>l</w:t>
      </w:r>
      <w:r w:rsidR="00215283" w:rsidRPr="00246C3D">
        <w:rPr>
          <w:rFonts w:ascii="Times New Roman" w:hAnsi="Times New Roman" w:cs="Times New Roman"/>
          <w:b w:val="0"/>
          <w:bCs/>
          <w:lang w:val="pt-PT"/>
        </w:rPr>
        <w:t xml:space="preserve"> do Banco de Moçambique</w:t>
      </w:r>
      <w:r w:rsidR="00D2118E" w:rsidRPr="00246C3D">
        <w:rPr>
          <w:rFonts w:ascii="Times New Roman" w:hAnsi="Times New Roman" w:cs="Times New Roman"/>
          <w:b w:val="0"/>
          <w:bCs/>
          <w:lang w:val="pt-PT"/>
        </w:rPr>
        <w:t>, no prazo de 10 dias de calendário, a contar da data da comunicação d</w:t>
      </w:r>
      <w:r w:rsidR="00C722B4" w:rsidRPr="00246C3D">
        <w:rPr>
          <w:rFonts w:ascii="Times New Roman" w:hAnsi="Times New Roman" w:cs="Times New Roman"/>
          <w:b w:val="0"/>
          <w:bCs/>
          <w:lang w:val="pt-PT"/>
        </w:rPr>
        <w:t>as conclusões</w:t>
      </w:r>
      <w:r w:rsidR="00D2118E" w:rsidRPr="00246C3D">
        <w:rPr>
          <w:rFonts w:ascii="Times New Roman" w:hAnsi="Times New Roman" w:cs="Times New Roman"/>
          <w:b w:val="0"/>
          <w:bCs/>
          <w:lang w:val="pt-PT"/>
        </w:rPr>
        <w:t xml:space="preserve"> da análise do Banco de Moçambique</w:t>
      </w:r>
      <w:r w:rsidR="0014089C" w:rsidRPr="00246C3D">
        <w:rPr>
          <w:rFonts w:ascii="Times New Roman" w:hAnsi="Times New Roman" w:cs="Times New Roman"/>
          <w:bCs/>
          <w:lang w:val="pt-PT"/>
        </w:rPr>
        <w:t>.</w:t>
      </w:r>
    </w:p>
    <w:p w14:paraId="13A05BEF" w14:textId="5EB84989" w:rsidR="00C16954" w:rsidRPr="00246C3D" w:rsidRDefault="00AD6F2C" w:rsidP="00246C3D">
      <w:pPr>
        <w:pStyle w:val="Style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Cs/>
          <w:lang w:val="pt-PT"/>
        </w:rPr>
        <w:t xml:space="preserve">À </w:t>
      </w:r>
      <w:r w:rsidR="008F12ED" w:rsidRPr="00246C3D">
        <w:rPr>
          <w:rFonts w:ascii="Times New Roman" w:hAnsi="Times New Roman" w:cs="Times New Roman"/>
          <w:bCs/>
          <w:lang w:val="pt-PT"/>
        </w:rPr>
        <w:t>reapreciação</w:t>
      </w:r>
      <w:r w:rsidRPr="00246C3D">
        <w:rPr>
          <w:rFonts w:ascii="Times New Roman" w:hAnsi="Times New Roman" w:cs="Times New Roman"/>
          <w:bCs/>
          <w:lang w:val="pt-PT"/>
        </w:rPr>
        <w:t xml:space="preserve"> prevista neste artigo é aplicável, com as necessárias adaptações, as disposições </w:t>
      </w:r>
      <w:r w:rsidR="0051131B" w:rsidRPr="00246C3D">
        <w:rPr>
          <w:rFonts w:ascii="Times New Roman" w:hAnsi="Times New Roman" w:cs="Times New Roman"/>
          <w:bCs/>
          <w:lang w:val="pt-PT"/>
        </w:rPr>
        <w:t xml:space="preserve">relativas aos procedimentos para o tratamento de </w:t>
      </w:r>
      <w:r w:rsidRPr="00246C3D">
        <w:rPr>
          <w:rFonts w:ascii="Times New Roman" w:hAnsi="Times New Roman" w:cs="Times New Roman"/>
          <w:bCs/>
          <w:lang w:val="pt-PT"/>
        </w:rPr>
        <w:t>reclamações</w:t>
      </w:r>
      <w:r w:rsidR="00EF1065" w:rsidRPr="00246C3D">
        <w:rPr>
          <w:rFonts w:ascii="Times New Roman" w:hAnsi="Times New Roman" w:cs="Times New Roman"/>
          <w:bCs/>
          <w:lang w:val="pt-PT"/>
        </w:rPr>
        <w:t xml:space="preserve"> no Banco de Moçambique</w:t>
      </w:r>
      <w:r w:rsidRPr="00246C3D">
        <w:rPr>
          <w:rFonts w:ascii="Times New Roman" w:hAnsi="Times New Roman" w:cs="Times New Roman"/>
          <w:bCs/>
          <w:lang w:val="pt-PT"/>
        </w:rPr>
        <w:t>.</w:t>
      </w:r>
    </w:p>
    <w:p w14:paraId="3B20B12A" w14:textId="77777777" w:rsidR="00B052FC" w:rsidRPr="00246C3D" w:rsidRDefault="00B052FC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  <w:bookmarkStart w:id="180" w:name="_Toc48587030"/>
    </w:p>
    <w:p w14:paraId="33302965" w14:textId="4C0A3EE6" w:rsidR="001121CB" w:rsidRPr="001166B8" w:rsidRDefault="00977B8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81" w:name="_Toc195282886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80"/>
      <w:bookmarkEnd w:id="181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40</w:t>
      </w:r>
    </w:p>
    <w:p w14:paraId="59B0CE33" w14:textId="741CBF39" w:rsidR="001121CB" w:rsidRPr="00246C3D" w:rsidRDefault="001121CB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82" w:name="_Toc48587031"/>
      <w:bookmarkStart w:id="183" w:name="_Toc195282887"/>
      <w:r w:rsidRPr="00246C3D">
        <w:rPr>
          <w:rFonts w:ascii="Times New Roman" w:hAnsi="Times New Roman"/>
          <w:sz w:val="24"/>
          <w:szCs w:val="24"/>
          <w:lang w:val="pt-PT"/>
        </w:rPr>
        <w:t xml:space="preserve">Desistência e renúncia </w:t>
      </w:r>
      <w:r w:rsidR="00D75719" w:rsidRPr="00246C3D">
        <w:rPr>
          <w:rFonts w:ascii="Times New Roman" w:hAnsi="Times New Roman"/>
          <w:sz w:val="24"/>
          <w:szCs w:val="24"/>
          <w:lang w:val="pt-PT"/>
        </w:rPr>
        <w:t>da reclamação</w:t>
      </w:r>
      <w:bookmarkEnd w:id="182"/>
      <w:bookmarkEnd w:id="183"/>
    </w:p>
    <w:p w14:paraId="37030F05" w14:textId="2E927203" w:rsidR="001121CB" w:rsidRPr="00246C3D" w:rsidRDefault="001121CB" w:rsidP="00246C3D">
      <w:pPr>
        <w:pStyle w:val="Style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O reclamante pode, a todo o tempo, desistir da reclamação ou renunciar aos seus direitos, mediante comunicação, escrit</w:t>
      </w:r>
      <w:r w:rsidR="003537D3" w:rsidRPr="00246C3D">
        <w:rPr>
          <w:rFonts w:ascii="Times New Roman" w:hAnsi="Times New Roman" w:cs="Times New Roman"/>
          <w:b w:val="0"/>
          <w:lang w:val="pt-PT"/>
        </w:rPr>
        <w:t xml:space="preserve">a </w:t>
      </w:r>
      <w:r w:rsidR="003537D3" w:rsidRPr="00246C3D">
        <w:rPr>
          <w:rFonts w:ascii="Times New Roman" w:hAnsi="Times New Roman" w:cs="Times New Roman"/>
          <w:bCs/>
          <w:lang w:val="pt-PT"/>
        </w:rPr>
        <w:t xml:space="preserve">ou </w:t>
      </w:r>
      <w:r w:rsidR="002366B9" w:rsidRPr="00246C3D">
        <w:rPr>
          <w:rFonts w:ascii="Times New Roman" w:hAnsi="Times New Roman" w:cs="Times New Roman"/>
          <w:bCs/>
          <w:lang w:val="pt-PT"/>
        </w:rPr>
        <w:t>oral</w:t>
      </w:r>
      <w:r w:rsidRPr="00246C3D">
        <w:rPr>
          <w:rFonts w:ascii="Times New Roman" w:hAnsi="Times New Roman" w:cs="Times New Roman"/>
          <w:b w:val="0"/>
          <w:lang w:val="pt-PT"/>
        </w:rPr>
        <w:t>, da sua intenção ao Banco de Moçambique</w:t>
      </w:r>
      <w:r w:rsidR="00631771" w:rsidRPr="00246C3D">
        <w:rPr>
          <w:rFonts w:ascii="Times New Roman" w:hAnsi="Times New Roman" w:cs="Times New Roman"/>
          <w:bCs/>
          <w:lang w:val="pt-PT"/>
        </w:rPr>
        <w:t xml:space="preserve">, através de canais previstos no artigo </w:t>
      </w:r>
      <w:r w:rsidR="00930DA3" w:rsidRPr="00246C3D">
        <w:rPr>
          <w:rFonts w:ascii="Times New Roman" w:hAnsi="Times New Roman" w:cs="Times New Roman"/>
          <w:bCs/>
          <w:lang w:val="pt-PT"/>
        </w:rPr>
        <w:t>2</w:t>
      </w:r>
      <w:r w:rsidR="008E00E5" w:rsidRPr="00246C3D">
        <w:rPr>
          <w:rFonts w:ascii="Times New Roman" w:hAnsi="Times New Roman" w:cs="Times New Roman"/>
          <w:bCs/>
          <w:lang w:val="pt-PT"/>
        </w:rPr>
        <w:t>7</w:t>
      </w:r>
      <w:r w:rsidR="00930DA3" w:rsidRPr="00246C3D">
        <w:rPr>
          <w:rFonts w:ascii="Times New Roman" w:hAnsi="Times New Roman" w:cs="Times New Roman"/>
          <w:bCs/>
          <w:lang w:val="pt-PT"/>
        </w:rPr>
        <w:t xml:space="preserve"> </w:t>
      </w:r>
      <w:r w:rsidR="00631771" w:rsidRPr="00246C3D">
        <w:rPr>
          <w:rFonts w:ascii="Times New Roman" w:hAnsi="Times New Roman" w:cs="Times New Roman"/>
          <w:bCs/>
          <w:lang w:val="pt-PT"/>
        </w:rPr>
        <w:t>do presente Regulamento</w:t>
      </w:r>
      <w:r w:rsidRPr="00246C3D">
        <w:rPr>
          <w:rFonts w:ascii="Times New Roman" w:hAnsi="Times New Roman" w:cs="Times New Roman"/>
          <w:bCs/>
          <w:lang w:val="pt-PT"/>
        </w:rPr>
        <w:t>.</w:t>
      </w:r>
    </w:p>
    <w:p w14:paraId="0B63F967" w14:textId="5FF46FAD" w:rsidR="001121CB" w:rsidRPr="00246C3D" w:rsidRDefault="001121CB" w:rsidP="00246C3D">
      <w:pPr>
        <w:pStyle w:val="Style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b w:val="0"/>
          <w:lang w:val="pt-PT"/>
        </w:rPr>
      </w:pPr>
      <w:r w:rsidRPr="00246C3D">
        <w:rPr>
          <w:rFonts w:ascii="Times New Roman" w:hAnsi="Times New Roman" w:cs="Times New Roman"/>
          <w:b w:val="0"/>
          <w:lang w:val="pt-PT"/>
        </w:rPr>
        <w:t>A desistência ou renúncia referida no número anterior não prejudica a continuação da fiscalização</w:t>
      </w:r>
      <w:r w:rsidR="00343E0E" w:rsidRPr="00246C3D">
        <w:rPr>
          <w:rFonts w:ascii="Times New Roman" w:hAnsi="Times New Roman" w:cs="Times New Roman"/>
          <w:b w:val="0"/>
          <w:lang w:val="pt-PT"/>
        </w:rPr>
        <w:t xml:space="preserve">, pelo Banco de Moçambique, </w:t>
      </w:r>
      <w:r w:rsidRPr="00246C3D">
        <w:rPr>
          <w:rFonts w:ascii="Times New Roman" w:hAnsi="Times New Roman" w:cs="Times New Roman"/>
          <w:b w:val="0"/>
          <w:lang w:val="pt-PT"/>
        </w:rPr>
        <w:t xml:space="preserve">da conduta da instituição reclamada </w:t>
      </w:r>
      <w:r w:rsidR="00343E0E" w:rsidRPr="00246C3D">
        <w:rPr>
          <w:rFonts w:ascii="Times New Roman" w:hAnsi="Times New Roman" w:cs="Times New Roman"/>
          <w:bCs/>
          <w:lang w:val="pt-PT"/>
        </w:rPr>
        <w:t>decorrente da</w:t>
      </w:r>
      <w:r w:rsidRPr="00246C3D">
        <w:rPr>
          <w:rFonts w:ascii="Times New Roman" w:hAnsi="Times New Roman" w:cs="Times New Roman"/>
          <w:b w:val="0"/>
          <w:lang w:val="pt-PT"/>
        </w:rPr>
        <w:t xml:space="preserve"> necessidade de </w:t>
      </w:r>
      <w:r w:rsidR="00343E0E" w:rsidRPr="00246C3D">
        <w:rPr>
          <w:rFonts w:ascii="Times New Roman" w:hAnsi="Times New Roman" w:cs="Times New Roman"/>
          <w:b w:val="0"/>
          <w:lang w:val="pt-PT"/>
        </w:rPr>
        <w:t xml:space="preserve">ser assegurada </w:t>
      </w:r>
      <w:r w:rsidR="003D1ECA" w:rsidRPr="00246C3D">
        <w:rPr>
          <w:rFonts w:ascii="Times New Roman" w:hAnsi="Times New Roman" w:cs="Times New Roman"/>
          <w:b w:val="0"/>
          <w:lang w:val="pt-PT"/>
        </w:rPr>
        <w:t xml:space="preserve">a protecção </w:t>
      </w:r>
      <w:r w:rsidRPr="00246C3D">
        <w:rPr>
          <w:rFonts w:ascii="Times New Roman" w:hAnsi="Times New Roman" w:cs="Times New Roman"/>
          <w:b w:val="0"/>
          <w:lang w:val="pt-PT"/>
        </w:rPr>
        <w:t>dos co</w:t>
      </w:r>
      <w:r w:rsidR="003D54C1" w:rsidRPr="00246C3D">
        <w:rPr>
          <w:rFonts w:ascii="Times New Roman" w:hAnsi="Times New Roman" w:cs="Times New Roman"/>
          <w:b w:val="0"/>
          <w:lang w:val="pt-PT"/>
        </w:rPr>
        <w:t>nsumidores financeiros</w:t>
      </w:r>
      <w:r w:rsidRPr="00246C3D">
        <w:rPr>
          <w:rFonts w:ascii="Times New Roman" w:hAnsi="Times New Roman" w:cs="Times New Roman"/>
          <w:b w:val="0"/>
          <w:lang w:val="pt-PT"/>
        </w:rPr>
        <w:t xml:space="preserve">, a </w:t>
      </w:r>
      <w:r w:rsidR="008C0ED9" w:rsidRPr="00246C3D">
        <w:rPr>
          <w:rFonts w:ascii="Times New Roman" w:hAnsi="Times New Roman" w:cs="Times New Roman"/>
          <w:b w:val="0"/>
          <w:lang w:val="pt-PT"/>
        </w:rPr>
        <w:t xml:space="preserve">estabilidade e </w:t>
      </w:r>
      <w:r w:rsidRPr="00246C3D">
        <w:rPr>
          <w:rFonts w:ascii="Times New Roman" w:hAnsi="Times New Roman" w:cs="Times New Roman"/>
          <w:b w:val="0"/>
          <w:lang w:val="pt-PT"/>
        </w:rPr>
        <w:t>confiança no sistema financeiro</w:t>
      </w:r>
      <w:r w:rsidR="00343E0E" w:rsidRPr="00246C3D">
        <w:rPr>
          <w:rFonts w:ascii="Times New Roman" w:hAnsi="Times New Roman" w:cs="Times New Roman"/>
          <w:b w:val="0"/>
          <w:lang w:val="pt-PT"/>
        </w:rPr>
        <w:t>, bem como</w:t>
      </w:r>
      <w:r w:rsidRPr="00246C3D">
        <w:rPr>
          <w:rFonts w:ascii="Times New Roman" w:hAnsi="Times New Roman" w:cs="Times New Roman"/>
          <w:b w:val="0"/>
          <w:lang w:val="pt-PT"/>
        </w:rPr>
        <w:t xml:space="preserve"> a promoção de melhores práticas e conduta no mercado</w:t>
      </w:r>
      <w:r w:rsidR="00343E0E" w:rsidRPr="00246C3D">
        <w:rPr>
          <w:rFonts w:ascii="Times New Roman" w:hAnsi="Times New Roman" w:cs="Times New Roman"/>
          <w:b w:val="0"/>
          <w:lang w:val="pt-PT"/>
        </w:rPr>
        <w:t>.</w:t>
      </w:r>
    </w:p>
    <w:p w14:paraId="15639BF1" w14:textId="77777777" w:rsidR="001121CB" w:rsidRPr="00246C3D" w:rsidRDefault="001121CB" w:rsidP="00246C3D">
      <w:pPr>
        <w:spacing w:line="360" w:lineRule="auto"/>
        <w:jc w:val="both"/>
        <w:rPr>
          <w:lang w:val="pt-PT"/>
        </w:rPr>
      </w:pPr>
    </w:p>
    <w:p w14:paraId="296236E2" w14:textId="4AF95C90" w:rsidR="001121CB" w:rsidRPr="001166B8" w:rsidRDefault="00977B8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84" w:name="_Toc48587032"/>
      <w:bookmarkStart w:id="185" w:name="_Toc195282888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84"/>
      <w:bookmarkEnd w:id="185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41</w:t>
      </w:r>
    </w:p>
    <w:p w14:paraId="37E036C5" w14:textId="77777777" w:rsidR="001121CB" w:rsidRPr="00246C3D" w:rsidRDefault="002E6CD8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86" w:name="_Toc48587033"/>
      <w:bookmarkStart w:id="187" w:name="_Toc195282889"/>
      <w:r w:rsidRPr="00246C3D">
        <w:rPr>
          <w:rFonts w:ascii="Times New Roman" w:hAnsi="Times New Roman"/>
          <w:sz w:val="24"/>
          <w:szCs w:val="24"/>
          <w:lang w:val="pt-PT"/>
        </w:rPr>
        <w:t xml:space="preserve">Consulta do estado </w:t>
      </w:r>
      <w:r w:rsidR="00AA7D9C" w:rsidRPr="00246C3D">
        <w:rPr>
          <w:rFonts w:ascii="Times New Roman" w:hAnsi="Times New Roman"/>
          <w:sz w:val="24"/>
          <w:szCs w:val="24"/>
          <w:lang w:val="pt-PT"/>
        </w:rPr>
        <w:t>de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reclamaç</w:t>
      </w:r>
      <w:r w:rsidR="00AF5B46" w:rsidRPr="00246C3D">
        <w:rPr>
          <w:rFonts w:ascii="Times New Roman" w:hAnsi="Times New Roman"/>
          <w:sz w:val="24"/>
          <w:szCs w:val="24"/>
          <w:lang w:val="pt-PT"/>
        </w:rPr>
        <w:t>ão</w:t>
      </w:r>
      <w:bookmarkEnd w:id="186"/>
      <w:bookmarkEnd w:id="187"/>
    </w:p>
    <w:p w14:paraId="7653DCF4" w14:textId="32A4575B" w:rsidR="001121CB" w:rsidRPr="00246C3D" w:rsidRDefault="001121CB" w:rsidP="00246C3D">
      <w:pPr>
        <w:spacing w:line="360" w:lineRule="auto"/>
        <w:jc w:val="both"/>
        <w:rPr>
          <w:lang w:val="pt-PT"/>
        </w:rPr>
      </w:pPr>
      <w:r w:rsidRPr="00246C3D">
        <w:rPr>
          <w:lang w:val="pt-PT"/>
        </w:rPr>
        <w:t>O Banco de Moçambique disponibiliza</w:t>
      </w:r>
      <w:r w:rsidR="000573C2" w:rsidRPr="00246C3D">
        <w:rPr>
          <w:lang w:val="pt-PT"/>
        </w:rPr>
        <w:t>, ao reclamante,</w:t>
      </w:r>
      <w:r w:rsidRPr="00246C3D">
        <w:rPr>
          <w:lang w:val="pt-PT"/>
        </w:rPr>
        <w:t xml:space="preserve"> informaç</w:t>
      </w:r>
      <w:r w:rsidR="00343E0E" w:rsidRPr="00246C3D">
        <w:rPr>
          <w:lang w:val="pt-PT"/>
        </w:rPr>
        <w:t>ão</w:t>
      </w:r>
      <w:r w:rsidRPr="00246C3D">
        <w:rPr>
          <w:lang w:val="pt-PT"/>
        </w:rPr>
        <w:t xml:space="preserve"> sobre </w:t>
      </w:r>
      <w:r w:rsidR="00984B93" w:rsidRPr="00246C3D">
        <w:rPr>
          <w:lang w:val="pt-PT"/>
        </w:rPr>
        <w:t xml:space="preserve">o </w:t>
      </w:r>
      <w:r w:rsidR="004C2106" w:rsidRPr="00246C3D">
        <w:rPr>
          <w:lang w:val="pt-PT"/>
        </w:rPr>
        <w:t>estado de</w:t>
      </w:r>
      <w:r w:rsidR="00F576EB" w:rsidRPr="00246C3D">
        <w:rPr>
          <w:lang w:val="pt-PT"/>
        </w:rPr>
        <w:t xml:space="preserve"> tratamento d</w:t>
      </w:r>
      <w:r w:rsidR="00343E0E" w:rsidRPr="00246C3D">
        <w:rPr>
          <w:lang w:val="pt-PT"/>
        </w:rPr>
        <w:t>a</w:t>
      </w:r>
      <w:r w:rsidRPr="00246C3D">
        <w:rPr>
          <w:lang w:val="pt-PT"/>
        </w:rPr>
        <w:t xml:space="preserve"> </w:t>
      </w:r>
      <w:r w:rsidR="00343E0E" w:rsidRPr="00246C3D">
        <w:rPr>
          <w:lang w:val="pt-PT"/>
        </w:rPr>
        <w:t xml:space="preserve">reclamação </w:t>
      </w:r>
      <w:r w:rsidR="000573C2" w:rsidRPr="00246C3D">
        <w:rPr>
          <w:lang w:val="pt-PT"/>
        </w:rPr>
        <w:t>recebida</w:t>
      </w:r>
      <w:r w:rsidRPr="00246C3D">
        <w:rPr>
          <w:lang w:val="pt-PT"/>
        </w:rPr>
        <w:t xml:space="preserve">. </w:t>
      </w:r>
    </w:p>
    <w:p w14:paraId="700406FB" w14:textId="77777777" w:rsidR="00930DA3" w:rsidRPr="00246C3D" w:rsidRDefault="00930DA3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  <w:bookmarkStart w:id="188" w:name="_Toc48587034"/>
      <w:bookmarkStart w:id="189" w:name="_Toc195282890"/>
    </w:p>
    <w:p w14:paraId="0A5075F4" w14:textId="645348DA" w:rsidR="001121CB" w:rsidRPr="001166B8" w:rsidRDefault="00977B8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88"/>
      <w:bookmarkEnd w:id="189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42</w:t>
      </w:r>
    </w:p>
    <w:p w14:paraId="4BC9C81D" w14:textId="77777777" w:rsidR="001121CB" w:rsidRPr="00246C3D" w:rsidRDefault="001121CB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190" w:name="_Toc48587035"/>
      <w:bookmarkStart w:id="191" w:name="_Toc195282891"/>
      <w:r w:rsidRPr="00246C3D">
        <w:rPr>
          <w:rFonts w:ascii="Times New Roman" w:hAnsi="Times New Roman"/>
          <w:sz w:val="24"/>
          <w:szCs w:val="24"/>
          <w:lang w:val="pt-PT"/>
        </w:rPr>
        <w:t>Determinações específicas preventivas</w:t>
      </w:r>
      <w:bookmarkEnd w:id="190"/>
      <w:bookmarkEnd w:id="191"/>
    </w:p>
    <w:p w14:paraId="2EDE5672" w14:textId="0149DF5B" w:rsidR="00DF42F4" w:rsidRPr="00246C3D" w:rsidRDefault="001121CB" w:rsidP="00246C3D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 Banco de Moçambique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 pode, </w:t>
      </w:r>
      <w:r w:rsidR="00F7744A" w:rsidRPr="00246C3D">
        <w:rPr>
          <w:rFonts w:ascii="Times New Roman" w:hAnsi="Times New Roman"/>
          <w:sz w:val="24"/>
          <w:szCs w:val="24"/>
          <w:lang w:val="pt-PT"/>
        </w:rPr>
        <w:t xml:space="preserve">no âmbito das determinações específicas </w:t>
      </w:r>
      <w:r w:rsidRPr="00246C3D">
        <w:rPr>
          <w:rFonts w:ascii="Times New Roman" w:hAnsi="Times New Roman"/>
          <w:sz w:val="24"/>
          <w:szCs w:val="24"/>
          <w:lang w:val="pt-PT"/>
        </w:rPr>
        <w:t>à instituiç</w:t>
      </w:r>
      <w:r w:rsidR="00343E0E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reclamada</w:t>
      </w:r>
      <w:r w:rsidR="00F7744A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254F2" w:rsidRPr="00246C3D">
        <w:rPr>
          <w:rFonts w:ascii="Times New Roman" w:hAnsi="Times New Roman"/>
          <w:sz w:val="24"/>
          <w:szCs w:val="24"/>
          <w:lang w:val="pt-PT"/>
        </w:rPr>
        <w:t>condi</w:t>
      </w:r>
      <w:r w:rsidR="00F7744A" w:rsidRPr="00246C3D">
        <w:rPr>
          <w:rFonts w:ascii="Times New Roman" w:hAnsi="Times New Roman"/>
          <w:sz w:val="24"/>
          <w:szCs w:val="24"/>
          <w:lang w:val="pt-PT"/>
        </w:rPr>
        <w:t>cionar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, suspen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>der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246C3D">
        <w:rPr>
          <w:rFonts w:ascii="Times New Roman" w:hAnsi="Times New Roman"/>
          <w:sz w:val="24"/>
          <w:szCs w:val="24"/>
          <w:lang w:val="pt-PT"/>
        </w:rPr>
        <w:t>modifica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>r</w:t>
      </w:r>
      <w:r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 cessa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 xml:space="preserve">r 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ou 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 xml:space="preserve">ordenar 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a retirada do mercado, </w:t>
      </w:r>
      <w:r w:rsidRPr="00246C3D">
        <w:rPr>
          <w:rFonts w:ascii="Times New Roman" w:hAnsi="Times New Roman"/>
          <w:sz w:val="24"/>
          <w:szCs w:val="24"/>
          <w:lang w:val="pt-PT"/>
        </w:rPr>
        <w:t>op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o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>r-se</w:t>
      </w:r>
      <w:r w:rsidRPr="00246C3D">
        <w:rPr>
          <w:rFonts w:ascii="Times New Roman" w:hAnsi="Times New Roman"/>
          <w:sz w:val="24"/>
          <w:szCs w:val="24"/>
          <w:lang w:val="pt-PT"/>
        </w:rPr>
        <w:t>, parcial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 ou </w:t>
      </w:r>
      <w:r w:rsidRPr="00246C3D">
        <w:rPr>
          <w:rFonts w:ascii="Times New Roman" w:hAnsi="Times New Roman"/>
          <w:sz w:val="24"/>
          <w:szCs w:val="24"/>
          <w:lang w:val="pt-PT"/>
        </w:rPr>
        <w:t>total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246C3D">
        <w:rPr>
          <w:rFonts w:ascii="Times New Roman" w:hAnsi="Times New Roman"/>
          <w:sz w:val="24"/>
          <w:szCs w:val="24"/>
          <w:lang w:val="pt-PT"/>
        </w:rPr>
        <w:t>por tempo determinado ou indeterminado</w:t>
      </w:r>
      <w:r w:rsidR="001E6440" w:rsidRPr="00246C3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>produto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s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e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serviço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financeiro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reclamado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>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43E0E" w:rsidRPr="00246C3D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="004F5C0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775716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determinar </w:t>
      </w:r>
      <w:r w:rsidR="004F5C0D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 prática de </w:t>
      </w:r>
      <w:r w:rsidR="00E25121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certos </w:t>
      </w:r>
      <w:r w:rsidR="004F5C0D" w:rsidRPr="00246C3D">
        <w:rPr>
          <w:rFonts w:ascii="Times New Roman" w:hAnsi="Times New Roman"/>
          <w:b/>
          <w:bCs/>
          <w:sz w:val="24"/>
          <w:szCs w:val="24"/>
          <w:lang w:val="pt-PT"/>
        </w:rPr>
        <w:t>actos</w:t>
      </w:r>
      <w:r w:rsidR="00DF42F4" w:rsidRPr="00246C3D">
        <w:rPr>
          <w:rFonts w:ascii="Times New Roman" w:hAnsi="Times New Roman"/>
          <w:b/>
          <w:bCs/>
          <w:sz w:val="24"/>
          <w:szCs w:val="24"/>
          <w:lang w:val="pt-PT"/>
        </w:rPr>
        <w:t>, sempre que:</w:t>
      </w:r>
      <w:r w:rsidR="004F5C0D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A3EF4F3" w14:textId="473706AD" w:rsidR="001121CB" w:rsidRPr="00246C3D" w:rsidRDefault="00C62C26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O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 xml:space="preserve"> produto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serviço financeiro ou a sua disponibilização viola ou é susceptível de violar as normas aplicáveis à actividade;</w:t>
      </w:r>
    </w:p>
    <w:p w14:paraId="1E5F44F0" w14:textId="481694DC" w:rsidR="00110364" w:rsidRPr="00246C3D" w:rsidRDefault="00FE0F7F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001A5B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01A5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efectiva ou potencial </w:t>
      </w:r>
      <w:r w:rsidR="00F57AD7" w:rsidRPr="00246C3D">
        <w:rPr>
          <w:rFonts w:ascii="Times New Roman" w:hAnsi="Times New Roman"/>
          <w:sz w:val="24"/>
          <w:szCs w:val="24"/>
          <w:lang w:val="pt-PT"/>
        </w:rPr>
        <w:t>violaç</w:t>
      </w:r>
      <w:r w:rsidR="00001A5B" w:rsidRPr="00246C3D">
        <w:rPr>
          <w:rFonts w:ascii="Times New Roman" w:hAnsi="Times New Roman"/>
          <w:sz w:val="24"/>
          <w:szCs w:val="24"/>
          <w:lang w:val="pt-PT"/>
        </w:rPr>
        <w:t>ão</w:t>
      </w:r>
      <w:r w:rsidR="00F57AD7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B6A58" w:rsidRPr="00246C3D">
        <w:rPr>
          <w:rFonts w:ascii="Times New Roman" w:hAnsi="Times New Roman"/>
          <w:sz w:val="24"/>
          <w:szCs w:val="24"/>
          <w:lang w:val="pt-PT"/>
        </w:rPr>
        <w:t xml:space="preserve">de normas </w:t>
      </w:r>
      <w:r w:rsidR="00F57AD7" w:rsidRPr="00246C3D">
        <w:rPr>
          <w:rFonts w:ascii="Times New Roman" w:hAnsi="Times New Roman"/>
          <w:sz w:val="24"/>
          <w:szCs w:val="24"/>
          <w:lang w:val="pt-PT"/>
        </w:rPr>
        <w:t xml:space="preserve">ou </w:t>
      </w:r>
      <w:r w:rsidR="00CB6A58" w:rsidRPr="00246C3D">
        <w:rPr>
          <w:rFonts w:ascii="Times New Roman" w:hAnsi="Times New Roman"/>
          <w:sz w:val="24"/>
          <w:szCs w:val="24"/>
          <w:lang w:val="pt-PT"/>
        </w:rPr>
        <w:t xml:space="preserve">as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irregularidades detectadas ou factos reclamados prejudicam ou são susceptíveis de prejudicar </w:t>
      </w:r>
      <w:r w:rsidR="00CB6A58" w:rsidRPr="00246C3D">
        <w:rPr>
          <w:rFonts w:ascii="Times New Roman" w:hAnsi="Times New Roman"/>
          <w:b/>
          <w:bCs/>
          <w:sz w:val="24"/>
          <w:szCs w:val="24"/>
          <w:lang w:val="pt-PT"/>
        </w:rPr>
        <w:t>direitos e</w:t>
      </w:r>
      <w:r w:rsidR="00CB6A5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6D7BF6" w:rsidRPr="00246C3D">
        <w:rPr>
          <w:rFonts w:ascii="Times New Roman" w:hAnsi="Times New Roman"/>
          <w:sz w:val="24"/>
          <w:szCs w:val="24"/>
          <w:lang w:val="pt-PT"/>
        </w:rPr>
        <w:t>interesses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a confiança </w:t>
      </w:r>
      <w:r w:rsidR="001121CB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dos </w:t>
      </w:r>
      <w:r w:rsidR="00CB6A58" w:rsidRPr="00246C3D">
        <w:rPr>
          <w:rFonts w:ascii="Times New Roman" w:hAnsi="Times New Roman"/>
          <w:b/>
          <w:bCs/>
          <w:sz w:val="24"/>
          <w:szCs w:val="24"/>
          <w:lang w:val="pt-PT"/>
        </w:rPr>
        <w:t>reclamantes</w:t>
      </w:r>
      <w:r w:rsidR="00953A67"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e</w:t>
      </w:r>
      <w:r w:rsidR="00CB6A58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consumidores financeiros, integridade da instituição reclamada ou outras instituições, de constituir uma ameaça para a estabilidade do sistema financeiro;</w:t>
      </w:r>
    </w:p>
    <w:p w14:paraId="0E83AE5B" w14:textId="16F15A52" w:rsidR="001121CB" w:rsidRPr="00246C3D" w:rsidRDefault="00C3649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lastRenderedPageBreak/>
        <w:t>H</w:t>
      </w:r>
      <w:r w:rsidR="00D422D8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FE0F7F" w:rsidRPr="00246C3D">
        <w:rPr>
          <w:rFonts w:ascii="Times New Roman" w:hAnsi="Times New Roman"/>
          <w:sz w:val="24"/>
          <w:szCs w:val="24"/>
          <w:lang w:val="pt-PT"/>
        </w:rPr>
        <w:t>ja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 xml:space="preserve"> fundado receio que o produto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serviço financeiro </w:t>
      </w:r>
      <w:r w:rsidR="00284F2D" w:rsidRPr="00246C3D">
        <w:rPr>
          <w:rFonts w:ascii="Times New Roman" w:hAnsi="Times New Roman"/>
          <w:sz w:val="24"/>
          <w:szCs w:val="24"/>
          <w:lang w:val="pt-PT"/>
        </w:rPr>
        <w:t>prejudica</w:t>
      </w:r>
      <w:r w:rsidR="00CE506C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65F0E" w:rsidRPr="00246C3D">
        <w:rPr>
          <w:rFonts w:ascii="Times New Roman" w:hAnsi="Times New Roman"/>
          <w:sz w:val="24"/>
          <w:szCs w:val="24"/>
          <w:lang w:val="pt-PT"/>
        </w:rPr>
        <w:t>ou</w:t>
      </w:r>
      <w:r w:rsidR="00CE506C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465F0E" w:rsidRPr="00246C3D">
        <w:rPr>
          <w:rFonts w:ascii="Times New Roman" w:hAnsi="Times New Roman"/>
          <w:sz w:val="24"/>
          <w:szCs w:val="24"/>
          <w:lang w:val="pt-PT"/>
        </w:rPr>
        <w:t xml:space="preserve"> seja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susceptível de prejudicar</w:t>
      </w:r>
      <w:r w:rsidR="00994B3B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direitos e interesses dos </w:t>
      </w:r>
      <w:r w:rsidR="00B552EE" w:rsidRPr="00246C3D">
        <w:rPr>
          <w:rFonts w:ascii="Times New Roman" w:hAnsi="Times New Roman"/>
          <w:sz w:val="24"/>
          <w:szCs w:val="24"/>
          <w:lang w:val="pt-PT"/>
        </w:rPr>
        <w:t>consumidores financeiros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, bem </w:t>
      </w:r>
      <w:r w:rsidR="00994B3B" w:rsidRPr="00246C3D">
        <w:rPr>
          <w:rFonts w:ascii="Times New Roman" w:hAnsi="Times New Roman"/>
          <w:sz w:val="24"/>
          <w:szCs w:val="24"/>
          <w:lang w:val="pt-PT"/>
        </w:rPr>
        <w:t>assim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a relação destes com a </w:t>
      </w:r>
      <w:r w:rsidR="00343E0E" w:rsidRPr="00246C3D">
        <w:rPr>
          <w:rFonts w:ascii="Times New Roman" w:hAnsi="Times New Roman"/>
          <w:sz w:val="24"/>
          <w:szCs w:val="24"/>
          <w:lang w:val="pt-PT"/>
        </w:rPr>
        <w:t xml:space="preserve">instituição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reclamada ou demais instituições; </w:t>
      </w:r>
    </w:p>
    <w:p w14:paraId="6CC49FCA" w14:textId="4422CB10" w:rsidR="001121CB" w:rsidRPr="00246C3D" w:rsidRDefault="00C3649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H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AF2275" w:rsidRPr="00246C3D">
        <w:rPr>
          <w:rFonts w:ascii="Times New Roman" w:hAnsi="Times New Roman"/>
          <w:sz w:val="24"/>
          <w:szCs w:val="24"/>
          <w:lang w:val="pt-PT"/>
        </w:rPr>
        <w:t>ja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falta de prestação de informações ou prestação de informações falsas</w:t>
      </w:r>
      <w:r w:rsidR="00343E0E" w:rsidRPr="00246C3D">
        <w:rPr>
          <w:rFonts w:ascii="Times New Roman" w:hAnsi="Times New Roman"/>
          <w:sz w:val="24"/>
          <w:szCs w:val="24"/>
          <w:lang w:val="pt-PT"/>
        </w:rPr>
        <w:t>,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incompletas ou inexactas sobre o fun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>cionamento e riscos do produto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serviço financeiro;</w:t>
      </w:r>
    </w:p>
    <w:p w14:paraId="4E32F434" w14:textId="306C0328" w:rsidR="001121CB" w:rsidRPr="00246C3D" w:rsidRDefault="00AB732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F576EB" w:rsidRPr="00246C3D">
        <w:rPr>
          <w:rFonts w:ascii="Times New Roman" w:hAnsi="Times New Roman"/>
          <w:sz w:val="24"/>
          <w:szCs w:val="24"/>
          <w:lang w:val="pt-PT"/>
        </w:rPr>
        <w:t xml:space="preserve">s causas </w:t>
      </w:r>
      <w:r w:rsidR="00343E0E" w:rsidRPr="00246C3D">
        <w:rPr>
          <w:rFonts w:ascii="Times New Roman" w:hAnsi="Times New Roman"/>
          <w:sz w:val="24"/>
          <w:szCs w:val="24"/>
          <w:lang w:val="pt-PT"/>
        </w:rPr>
        <w:t xml:space="preserve">da reclamação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afectam ou podem afectar outros processos ou produtos e serviços financeiros;</w:t>
      </w:r>
    </w:p>
    <w:p w14:paraId="13CF576B" w14:textId="57FD4D90" w:rsidR="001121CB" w:rsidRPr="00246C3D" w:rsidRDefault="00C3649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H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AB7324" w:rsidRPr="00246C3D">
        <w:rPr>
          <w:rFonts w:ascii="Times New Roman" w:hAnsi="Times New Roman"/>
          <w:sz w:val="24"/>
          <w:szCs w:val="24"/>
          <w:lang w:val="pt-PT"/>
        </w:rPr>
        <w:t xml:space="preserve">ja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indícios de graves </w:t>
      </w:r>
      <w:r w:rsidR="00F57AD7" w:rsidRPr="00246C3D">
        <w:rPr>
          <w:rFonts w:ascii="Times New Roman" w:hAnsi="Times New Roman"/>
          <w:sz w:val="24"/>
          <w:szCs w:val="24"/>
          <w:lang w:val="pt-PT"/>
        </w:rPr>
        <w:t xml:space="preserve">violações ou 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irregularidades no tratamento de reclamações resultantes de um mesmo produto ou serviço financeiro;</w:t>
      </w:r>
    </w:p>
    <w:p w14:paraId="14596643" w14:textId="7550F4AC" w:rsidR="001121CB" w:rsidRPr="00246C3D" w:rsidRDefault="00C3649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H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FA3794" w:rsidRPr="00246C3D">
        <w:rPr>
          <w:rFonts w:ascii="Times New Roman" w:hAnsi="Times New Roman"/>
          <w:sz w:val="24"/>
          <w:szCs w:val="24"/>
          <w:lang w:val="pt-PT"/>
        </w:rPr>
        <w:t>ja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recusa, incapacidade, dificuldade e inércia da instituição reclamada para identificar as causas e proceder à regularização de situações reclamadas recorrentes; </w:t>
      </w:r>
    </w:p>
    <w:p w14:paraId="38A1DF96" w14:textId="6FE0561C" w:rsidR="00DF42F4" w:rsidRPr="00246C3D" w:rsidRDefault="00F106E2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>s medidas adoptadas pela instituição reclamada para a correcção de irregularidades detectadas ou f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>actos reclamados com o produto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serviço financeiro sejam insuficientes ou exista o receio da sua insuficiência para corrigir a situação criada; </w:t>
      </w:r>
      <w:r w:rsidR="00110364" w:rsidRPr="00246C3D">
        <w:rPr>
          <w:rFonts w:ascii="Times New Roman" w:hAnsi="Times New Roman"/>
          <w:sz w:val="24"/>
          <w:szCs w:val="24"/>
          <w:lang w:val="pt-PT"/>
        </w:rPr>
        <w:t>e</w:t>
      </w:r>
    </w:p>
    <w:p w14:paraId="669A26FE" w14:textId="717C32A2" w:rsidR="001121CB" w:rsidRPr="00246C3D" w:rsidRDefault="00C36494" w:rsidP="00246C3D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H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>a</w:t>
      </w:r>
      <w:r w:rsidR="00C526CD" w:rsidRPr="00246C3D">
        <w:rPr>
          <w:rFonts w:ascii="Times New Roman" w:hAnsi="Times New Roman"/>
          <w:sz w:val="24"/>
          <w:szCs w:val="24"/>
          <w:lang w:val="pt-PT"/>
        </w:rPr>
        <w:t>ja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 xml:space="preserve"> indícios de </w:t>
      </w:r>
      <w:r w:rsidR="00534E78" w:rsidRPr="00246C3D">
        <w:rPr>
          <w:rFonts w:ascii="Times New Roman" w:hAnsi="Times New Roman"/>
          <w:sz w:val="24"/>
          <w:szCs w:val="24"/>
          <w:lang w:val="pt-PT"/>
        </w:rPr>
        <w:t xml:space="preserve">os </w:t>
      </w:r>
      <w:r w:rsidR="003C6890" w:rsidRPr="00246C3D">
        <w:rPr>
          <w:rFonts w:ascii="Times New Roman" w:hAnsi="Times New Roman"/>
          <w:sz w:val="24"/>
          <w:szCs w:val="24"/>
          <w:lang w:val="pt-PT"/>
        </w:rPr>
        <w:t>produtos ou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serviços financeiros reclamados</w:t>
      </w:r>
      <w:r w:rsidR="00534E78" w:rsidRPr="00246C3D">
        <w:rPr>
          <w:rFonts w:ascii="Times New Roman" w:hAnsi="Times New Roman"/>
          <w:sz w:val="24"/>
          <w:szCs w:val="24"/>
          <w:lang w:val="pt-PT"/>
        </w:rPr>
        <w:t xml:space="preserve"> se</w:t>
      </w:r>
      <w:r w:rsidR="006C601D" w:rsidRPr="00246C3D">
        <w:rPr>
          <w:rFonts w:ascii="Times New Roman" w:hAnsi="Times New Roman"/>
          <w:sz w:val="24"/>
          <w:szCs w:val="24"/>
          <w:lang w:val="pt-PT"/>
        </w:rPr>
        <w:t>jam</w:t>
      </w:r>
      <w:r w:rsidR="001121CB" w:rsidRPr="00246C3D">
        <w:rPr>
          <w:rFonts w:ascii="Times New Roman" w:hAnsi="Times New Roman"/>
          <w:sz w:val="24"/>
          <w:szCs w:val="24"/>
          <w:lang w:val="pt-PT"/>
        </w:rPr>
        <w:t xml:space="preserve"> defeituosos.</w:t>
      </w:r>
    </w:p>
    <w:p w14:paraId="4610D7CA" w14:textId="3AC1DF1D" w:rsidR="001121CB" w:rsidRPr="00246C3D" w:rsidRDefault="001121CB" w:rsidP="00246C3D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PT"/>
        </w:rPr>
        <w:t>As determinações específicas emitidas para o caso em concreto, não prejudicam a averiguação e eventual instauração</w:t>
      </w:r>
      <w:r w:rsidR="00DA3A5D" w:rsidRPr="00246C3D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46C3D">
        <w:rPr>
          <w:rFonts w:ascii="Times New Roman" w:hAnsi="Times New Roman"/>
          <w:sz w:val="24"/>
          <w:szCs w:val="24"/>
          <w:lang w:val="pt-PT"/>
        </w:rPr>
        <w:t>de processos de contravenç</w:t>
      </w:r>
      <w:r w:rsidR="00DB0AF4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por violação às </w:t>
      </w:r>
      <w:r w:rsidR="00501EA1" w:rsidRPr="00246C3D">
        <w:rPr>
          <w:rFonts w:ascii="Times New Roman" w:hAnsi="Times New Roman"/>
          <w:sz w:val="24"/>
          <w:szCs w:val="24"/>
          <w:lang w:val="pt-PT"/>
        </w:rPr>
        <w:t xml:space="preserve">normas legais </w:t>
      </w:r>
      <w:r w:rsidRPr="00246C3D">
        <w:rPr>
          <w:rFonts w:ascii="Times New Roman" w:hAnsi="Times New Roman"/>
          <w:sz w:val="24"/>
          <w:szCs w:val="24"/>
          <w:lang w:val="pt-PT"/>
        </w:rPr>
        <w:t>e regulament</w:t>
      </w:r>
      <w:r w:rsidR="00501EA1" w:rsidRPr="00246C3D">
        <w:rPr>
          <w:rFonts w:ascii="Times New Roman" w:hAnsi="Times New Roman"/>
          <w:sz w:val="24"/>
          <w:szCs w:val="24"/>
          <w:lang w:val="pt-PT"/>
        </w:rPr>
        <w:t xml:space="preserve">ares </w:t>
      </w:r>
      <w:r w:rsidRPr="00246C3D">
        <w:rPr>
          <w:rFonts w:ascii="Times New Roman" w:hAnsi="Times New Roman"/>
          <w:sz w:val="24"/>
          <w:szCs w:val="24"/>
          <w:lang w:val="pt-PT"/>
        </w:rPr>
        <w:t>aplicáveis.</w:t>
      </w:r>
    </w:p>
    <w:p w14:paraId="0F3330C9" w14:textId="77777777" w:rsidR="00E65046" w:rsidRPr="00246C3D" w:rsidRDefault="00E65046" w:rsidP="00246C3D">
      <w:pPr>
        <w:spacing w:line="360" w:lineRule="auto"/>
        <w:jc w:val="both"/>
        <w:rPr>
          <w:lang w:val="pt-PT"/>
        </w:rPr>
      </w:pPr>
    </w:p>
    <w:p w14:paraId="39E33EAD" w14:textId="370A76BF" w:rsidR="001121CB" w:rsidRPr="001166B8" w:rsidRDefault="00977B8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92" w:name="_Toc48587036"/>
      <w:bookmarkStart w:id="193" w:name="_Toc195282892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92"/>
      <w:bookmarkEnd w:id="193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43</w:t>
      </w:r>
    </w:p>
    <w:p w14:paraId="5DE83A67" w14:textId="77777777" w:rsidR="001121CB" w:rsidRPr="00246C3D" w:rsidRDefault="001121CB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94" w:name="_Toc48587037"/>
      <w:bookmarkStart w:id="195" w:name="_Toc195282893"/>
      <w:r w:rsidRPr="00246C3D">
        <w:rPr>
          <w:rFonts w:ascii="Times New Roman" w:hAnsi="Times New Roman"/>
          <w:sz w:val="24"/>
          <w:szCs w:val="24"/>
          <w:lang w:val="pt-PT"/>
        </w:rPr>
        <w:t>Publica</w:t>
      </w:r>
      <w:r w:rsidR="00C81A8A" w:rsidRPr="00246C3D">
        <w:rPr>
          <w:rFonts w:ascii="Times New Roman" w:hAnsi="Times New Roman"/>
          <w:sz w:val="24"/>
          <w:szCs w:val="24"/>
          <w:lang w:val="pt-PT"/>
        </w:rPr>
        <w:t xml:space="preserve">ção de instituições </w:t>
      </w:r>
      <w:r w:rsidRPr="00246C3D">
        <w:rPr>
          <w:rFonts w:ascii="Times New Roman" w:hAnsi="Times New Roman"/>
          <w:sz w:val="24"/>
          <w:szCs w:val="24"/>
          <w:lang w:val="pt-PT"/>
        </w:rPr>
        <w:t>reclamadas</w:t>
      </w:r>
      <w:bookmarkEnd w:id="194"/>
      <w:bookmarkEnd w:id="195"/>
    </w:p>
    <w:p w14:paraId="5317438F" w14:textId="676E3BFC" w:rsidR="00620EFD" w:rsidRPr="00246C3D" w:rsidRDefault="00620EFD" w:rsidP="00246C3D">
      <w:pPr>
        <w:spacing w:line="360" w:lineRule="auto"/>
        <w:jc w:val="both"/>
        <w:rPr>
          <w:lang w:val="pt-PT"/>
        </w:rPr>
      </w:pPr>
      <w:r w:rsidRPr="00246C3D">
        <w:rPr>
          <w:lang w:val="pt-BR"/>
        </w:rPr>
        <w:t>O Banco de Moçambique publica</w:t>
      </w:r>
      <w:r w:rsidR="008E750F" w:rsidRPr="00246C3D">
        <w:rPr>
          <w:lang w:val="pt-BR"/>
        </w:rPr>
        <w:t xml:space="preserve"> </w:t>
      </w:r>
      <w:r w:rsidRPr="00246C3D">
        <w:rPr>
          <w:lang w:val="pt-BR"/>
        </w:rPr>
        <w:t>as estatísticas sobre as instituições reclamadas, inc</w:t>
      </w:r>
      <w:r w:rsidR="00AA3BE9" w:rsidRPr="00246C3D">
        <w:rPr>
          <w:lang w:val="pt-BR"/>
        </w:rPr>
        <w:t>l</w:t>
      </w:r>
      <w:r w:rsidRPr="00246C3D">
        <w:rPr>
          <w:lang w:val="pt-BR"/>
        </w:rPr>
        <w:t>uindo as áreas de incidência, causas e tratamento atribuído às reclamações, de acordo com a metodologia definida por Circular.</w:t>
      </w:r>
    </w:p>
    <w:p w14:paraId="403F4071" w14:textId="77777777" w:rsidR="00545DFB" w:rsidRPr="00246C3D" w:rsidRDefault="00545DFB" w:rsidP="00246C3D">
      <w:pPr>
        <w:spacing w:line="360" w:lineRule="auto"/>
        <w:jc w:val="both"/>
        <w:rPr>
          <w:lang w:val="pt-PT"/>
        </w:rPr>
      </w:pPr>
      <w:bookmarkStart w:id="196" w:name="_Toc48587038"/>
    </w:p>
    <w:p w14:paraId="5E887459" w14:textId="15A562DE" w:rsidR="001121CB" w:rsidRPr="001166B8" w:rsidRDefault="00977B8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197" w:name="_Toc195282894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196"/>
      <w:bookmarkEnd w:id="197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44</w:t>
      </w:r>
    </w:p>
    <w:p w14:paraId="33E46ED9" w14:textId="77777777" w:rsidR="001121CB" w:rsidRPr="00246C3D" w:rsidRDefault="001121CB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198" w:name="_Toc48587039"/>
      <w:bookmarkStart w:id="199" w:name="_Toc195282895"/>
      <w:r w:rsidRPr="00246C3D">
        <w:rPr>
          <w:rFonts w:ascii="Times New Roman" w:hAnsi="Times New Roman"/>
          <w:sz w:val="24"/>
          <w:szCs w:val="24"/>
          <w:lang w:val="pt-PT"/>
        </w:rPr>
        <w:t>Remessa de informação ao Banco de Moçambique</w:t>
      </w:r>
      <w:bookmarkEnd w:id="198"/>
      <w:bookmarkEnd w:id="199"/>
    </w:p>
    <w:p w14:paraId="386F1054" w14:textId="77777777" w:rsidR="00EC707B" w:rsidRPr="00246C3D" w:rsidRDefault="00C96FF8" w:rsidP="00246C3D">
      <w:pPr>
        <w:pStyle w:val="ListParagraph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sz w:val="24"/>
          <w:szCs w:val="24"/>
          <w:lang w:val="pt-BR"/>
        </w:rPr>
        <w:t xml:space="preserve">As instituições devem remeter ao Banco de Moçambique um relatório mensal de todas as reclamações e respectivas causas, incluindo </w:t>
      </w:r>
      <w:r w:rsidRPr="00246C3D">
        <w:rPr>
          <w:rFonts w:ascii="Times New Roman" w:hAnsi="Times New Roman"/>
          <w:sz w:val="24"/>
          <w:szCs w:val="24"/>
          <w:lang w:val="pt-PT"/>
        </w:rPr>
        <w:t>as soluções adoptadas para corrigir as irregularidades, anomalias e erros detectados</w:t>
      </w:r>
    </w:p>
    <w:p w14:paraId="7BFF6239" w14:textId="13DDA952" w:rsidR="00EC707B" w:rsidRPr="00246C3D" w:rsidRDefault="00EC707B" w:rsidP="00246C3D">
      <w:pPr>
        <w:pStyle w:val="ListParagraph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 xml:space="preserve">O relatório referido no número anterior deve ser </w:t>
      </w:r>
      <w:r w:rsidR="005B78ED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aprovado </w:t>
      </w:r>
      <w:r w:rsidR="000D187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pelo </w:t>
      </w:r>
      <w:r w:rsidR="00276E42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membro do </w:t>
      </w:r>
      <w:r w:rsidR="000D1879" w:rsidRPr="00246C3D">
        <w:rPr>
          <w:rFonts w:ascii="Times New Roman" w:hAnsi="Times New Roman"/>
          <w:b/>
          <w:bCs/>
          <w:sz w:val="24"/>
          <w:szCs w:val="24"/>
          <w:lang w:val="pt-BR"/>
        </w:rPr>
        <w:t>conselho de administração ou órgão</w:t>
      </w:r>
      <w:r w:rsidR="0019016B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de gestão</w:t>
      </w:r>
      <w:r w:rsidR="000D1879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="00292031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equiparado </w:t>
      </w:r>
      <w:r w:rsidR="000D1879" w:rsidRPr="00246C3D">
        <w:rPr>
          <w:rFonts w:ascii="Times New Roman" w:hAnsi="Times New Roman"/>
          <w:b/>
          <w:bCs/>
          <w:sz w:val="24"/>
          <w:szCs w:val="24"/>
          <w:lang w:val="pt-BR"/>
        </w:rPr>
        <w:t>da instituição reclamada que superintende o serviço de gestão de reclamações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>.</w:t>
      </w:r>
    </w:p>
    <w:p w14:paraId="09ACF71E" w14:textId="6F089734" w:rsidR="00C96FF8" w:rsidRPr="00246C3D" w:rsidRDefault="00EC707B" w:rsidP="00246C3D">
      <w:pPr>
        <w:pStyle w:val="ListParagraph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 modelo do relatório referido no número anterior é</w:t>
      </w:r>
      <w:r w:rsidR="00C96FF8"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definido por Circular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e de</w:t>
      </w:r>
      <w:r w:rsidR="00AF6F98" w:rsidRPr="00246C3D">
        <w:rPr>
          <w:rFonts w:ascii="Times New Roman" w:hAnsi="Times New Roman"/>
          <w:b/>
          <w:bCs/>
          <w:sz w:val="24"/>
          <w:szCs w:val="24"/>
          <w:lang w:val="pt-BR"/>
        </w:rPr>
        <w:t>ve</w:t>
      </w:r>
      <w:r w:rsidRPr="00246C3D">
        <w:rPr>
          <w:rFonts w:ascii="Times New Roman" w:hAnsi="Times New Roman"/>
          <w:b/>
          <w:bCs/>
          <w:sz w:val="24"/>
          <w:szCs w:val="24"/>
          <w:lang w:val="pt-BR"/>
        </w:rPr>
        <w:t xml:space="preserve"> ser remetido</w:t>
      </w:r>
      <w:r w:rsidR="00C96FF8" w:rsidRPr="00246C3D">
        <w:rPr>
          <w:rFonts w:ascii="Times New Roman" w:hAnsi="Times New Roman"/>
          <w:sz w:val="24"/>
          <w:szCs w:val="24"/>
          <w:lang w:val="pt-BR"/>
        </w:rPr>
        <w:t xml:space="preserve"> até ao dia 15 do mês seguinte àquele que se reporta.</w:t>
      </w:r>
    </w:p>
    <w:p w14:paraId="298C6289" w14:textId="77777777" w:rsidR="00C96FF8" w:rsidRPr="00246C3D" w:rsidRDefault="00C96FF8" w:rsidP="00246C3D">
      <w:pPr>
        <w:spacing w:line="360" w:lineRule="auto"/>
        <w:jc w:val="both"/>
        <w:rPr>
          <w:lang w:val="pt-BR"/>
        </w:rPr>
      </w:pPr>
    </w:p>
    <w:p w14:paraId="20A52D8E" w14:textId="4AE21596" w:rsidR="00AB22D4" w:rsidRPr="001166B8" w:rsidRDefault="00AB22D4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00" w:name="_Toc195282896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200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45</w:t>
      </w:r>
    </w:p>
    <w:p w14:paraId="7BD16C1D" w14:textId="5CC47843" w:rsidR="00AB22D4" w:rsidRPr="00246C3D" w:rsidRDefault="00AB22D4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  <w:lang w:val="pt-PT"/>
        </w:rPr>
      </w:pPr>
      <w:bookmarkStart w:id="201" w:name="_Toc195282897"/>
      <w:r w:rsidRPr="00246C3D">
        <w:rPr>
          <w:rFonts w:ascii="Times New Roman" w:hAnsi="Times New Roman"/>
          <w:sz w:val="24"/>
          <w:szCs w:val="24"/>
          <w:lang w:val="pt-PT"/>
        </w:rPr>
        <w:t>Indicador de conduta</w:t>
      </w:r>
      <w:r w:rsidR="00DA706F" w:rsidRPr="00246C3D">
        <w:rPr>
          <w:rFonts w:ascii="Times New Roman" w:hAnsi="Times New Roman"/>
          <w:sz w:val="24"/>
          <w:szCs w:val="24"/>
          <w:lang w:val="pt-PT"/>
        </w:rPr>
        <w:t xml:space="preserve"> baseado nas reclamações</w:t>
      </w:r>
      <w:bookmarkEnd w:id="201"/>
    </w:p>
    <w:p w14:paraId="26CAE06B" w14:textId="41193F09" w:rsidR="00D970F4" w:rsidRPr="00246C3D" w:rsidRDefault="00AB22D4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 xml:space="preserve">As reclamações </w:t>
      </w:r>
      <w:r w:rsidR="00B04801" w:rsidRPr="00246C3D">
        <w:rPr>
          <w:b/>
          <w:bCs/>
          <w:lang w:val="pt-PT"/>
        </w:rPr>
        <w:t xml:space="preserve">procedentes </w:t>
      </w:r>
      <w:r w:rsidRPr="00246C3D">
        <w:rPr>
          <w:b/>
          <w:bCs/>
          <w:lang w:val="pt-PT"/>
        </w:rPr>
        <w:t>são consideradas e anotadas negativamente na avaliação de risco de conduta das instituições no mercado de produtos e serviços financeiros.</w:t>
      </w:r>
    </w:p>
    <w:p w14:paraId="7E205737" w14:textId="77777777" w:rsidR="001D7EBC" w:rsidRPr="00246C3D" w:rsidRDefault="001D7EBC" w:rsidP="00246C3D">
      <w:pPr>
        <w:spacing w:line="360" w:lineRule="auto"/>
        <w:jc w:val="both"/>
        <w:rPr>
          <w:lang w:val="pt-PT"/>
        </w:rPr>
      </w:pPr>
    </w:p>
    <w:p w14:paraId="4EC639FB" w14:textId="0771B83D" w:rsidR="00343998" w:rsidRPr="00246C3D" w:rsidRDefault="001166B8" w:rsidP="001166B8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02" w:name="_Toc48587040"/>
      <w:bookmarkStart w:id="203" w:name="_Toc195282898"/>
      <w:r w:rsidRPr="00246C3D">
        <w:rPr>
          <w:rFonts w:ascii="Times New Roman" w:hAnsi="Times New Roman"/>
          <w:sz w:val="24"/>
          <w:szCs w:val="24"/>
        </w:rPr>
        <w:t xml:space="preserve">CAPÍTULO </w:t>
      </w:r>
      <w:bookmarkEnd w:id="202"/>
      <w:bookmarkEnd w:id="203"/>
      <w:r w:rsidRPr="00246C3D">
        <w:rPr>
          <w:rFonts w:ascii="Times New Roman" w:hAnsi="Times New Roman"/>
          <w:sz w:val="24"/>
          <w:szCs w:val="24"/>
        </w:rPr>
        <w:t>IV</w:t>
      </w:r>
    </w:p>
    <w:p w14:paraId="25AB3C6F" w14:textId="46BADF65" w:rsidR="00343998" w:rsidRPr="00246C3D" w:rsidRDefault="001166B8" w:rsidP="001166B8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04" w:name="_Toc48587041"/>
      <w:bookmarkStart w:id="205" w:name="_Toc195282899"/>
      <w:r w:rsidRPr="00246C3D">
        <w:rPr>
          <w:rFonts w:ascii="Times New Roman" w:hAnsi="Times New Roman"/>
          <w:sz w:val="24"/>
          <w:szCs w:val="24"/>
        </w:rPr>
        <w:t>DISPOSIÇÕES TRANSITÓRIAS E FINAIS</w:t>
      </w:r>
      <w:bookmarkEnd w:id="204"/>
      <w:bookmarkEnd w:id="205"/>
    </w:p>
    <w:p w14:paraId="353A3788" w14:textId="77777777" w:rsidR="00984F62" w:rsidRPr="00246C3D" w:rsidRDefault="00984F62" w:rsidP="00246C3D">
      <w:pPr>
        <w:pStyle w:val="Heading3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pt-PT"/>
        </w:rPr>
      </w:pPr>
      <w:bookmarkStart w:id="206" w:name="_Toc494702439"/>
    </w:p>
    <w:p w14:paraId="157121A5" w14:textId="75A53F4A" w:rsidR="005D778F" w:rsidRPr="001166B8" w:rsidRDefault="005D778F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07" w:name="_Toc48587042"/>
      <w:bookmarkStart w:id="208" w:name="_Toc195282900"/>
      <w:r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Artigo </w:t>
      </w:r>
      <w:bookmarkEnd w:id="207"/>
      <w:bookmarkEnd w:id="208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46</w:t>
      </w:r>
    </w:p>
    <w:p w14:paraId="30246420" w14:textId="77777777" w:rsidR="005D778F" w:rsidRPr="00246C3D" w:rsidRDefault="005D778F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209" w:name="_Toc48587043"/>
      <w:bookmarkStart w:id="210" w:name="_Toc195282901"/>
      <w:r w:rsidRPr="00246C3D">
        <w:rPr>
          <w:rFonts w:ascii="Times New Roman" w:hAnsi="Times New Roman"/>
          <w:sz w:val="24"/>
          <w:szCs w:val="24"/>
          <w:lang w:val="pt-PT"/>
        </w:rPr>
        <w:t>Adequação ao actual regime</w:t>
      </w:r>
      <w:bookmarkEnd w:id="209"/>
      <w:bookmarkEnd w:id="210"/>
    </w:p>
    <w:p w14:paraId="70915554" w14:textId="626B331E" w:rsidR="00BC074A" w:rsidRPr="00246C3D" w:rsidRDefault="005D778F" w:rsidP="00246C3D">
      <w:pPr>
        <w:spacing w:line="360" w:lineRule="auto"/>
        <w:jc w:val="both"/>
        <w:rPr>
          <w:b/>
          <w:bCs/>
          <w:lang w:val="pt-PT"/>
        </w:rPr>
      </w:pPr>
      <w:r w:rsidRPr="00246C3D">
        <w:rPr>
          <w:b/>
          <w:bCs/>
          <w:lang w:val="pt-PT"/>
        </w:rPr>
        <w:t>As instituições devem conformar os seus actos e procedimentos às disposições constantes do pres</w:t>
      </w:r>
      <w:r w:rsidR="00D21626" w:rsidRPr="00246C3D">
        <w:rPr>
          <w:b/>
          <w:bCs/>
          <w:lang w:val="pt-PT"/>
        </w:rPr>
        <w:t xml:space="preserve">ente Regulamento, </w:t>
      </w:r>
      <w:r w:rsidR="00053910" w:rsidRPr="00246C3D">
        <w:rPr>
          <w:b/>
          <w:bCs/>
          <w:lang w:val="pt-PT"/>
        </w:rPr>
        <w:t xml:space="preserve">no prazo de </w:t>
      </w:r>
      <w:r w:rsidR="00930DA3" w:rsidRPr="00246C3D">
        <w:rPr>
          <w:b/>
          <w:bCs/>
          <w:lang w:val="pt-PT"/>
        </w:rPr>
        <w:t xml:space="preserve">180 </w:t>
      </w:r>
      <w:r w:rsidRPr="00246C3D">
        <w:rPr>
          <w:b/>
          <w:bCs/>
          <w:lang w:val="pt-PT"/>
        </w:rPr>
        <w:t>dias</w:t>
      </w:r>
      <w:r w:rsidR="00C83757" w:rsidRPr="00246C3D">
        <w:rPr>
          <w:b/>
          <w:bCs/>
          <w:lang w:val="pt-PT"/>
        </w:rPr>
        <w:t xml:space="preserve"> de calendário</w:t>
      </w:r>
      <w:r w:rsidRPr="00246C3D">
        <w:rPr>
          <w:b/>
          <w:bCs/>
          <w:lang w:val="pt-PT"/>
        </w:rPr>
        <w:t>, a contar da data da sua entrada em vigor.</w:t>
      </w:r>
      <w:bookmarkStart w:id="211" w:name="_Toc48587044"/>
    </w:p>
    <w:p w14:paraId="414CB532" w14:textId="77777777" w:rsidR="007E3990" w:rsidRPr="00246C3D" w:rsidRDefault="007E3990" w:rsidP="00246C3D">
      <w:pPr>
        <w:spacing w:line="360" w:lineRule="auto"/>
        <w:jc w:val="both"/>
        <w:rPr>
          <w:lang w:val="pt-PT"/>
        </w:rPr>
      </w:pPr>
    </w:p>
    <w:p w14:paraId="23ECA000" w14:textId="4E937362" w:rsidR="004A51A3" w:rsidRPr="001166B8" w:rsidRDefault="004A51A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12" w:name="_Toc195282902"/>
      <w:r w:rsidRPr="001166B8">
        <w:rPr>
          <w:rFonts w:ascii="Times New Roman" w:hAnsi="Times New Roman"/>
          <w:bCs w:val="0"/>
          <w:sz w:val="24"/>
          <w:szCs w:val="24"/>
          <w:lang w:val="pt-PT"/>
        </w:rPr>
        <w:t>Artigo</w:t>
      </w:r>
      <w:r w:rsidR="00930738" w:rsidRPr="001166B8">
        <w:rPr>
          <w:rFonts w:ascii="Times New Roman" w:hAnsi="Times New Roman"/>
          <w:bCs w:val="0"/>
          <w:sz w:val="24"/>
          <w:szCs w:val="24"/>
          <w:lang w:val="pt-PT"/>
        </w:rPr>
        <w:t xml:space="preserve"> </w:t>
      </w:r>
      <w:bookmarkEnd w:id="206"/>
      <w:bookmarkEnd w:id="211"/>
      <w:bookmarkEnd w:id="212"/>
      <w:r w:rsidR="00930DA3" w:rsidRPr="001166B8">
        <w:rPr>
          <w:rFonts w:ascii="Times New Roman" w:hAnsi="Times New Roman"/>
          <w:bCs w:val="0"/>
          <w:sz w:val="24"/>
          <w:szCs w:val="24"/>
          <w:lang w:val="pt-PT"/>
        </w:rPr>
        <w:t>47</w:t>
      </w:r>
    </w:p>
    <w:p w14:paraId="47C2E6E2" w14:textId="77777777" w:rsidR="004A51A3" w:rsidRPr="00246C3D" w:rsidRDefault="004A51A3" w:rsidP="001166B8">
      <w:pPr>
        <w:pStyle w:val="Heading3"/>
        <w:spacing w:before="0" w:after="0" w:line="360" w:lineRule="auto"/>
        <w:jc w:val="center"/>
        <w:rPr>
          <w:rFonts w:ascii="Times New Roman" w:hAnsi="Times New Roman"/>
          <w:bCs w:val="0"/>
          <w:sz w:val="24"/>
          <w:szCs w:val="24"/>
          <w:lang w:val="pt-PT"/>
        </w:rPr>
      </w:pPr>
      <w:bookmarkStart w:id="213" w:name="_Toc494702440"/>
      <w:bookmarkStart w:id="214" w:name="_Toc48587045"/>
      <w:bookmarkStart w:id="215" w:name="_Toc195282903"/>
      <w:r w:rsidRPr="00246C3D">
        <w:rPr>
          <w:rFonts w:ascii="Times New Roman" w:hAnsi="Times New Roman"/>
          <w:sz w:val="24"/>
          <w:szCs w:val="24"/>
          <w:lang w:val="pt-PT"/>
        </w:rPr>
        <w:t>Regime sancionatório</w:t>
      </w:r>
      <w:bookmarkEnd w:id="213"/>
      <w:bookmarkEnd w:id="214"/>
      <w:bookmarkEnd w:id="215"/>
    </w:p>
    <w:p w14:paraId="3F30CB58" w14:textId="5196D7EE" w:rsidR="007A22C6" w:rsidRPr="00246C3D" w:rsidRDefault="004A51A3" w:rsidP="00246C3D">
      <w:pPr>
        <w:spacing w:line="360" w:lineRule="auto"/>
        <w:jc w:val="both"/>
        <w:rPr>
          <w:lang w:val="pt-BR"/>
        </w:rPr>
      </w:pPr>
      <w:r w:rsidRPr="00246C3D">
        <w:rPr>
          <w:lang w:val="pt-PT"/>
        </w:rPr>
        <w:t xml:space="preserve">À violação das disposições do presente Regulamento </w:t>
      </w:r>
      <w:r w:rsidR="00701020" w:rsidRPr="00246C3D">
        <w:rPr>
          <w:lang w:val="pt-PT"/>
        </w:rPr>
        <w:t xml:space="preserve">constitui contravenção prevista e punível nos termos da </w:t>
      </w:r>
      <w:r w:rsidR="00876670" w:rsidRPr="00246C3D">
        <w:rPr>
          <w:lang w:val="pt-PT"/>
        </w:rPr>
        <w:t>Lei das Instituições de Crédito e Sociedades Financeiras</w:t>
      </w:r>
      <w:r w:rsidRPr="00246C3D">
        <w:rPr>
          <w:lang w:val="pt-PT"/>
        </w:rPr>
        <w:t xml:space="preserve"> </w:t>
      </w:r>
      <w:r w:rsidRPr="00246C3D">
        <w:rPr>
          <w:lang w:val="pt-BR"/>
        </w:rPr>
        <w:t>e demais legislação aplicável.</w:t>
      </w:r>
      <w:bookmarkEnd w:id="0"/>
    </w:p>
    <w:p w14:paraId="46970359" w14:textId="77777777" w:rsidR="00750532" w:rsidRPr="00246C3D" w:rsidRDefault="00750532" w:rsidP="00246C3D">
      <w:pPr>
        <w:spacing w:line="360" w:lineRule="auto"/>
        <w:jc w:val="both"/>
        <w:rPr>
          <w:lang w:val="pt-BR"/>
        </w:rPr>
      </w:pPr>
    </w:p>
    <w:p w14:paraId="142894F4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03D879ED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3E6AF41D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0090C1D0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4A4E738D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0FCCE123" w14:textId="77777777" w:rsidR="00930DA3" w:rsidRPr="00246C3D" w:rsidRDefault="00930DA3" w:rsidP="00246C3D">
      <w:pPr>
        <w:spacing w:line="360" w:lineRule="auto"/>
        <w:jc w:val="both"/>
        <w:rPr>
          <w:lang w:val="pt-BR"/>
        </w:rPr>
      </w:pPr>
    </w:p>
    <w:p w14:paraId="3BE8C940" w14:textId="5B63EF5A" w:rsidR="00750532" w:rsidRPr="00246C3D" w:rsidRDefault="00750532" w:rsidP="00246C3D">
      <w:pPr>
        <w:spacing w:line="360" w:lineRule="auto"/>
        <w:jc w:val="both"/>
        <w:rPr>
          <w:b/>
          <w:bCs/>
          <w:lang w:val="pt-BR"/>
        </w:rPr>
      </w:pPr>
      <w:r w:rsidRPr="00246C3D">
        <w:rPr>
          <w:b/>
          <w:bCs/>
          <w:lang w:val="pt-BR"/>
        </w:rPr>
        <w:lastRenderedPageBreak/>
        <w:t>ANEXO</w:t>
      </w:r>
    </w:p>
    <w:p w14:paraId="4CED4970" w14:textId="77777777" w:rsidR="00750532" w:rsidRDefault="00750532" w:rsidP="00246C3D">
      <w:pPr>
        <w:spacing w:line="360" w:lineRule="auto"/>
        <w:jc w:val="both"/>
        <w:rPr>
          <w:lang w:val="pt-BR"/>
        </w:rPr>
      </w:pPr>
      <w:r w:rsidRPr="00246C3D">
        <w:rPr>
          <w:lang w:val="pt-BR"/>
        </w:rPr>
        <w:t>Para efeitos do presente Regulamento, entende-se por:</w:t>
      </w:r>
    </w:p>
    <w:p w14:paraId="79EACEC7" w14:textId="77777777" w:rsidR="001166B8" w:rsidRPr="00246C3D" w:rsidRDefault="001166B8" w:rsidP="00246C3D">
      <w:pPr>
        <w:spacing w:line="360" w:lineRule="auto"/>
        <w:jc w:val="both"/>
        <w:rPr>
          <w:lang w:val="pt-BR"/>
        </w:rPr>
      </w:pPr>
    </w:p>
    <w:p w14:paraId="6E90D3DD" w14:textId="5C8D4927" w:rsidR="007A40F1" w:rsidRDefault="007A40F1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Autoridades </w:t>
      </w:r>
      <w:r w:rsidR="00D41F00" w:rsidRPr="00246C3D">
        <w:rPr>
          <w:rFonts w:ascii="Times New Roman" w:hAnsi="Times New Roman"/>
          <w:b/>
          <w:bCs/>
          <w:sz w:val="24"/>
          <w:szCs w:val="24"/>
          <w:lang w:val="pt-PT"/>
        </w:rPr>
        <w:t>j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udiciárias</w:t>
      </w:r>
      <w:r w:rsidRPr="00246C3D">
        <w:rPr>
          <w:rFonts w:ascii="Times New Roman" w:hAnsi="Times New Roman"/>
          <w:sz w:val="24"/>
          <w:szCs w:val="24"/>
          <w:lang w:val="pt-PT"/>
        </w:rPr>
        <w:t>: os tribunais e o ministério público</w:t>
      </w:r>
      <w:r w:rsidR="00CC7D4A" w:rsidRPr="00246C3D">
        <w:rPr>
          <w:rFonts w:ascii="Times New Roman" w:hAnsi="Times New Roman"/>
          <w:sz w:val="24"/>
          <w:szCs w:val="24"/>
          <w:lang w:val="pt-PT"/>
        </w:rPr>
        <w:t>, nos termos da lei aplicável</w:t>
      </w:r>
      <w:r w:rsidRPr="00246C3D">
        <w:rPr>
          <w:rFonts w:ascii="Times New Roman" w:hAnsi="Times New Roman"/>
          <w:sz w:val="24"/>
          <w:szCs w:val="24"/>
          <w:lang w:val="pt-PT"/>
        </w:rPr>
        <w:t>;</w:t>
      </w:r>
    </w:p>
    <w:p w14:paraId="1774A2AE" w14:textId="77777777" w:rsidR="001166B8" w:rsidRPr="00246C3D" w:rsidRDefault="001166B8" w:rsidP="001166B8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6273B75" w14:textId="3F95BD6D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Consumidor financeiro</w:t>
      </w:r>
      <w:r w:rsidRPr="00246C3D">
        <w:rPr>
          <w:rFonts w:ascii="Times New Roman" w:hAnsi="Times New Roman"/>
          <w:sz w:val="24"/>
          <w:szCs w:val="24"/>
          <w:lang w:val="pt-PT"/>
        </w:rPr>
        <w:t>: a pessoa que usa ou pretende usar qualquer produto e serviço financeiro disponibilizado ou comercializado por instituições de crédito e sociedades financeiras;</w:t>
      </w:r>
    </w:p>
    <w:p w14:paraId="4BA7BF81" w14:textId="77777777" w:rsidR="001166B8" w:rsidRPr="001166B8" w:rsidRDefault="001166B8" w:rsidP="001166B8">
      <w:pPr>
        <w:pStyle w:val="ListParagraph"/>
        <w:rPr>
          <w:rFonts w:ascii="Times New Roman" w:hAnsi="Times New Roman"/>
          <w:sz w:val="24"/>
          <w:szCs w:val="24"/>
          <w:lang w:val="pt-PT"/>
        </w:rPr>
      </w:pPr>
    </w:p>
    <w:p w14:paraId="6A20D550" w14:textId="77777777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46C3D">
        <w:rPr>
          <w:rFonts w:ascii="Times New Roman" w:hAnsi="Times New Roman"/>
          <w:b/>
          <w:sz w:val="24"/>
          <w:szCs w:val="24"/>
          <w:lang w:val="pt-BR"/>
        </w:rPr>
        <w:t>Gestão de reclamação: o processo que envolve a definição, aprovação, organização e implementação de estratégias, políticas, normas para o tratamento de reclamações;</w:t>
      </w:r>
    </w:p>
    <w:p w14:paraId="4380B988" w14:textId="77777777" w:rsidR="001166B8" w:rsidRPr="001166B8" w:rsidRDefault="001166B8" w:rsidP="001166B8">
      <w:pPr>
        <w:pStyle w:val="ListParagraph"/>
        <w:rPr>
          <w:rFonts w:ascii="Times New Roman" w:hAnsi="Times New Roman"/>
          <w:b/>
          <w:sz w:val="24"/>
          <w:szCs w:val="24"/>
          <w:lang w:val="pt-BR"/>
        </w:rPr>
      </w:pPr>
    </w:p>
    <w:p w14:paraId="08A447CA" w14:textId="77777777" w:rsidR="00750532" w:rsidRPr="001166B8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BR"/>
        </w:rPr>
        <w:t xml:space="preserve">Instituição colaboradora: </w:t>
      </w:r>
      <w:r w:rsidRPr="00246C3D">
        <w:rPr>
          <w:rFonts w:ascii="Times New Roman" w:hAnsi="Times New Roman"/>
          <w:b/>
          <w:sz w:val="24"/>
          <w:szCs w:val="24"/>
          <w:lang w:val="pt-PT"/>
        </w:rPr>
        <w:t>a instituição que, mediante solicitação, presta colaboração à instituição reclamada para o tratamento da reclamação;</w:t>
      </w:r>
      <w:r w:rsidRPr="00246C3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14:paraId="180881F5" w14:textId="77777777" w:rsidR="001166B8" w:rsidRPr="001166B8" w:rsidRDefault="001166B8" w:rsidP="001166B8">
      <w:pPr>
        <w:pStyle w:val="ListParagraph"/>
        <w:rPr>
          <w:rFonts w:ascii="Times New Roman" w:hAnsi="Times New Roman"/>
          <w:b/>
          <w:sz w:val="24"/>
          <w:szCs w:val="24"/>
          <w:lang w:val="pt-PT"/>
        </w:rPr>
      </w:pPr>
    </w:p>
    <w:p w14:paraId="2162CF2D" w14:textId="77777777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Instituição reclamada: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a instituição contra a qual tenha sido apresentada uma reclamação;</w:t>
      </w:r>
    </w:p>
    <w:p w14:paraId="45B47D25" w14:textId="77777777" w:rsidR="001166B8" w:rsidRPr="001166B8" w:rsidRDefault="001166B8" w:rsidP="001166B8">
      <w:pPr>
        <w:pStyle w:val="ListParagraph"/>
        <w:rPr>
          <w:rFonts w:ascii="Times New Roman" w:hAnsi="Times New Roman"/>
          <w:sz w:val="24"/>
          <w:szCs w:val="24"/>
          <w:lang w:val="pt-PT"/>
        </w:rPr>
      </w:pPr>
    </w:p>
    <w:p w14:paraId="66B2AD10" w14:textId="36BD5E92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Instituiç</w:t>
      </w:r>
      <w:r w:rsidR="00197614" w:rsidRPr="00246C3D">
        <w:rPr>
          <w:rFonts w:ascii="Times New Roman" w:hAnsi="Times New Roman"/>
          <w:b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>: a instituiç</w:t>
      </w:r>
      <w:r w:rsidR="00197614" w:rsidRPr="00246C3D">
        <w:rPr>
          <w:rFonts w:ascii="Times New Roman" w:hAnsi="Times New Roman"/>
          <w:sz w:val="24"/>
          <w:szCs w:val="24"/>
          <w:lang w:val="pt-PT"/>
        </w:rPr>
        <w:t>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de crédito, sociedade financeira e demais entidades sujeitas à supervisão ou monitorização do Banco de Moçambique, nos termos da legislação aplicável;</w:t>
      </w:r>
    </w:p>
    <w:p w14:paraId="7CF58913" w14:textId="77777777" w:rsidR="001166B8" w:rsidRPr="001166B8" w:rsidRDefault="001166B8" w:rsidP="001166B8">
      <w:pPr>
        <w:pStyle w:val="ListParagraph"/>
        <w:rPr>
          <w:rFonts w:ascii="Times New Roman" w:hAnsi="Times New Roman"/>
          <w:sz w:val="24"/>
          <w:szCs w:val="24"/>
          <w:lang w:val="pt-PT"/>
        </w:rPr>
      </w:pPr>
    </w:p>
    <w:p w14:paraId="6FA63619" w14:textId="77777777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Livro de reclamações</w:t>
      </w:r>
      <w:r w:rsidRPr="00246C3D">
        <w:rPr>
          <w:rFonts w:ascii="Times New Roman" w:hAnsi="Times New Roman"/>
          <w:sz w:val="24"/>
          <w:szCs w:val="24"/>
          <w:lang w:val="pt-PT"/>
        </w:rPr>
        <w:t>: o meio físico, electrónico ou alternativo de registo de reclamações dos consumidores financeiros nas instituições;</w:t>
      </w:r>
    </w:p>
    <w:p w14:paraId="74D584FE" w14:textId="77777777" w:rsidR="001166B8" w:rsidRPr="001166B8" w:rsidRDefault="001166B8" w:rsidP="001166B8">
      <w:pPr>
        <w:pStyle w:val="ListParagraph"/>
        <w:rPr>
          <w:rFonts w:ascii="Times New Roman" w:hAnsi="Times New Roman"/>
          <w:sz w:val="24"/>
          <w:szCs w:val="24"/>
          <w:lang w:val="pt-PT"/>
        </w:rPr>
      </w:pPr>
    </w:p>
    <w:p w14:paraId="56763D84" w14:textId="3CAC8777" w:rsidR="00750532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Reclamação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: expressão de insatisfação, discordância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ou alegação</w:t>
      </w:r>
      <w:r w:rsidRPr="00246C3D">
        <w:rPr>
          <w:rFonts w:ascii="Times New Roman" w:hAnsi="Times New Roman"/>
          <w:sz w:val="24"/>
          <w:szCs w:val="24"/>
          <w:lang w:val="pt-PT"/>
        </w:rPr>
        <w:t>, oral ou escrita, apresentada pelo consumidor financeiro,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 xml:space="preserve"> de actos, práticas e omissões, incumprimento ou violação de normas de conduta e de protecção do consumidor ou contratos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contra uma instituição, seus agentes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ou outras formas de representação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relativos a quaisquer produtos e serviços financeiros</w:t>
      </w:r>
      <w:r w:rsidR="00BB5C1A" w:rsidRPr="00246C3D">
        <w:rPr>
          <w:rFonts w:ascii="Times New Roman" w:hAnsi="Times New Roman"/>
          <w:sz w:val="24"/>
          <w:szCs w:val="24"/>
          <w:lang w:val="pt-PT"/>
        </w:rPr>
        <w:t>,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divulgados, disponibilizados ou comercializados ou </w:t>
      </w:r>
      <w:r w:rsidRPr="00246C3D">
        <w:rPr>
          <w:rFonts w:ascii="Times New Roman" w:hAnsi="Times New Roman"/>
          <w:b/>
          <w:bCs/>
          <w:sz w:val="24"/>
          <w:szCs w:val="24"/>
          <w:lang w:val="pt-PT"/>
        </w:rPr>
        <w:t>conduta inadequada ou lesiva de direitos e interesses do consumidor financeiro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; </w:t>
      </w:r>
    </w:p>
    <w:p w14:paraId="3ABDFF4B" w14:textId="77777777" w:rsidR="001166B8" w:rsidRPr="001166B8" w:rsidRDefault="001166B8" w:rsidP="001166B8">
      <w:pPr>
        <w:pStyle w:val="ListParagraph"/>
        <w:rPr>
          <w:rFonts w:ascii="Times New Roman" w:hAnsi="Times New Roman"/>
          <w:sz w:val="24"/>
          <w:szCs w:val="24"/>
          <w:lang w:val="pt-PT"/>
        </w:rPr>
      </w:pPr>
    </w:p>
    <w:p w14:paraId="1122C21B" w14:textId="3091E480" w:rsidR="00750532" w:rsidRPr="00246C3D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46C3D">
        <w:rPr>
          <w:rFonts w:ascii="Times New Roman" w:hAnsi="Times New Roman"/>
          <w:b/>
          <w:sz w:val="24"/>
          <w:szCs w:val="24"/>
          <w:lang w:val="pt-PT"/>
        </w:rPr>
        <w:t>Reclamante</w:t>
      </w:r>
      <w:r w:rsidRPr="00246C3D">
        <w:rPr>
          <w:rFonts w:ascii="Times New Roman" w:hAnsi="Times New Roman"/>
          <w:bCs/>
          <w:sz w:val="24"/>
          <w:szCs w:val="24"/>
          <w:lang w:val="pt-PT"/>
        </w:rPr>
        <w:t>:</w:t>
      </w:r>
      <w:r w:rsidRPr="00246C3D">
        <w:rPr>
          <w:rFonts w:ascii="Times New Roman" w:hAnsi="Times New Roman"/>
          <w:sz w:val="24"/>
          <w:szCs w:val="24"/>
          <w:lang w:val="pt-PT"/>
        </w:rPr>
        <w:t xml:space="preserve"> a pessoa singular ou colectiva que apresenta reclamação contra uma instituição; e</w:t>
      </w:r>
    </w:p>
    <w:p w14:paraId="7D7D2E6B" w14:textId="77777777" w:rsidR="00750532" w:rsidRPr="00246C3D" w:rsidRDefault="00750532" w:rsidP="00246C3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246C3D">
        <w:rPr>
          <w:rFonts w:ascii="Times New Roman" w:hAnsi="Times New Roman"/>
          <w:b/>
          <w:sz w:val="24"/>
          <w:szCs w:val="24"/>
          <w:lang w:val="pt-BR"/>
        </w:rPr>
        <w:lastRenderedPageBreak/>
        <w:t>Tratamento de reclamação</w:t>
      </w:r>
      <w:r w:rsidRPr="00246C3D">
        <w:rPr>
          <w:rFonts w:ascii="Times New Roman" w:hAnsi="Times New Roman"/>
          <w:bCs/>
          <w:sz w:val="24"/>
          <w:szCs w:val="24"/>
          <w:lang w:val="pt-BR"/>
        </w:rPr>
        <w:t>: conjunto de procedimentos</w:t>
      </w:r>
      <w:r w:rsidRPr="00246C3D">
        <w:rPr>
          <w:rFonts w:ascii="Times New Roman" w:hAnsi="Times New Roman"/>
          <w:b/>
          <w:sz w:val="24"/>
          <w:szCs w:val="24"/>
          <w:lang w:val="pt-BR"/>
        </w:rPr>
        <w:t xml:space="preserve"> e actividades realizadas sobre ou com as reclamações que compreende, </w:t>
      </w:r>
      <w:r w:rsidRPr="00246C3D">
        <w:rPr>
          <w:rFonts w:ascii="Times New Roman" w:hAnsi="Times New Roman"/>
          <w:bCs/>
          <w:sz w:val="24"/>
          <w:szCs w:val="24"/>
          <w:lang w:val="pt-BR"/>
        </w:rPr>
        <w:t>o atendimento, a recepção, o registo, a análise,</w:t>
      </w:r>
      <w:r w:rsidRPr="00246C3D">
        <w:rPr>
          <w:rFonts w:ascii="Times New Roman" w:hAnsi="Times New Roman"/>
          <w:b/>
          <w:sz w:val="24"/>
          <w:szCs w:val="24"/>
          <w:lang w:val="pt-BR"/>
        </w:rPr>
        <w:t xml:space="preserve"> investigação e diligências, a conservação, o arquivamento de processos de reclamações, prestação de informação, </w:t>
      </w:r>
      <w:r w:rsidRPr="00246C3D">
        <w:rPr>
          <w:rFonts w:ascii="Times New Roman" w:hAnsi="Times New Roman"/>
          <w:bCs/>
          <w:sz w:val="24"/>
          <w:szCs w:val="24"/>
          <w:lang w:val="pt-BR"/>
        </w:rPr>
        <w:t>a sanação de irregularidades</w:t>
      </w:r>
      <w:r w:rsidRPr="00246C3D">
        <w:rPr>
          <w:rFonts w:ascii="Times New Roman" w:hAnsi="Times New Roman"/>
          <w:b/>
          <w:sz w:val="24"/>
          <w:szCs w:val="24"/>
          <w:lang w:val="pt-BR"/>
        </w:rPr>
        <w:t xml:space="preserve"> ou regularização, a implementação de medidas e acções de resolução efectiva de reclamações, a </w:t>
      </w:r>
      <w:r w:rsidRPr="00246C3D">
        <w:rPr>
          <w:rFonts w:ascii="Times New Roman" w:hAnsi="Times New Roman"/>
          <w:bCs/>
          <w:sz w:val="24"/>
          <w:szCs w:val="24"/>
          <w:lang w:val="pt-BR"/>
        </w:rPr>
        <w:t>comunicação de respostas aos reclamantes</w:t>
      </w:r>
      <w:r w:rsidRPr="00246C3D">
        <w:rPr>
          <w:rFonts w:ascii="Times New Roman" w:hAnsi="Times New Roman"/>
          <w:b/>
          <w:sz w:val="24"/>
          <w:szCs w:val="24"/>
          <w:lang w:val="pt-BR"/>
        </w:rPr>
        <w:t>, o acompanhamento e monitoria de soluções adoptadas.</w:t>
      </w:r>
    </w:p>
    <w:p w14:paraId="29996258" w14:textId="77777777" w:rsidR="00750532" w:rsidRPr="00246C3D" w:rsidRDefault="00750532" w:rsidP="00246C3D">
      <w:pPr>
        <w:spacing w:line="360" w:lineRule="auto"/>
        <w:jc w:val="both"/>
        <w:rPr>
          <w:lang w:val="pt-BR"/>
        </w:rPr>
      </w:pPr>
    </w:p>
    <w:sectPr w:rsidR="00750532" w:rsidRPr="00246C3D" w:rsidSect="000D0B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E5AD" w14:textId="77777777" w:rsidR="00E46B88" w:rsidRDefault="00E46B88">
      <w:r>
        <w:separator/>
      </w:r>
    </w:p>
  </w:endnote>
  <w:endnote w:type="continuationSeparator" w:id="0">
    <w:p w14:paraId="141C60CA" w14:textId="77777777" w:rsidR="00E46B88" w:rsidRDefault="00E46B88">
      <w:r>
        <w:continuationSeparator/>
      </w:r>
    </w:p>
  </w:endnote>
  <w:endnote w:type="continuationNotice" w:id="1">
    <w:p w14:paraId="26E1644A" w14:textId="77777777" w:rsidR="00E46B88" w:rsidRDefault="00E46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76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58286" w14:textId="2F0AEB90" w:rsidR="003A0B42" w:rsidRDefault="003A0B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D1470" w14:textId="77777777" w:rsidR="003A0B42" w:rsidRDefault="003A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041D" w14:textId="77777777" w:rsidR="00E46B88" w:rsidRDefault="00E46B88">
      <w:r>
        <w:separator/>
      </w:r>
    </w:p>
  </w:footnote>
  <w:footnote w:type="continuationSeparator" w:id="0">
    <w:p w14:paraId="27C5FED1" w14:textId="77777777" w:rsidR="00E46B88" w:rsidRDefault="00E46B88">
      <w:r>
        <w:continuationSeparator/>
      </w:r>
    </w:p>
  </w:footnote>
  <w:footnote w:type="continuationNotice" w:id="1">
    <w:p w14:paraId="2CBE3962" w14:textId="77777777" w:rsidR="00E46B88" w:rsidRDefault="00E46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B246" w14:textId="50FBD086" w:rsidR="003A0B42" w:rsidRPr="0022610B" w:rsidRDefault="00503BEE" w:rsidP="004A51A3">
    <w:pPr>
      <w:pStyle w:val="Header"/>
      <w:suppressLineNumbers/>
      <w:rPr>
        <w:lang w:val="pt-PT"/>
      </w:rPr>
    </w:pPr>
    <w:r w:rsidRPr="00503BEE">
      <w:rPr>
        <w:rFonts w:ascii="Calibri" w:eastAsia="Calibri" w:hAnsi="Calibri" w:cs="Calibri"/>
        <w:noProof/>
        <w:color w:val="273B69"/>
        <w:sz w:val="14"/>
        <w:szCs w:val="14"/>
      </w:rPr>
      <w:drawing>
        <wp:anchor distT="0" distB="0" distL="114300" distR="114300" simplePos="0" relativeHeight="251661312" behindDoc="1" locked="0" layoutInCell="1" allowOverlap="1" wp14:anchorId="1985B12E" wp14:editId="556767FD">
          <wp:simplePos x="0" y="0"/>
          <wp:positionH relativeFrom="column">
            <wp:posOffset>-552450</wp:posOffset>
          </wp:positionH>
          <wp:positionV relativeFrom="paragraph">
            <wp:posOffset>-190500</wp:posOffset>
          </wp:positionV>
          <wp:extent cx="7035800" cy="9791700"/>
          <wp:effectExtent l="0" t="0" r="0" b="0"/>
          <wp:wrapNone/>
          <wp:docPr id="6295638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638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0" cy="979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9B3CC1" wp14:editId="77B795DA">
          <wp:simplePos x="0" y="0"/>
          <wp:positionH relativeFrom="column">
            <wp:posOffset>5210175</wp:posOffset>
          </wp:positionH>
          <wp:positionV relativeFrom="paragraph">
            <wp:posOffset>-133350</wp:posOffset>
          </wp:positionV>
          <wp:extent cx="705103" cy="548299"/>
          <wp:effectExtent l="0" t="0" r="0" b="4445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3" cy="5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47"/>
    <w:multiLevelType w:val="hybridMultilevel"/>
    <w:tmpl w:val="C64271DA"/>
    <w:lvl w:ilvl="0" w:tplc="46348C82">
      <w:start w:val="1"/>
      <w:numFmt w:val="lowerLetter"/>
      <w:lvlText w:val="%1) 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6F90"/>
    <w:multiLevelType w:val="hybridMultilevel"/>
    <w:tmpl w:val="9D625C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55CC"/>
    <w:multiLevelType w:val="hybridMultilevel"/>
    <w:tmpl w:val="FA542FF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lang w:val="pt-PT"/>
      </w:rPr>
    </w:lvl>
    <w:lvl w:ilvl="1" w:tplc="FFFFFFFF">
      <w:start w:val="1"/>
      <w:numFmt w:val="lowerLetter"/>
      <w:lvlText w:val="%2."/>
      <w:lvlJc w:val="left"/>
      <w:pPr>
        <w:ind w:left="371" w:hanging="360"/>
      </w:pPr>
    </w:lvl>
    <w:lvl w:ilvl="2" w:tplc="FFFFFFFF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78640AC"/>
    <w:multiLevelType w:val="hybridMultilevel"/>
    <w:tmpl w:val="46442262"/>
    <w:lvl w:ilvl="0" w:tplc="56E635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758F"/>
    <w:multiLevelType w:val="hybridMultilevel"/>
    <w:tmpl w:val="0EFAD2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89E"/>
    <w:multiLevelType w:val="hybridMultilevel"/>
    <w:tmpl w:val="17B6E430"/>
    <w:lvl w:ilvl="0" w:tplc="8E9218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144B1"/>
    <w:multiLevelType w:val="hybridMultilevel"/>
    <w:tmpl w:val="0EFAD2CA"/>
    <w:lvl w:ilvl="0" w:tplc="0E288C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7292"/>
    <w:multiLevelType w:val="hybridMultilevel"/>
    <w:tmpl w:val="AFB07B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6275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0C7B6FF6"/>
    <w:multiLevelType w:val="hybridMultilevel"/>
    <w:tmpl w:val="34CAB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076653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0D2C7673"/>
    <w:multiLevelType w:val="hybridMultilevel"/>
    <w:tmpl w:val="C1EE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560F3"/>
    <w:multiLevelType w:val="hybridMultilevel"/>
    <w:tmpl w:val="83D05364"/>
    <w:lvl w:ilvl="0" w:tplc="77882EB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54565B"/>
    <w:multiLevelType w:val="hybridMultilevel"/>
    <w:tmpl w:val="925C79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12F03E38"/>
    <w:multiLevelType w:val="hybridMultilevel"/>
    <w:tmpl w:val="A6464F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PT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14D55492"/>
    <w:multiLevelType w:val="hybridMultilevel"/>
    <w:tmpl w:val="3B84A1AA"/>
    <w:lvl w:ilvl="0" w:tplc="7F2893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F3016"/>
    <w:multiLevelType w:val="hybridMultilevel"/>
    <w:tmpl w:val="E08600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PT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177C1966"/>
    <w:multiLevelType w:val="hybridMultilevel"/>
    <w:tmpl w:val="871816D0"/>
    <w:lvl w:ilvl="0" w:tplc="902EB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179D1C4F"/>
    <w:multiLevelType w:val="hybridMultilevel"/>
    <w:tmpl w:val="8A369E6E"/>
    <w:lvl w:ilvl="0" w:tplc="81FC4A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lang w:val="pt-PT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1D6C7973"/>
    <w:multiLevelType w:val="hybridMultilevel"/>
    <w:tmpl w:val="8DFEC8F0"/>
    <w:lvl w:ilvl="0" w:tplc="1424E7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555B0"/>
    <w:multiLevelType w:val="hybridMultilevel"/>
    <w:tmpl w:val="8966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CB29E1"/>
    <w:multiLevelType w:val="hybridMultilevel"/>
    <w:tmpl w:val="8D6262CC"/>
    <w:lvl w:ilvl="0" w:tplc="16EE0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D29FD"/>
    <w:multiLevelType w:val="hybridMultilevel"/>
    <w:tmpl w:val="21644C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E3E0C"/>
    <w:multiLevelType w:val="hybridMultilevel"/>
    <w:tmpl w:val="D3EA50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24115E68"/>
    <w:multiLevelType w:val="hybridMultilevel"/>
    <w:tmpl w:val="21F071E4"/>
    <w:lvl w:ilvl="0" w:tplc="8E9218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466554"/>
    <w:multiLevelType w:val="hybridMultilevel"/>
    <w:tmpl w:val="2FC03044"/>
    <w:lvl w:ilvl="0" w:tplc="FC2A5F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283C4DA0"/>
    <w:multiLevelType w:val="hybridMultilevel"/>
    <w:tmpl w:val="8370C9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28D64F3E"/>
    <w:multiLevelType w:val="hybridMultilevel"/>
    <w:tmpl w:val="871816D0"/>
    <w:lvl w:ilvl="0" w:tplc="902EB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2B64537C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2D060BC9"/>
    <w:multiLevelType w:val="hybridMultilevel"/>
    <w:tmpl w:val="45949E78"/>
    <w:lvl w:ilvl="0" w:tplc="096E30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22FBC"/>
    <w:multiLevelType w:val="hybridMultilevel"/>
    <w:tmpl w:val="553A28C2"/>
    <w:lvl w:ilvl="0" w:tplc="0EC600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310E3427"/>
    <w:multiLevelType w:val="hybridMultilevel"/>
    <w:tmpl w:val="F384AECE"/>
    <w:lvl w:ilvl="0" w:tplc="A240F9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87283F"/>
    <w:multiLevelType w:val="hybridMultilevel"/>
    <w:tmpl w:val="686C510A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924F1D"/>
    <w:multiLevelType w:val="hybridMultilevel"/>
    <w:tmpl w:val="0EFAD2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631382"/>
    <w:multiLevelType w:val="hybridMultilevel"/>
    <w:tmpl w:val="8370C9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35024486"/>
    <w:multiLevelType w:val="hybridMultilevel"/>
    <w:tmpl w:val="052EFD6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A145FF9"/>
    <w:multiLevelType w:val="hybridMultilevel"/>
    <w:tmpl w:val="572A8050"/>
    <w:lvl w:ilvl="0" w:tplc="03EA6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C7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70E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78F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381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3CB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C61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981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10F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3BD34F72"/>
    <w:multiLevelType w:val="hybridMultilevel"/>
    <w:tmpl w:val="BE182E08"/>
    <w:lvl w:ilvl="0" w:tplc="7834F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027DF"/>
    <w:multiLevelType w:val="hybridMultilevel"/>
    <w:tmpl w:val="925C79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3FAA1E61"/>
    <w:multiLevelType w:val="hybridMultilevel"/>
    <w:tmpl w:val="F556ACA8"/>
    <w:lvl w:ilvl="0" w:tplc="396418B6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E1A66"/>
    <w:multiLevelType w:val="hybridMultilevel"/>
    <w:tmpl w:val="7E922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E45C93"/>
    <w:multiLevelType w:val="hybridMultilevel"/>
    <w:tmpl w:val="989AB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332A9"/>
    <w:multiLevelType w:val="hybridMultilevel"/>
    <w:tmpl w:val="62C4619C"/>
    <w:lvl w:ilvl="0" w:tplc="F5960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 w15:restartNumberingAfterBreak="0">
    <w:nsid w:val="51324238"/>
    <w:multiLevelType w:val="hybridMultilevel"/>
    <w:tmpl w:val="8278AE5C"/>
    <w:lvl w:ilvl="0" w:tplc="CB7E4F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836CA"/>
    <w:multiLevelType w:val="hybridMultilevel"/>
    <w:tmpl w:val="B26A0820"/>
    <w:lvl w:ilvl="0" w:tplc="184A54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70CAD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 w15:restartNumberingAfterBreak="0">
    <w:nsid w:val="554F087A"/>
    <w:multiLevelType w:val="hybridMultilevel"/>
    <w:tmpl w:val="B6045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7483E93"/>
    <w:multiLevelType w:val="hybridMultilevel"/>
    <w:tmpl w:val="C2EA2310"/>
    <w:lvl w:ilvl="0" w:tplc="95E29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4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5AE26041"/>
    <w:multiLevelType w:val="hybridMultilevel"/>
    <w:tmpl w:val="9F786D6E"/>
    <w:lvl w:ilvl="0" w:tplc="ADAE9470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F95886"/>
    <w:multiLevelType w:val="hybridMultilevel"/>
    <w:tmpl w:val="B32E8F88"/>
    <w:lvl w:ilvl="0" w:tplc="B8345B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156067"/>
    <w:multiLevelType w:val="hybridMultilevel"/>
    <w:tmpl w:val="3C783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F02B4"/>
    <w:multiLevelType w:val="hybridMultilevel"/>
    <w:tmpl w:val="ED183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9D4B9E"/>
    <w:multiLevelType w:val="hybridMultilevel"/>
    <w:tmpl w:val="8452C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3" w15:restartNumberingAfterBreak="0">
    <w:nsid w:val="5CE61BA5"/>
    <w:multiLevelType w:val="hybridMultilevel"/>
    <w:tmpl w:val="C89234A8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EC61BAD"/>
    <w:multiLevelType w:val="hybridMultilevel"/>
    <w:tmpl w:val="F556AC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3130C"/>
    <w:multiLevelType w:val="hybridMultilevel"/>
    <w:tmpl w:val="DC8EE484"/>
    <w:lvl w:ilvl="0" w:tplc="45C02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6" w15:restartNumberingAfterBreak="0">
    <w:nsid w:val="63CD068F"/>
    <w:multiLevelType w:val="hybridMultilevel"/>
    <w:tmpl w:val="DE9E07EC"/>
    <w:lvl w:ilvl="0" w:tplc="5A1C7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7" w15:restartNumberingAfterBreak="0">
    <w:nsid w:val="64607395"/>
    <w:multiLevelType w:val="hybridMultilevel"/>
    <w:tmpl w:val="53184776"/>
    <w:lvl w:ilvl="0" w:tplc="F9028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8" w15:restartNumberingAfterBreak="0">
    <w:nsid w:val="6509584A"/>
    <w:multiLevelType w:val="hybridMultilevel"/>
    <w:tmpl w:val="3C783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AA0005"/>
    <w:multiLevelType w:val="hybridMultilevel"/>
    <w:tmpl w:val="C8923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863916"/>
    <w:multiLevelType w:val="hybridMultilevel"/>
    <w:tmpl w:val="17B6E430"/>
    <w:lvl w:ilvl="0" w:tplc="8E9218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844AB7"/>
    <w:multiLevelType w:val="hybridMultilevel"/>
    <w:tmpl w:val="10A85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2277F"/>
    <w:multiLevelType w:val="hybridMultilevel"/>
    <w:tmpl w:val="E6A0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2A4C5E"/>
    <w:multiLevelType w:val="hybridMultilevel"/>
    <w:tmpl w:val="D3EA50AC"/>
    <w:lvl w:ilvl="0" w:tplc="31EC7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4" w15:restartNumberingAfterBreak="0">
    <w:nsid w:val="6D6179CA"/>
    <w:multiLevelType w:val="hybridMultilevel"/>
    <w:tmpl w:val="C89234A8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5" w15:restartNumberingAfterBreak="0">
    <w:nsid w:val="6DC30E31"/>
    <w:multiLevelType w:val="hybridMultilevel"/>
    <w:tmpl w:val="FA542FFE"/>
    <w:lvl w:ilvl="0" w:tplc="970A0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lang w:val="pt-PT"/>
      </w:rPr>
    </w:lvl>
    <w:lvl w:ilvl="1" w:tplc="08090019">
      <w:start w:val="1"/>
      <w:numFmt w:val="lowerLetter"/>
      <w:lvlText w:val="%2."/>
      <w:lvlJc w:val="left"/>
      <w:pPr>
        <w:ind w:left="371" w:hanging="360"/>
      </w:p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6" w15:restartNumberingAfterBreak="0">
    <w:nsid w:val="6EAE5149"/>
    <w:multiLevelType w:val="hybridMultilevel"/>
    <w:tmpl w:val="EE8026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B0BED"/>
    <w:multiLevelType w:val="hybridMultilevel"/>
    <w:tmpl w:val="0EFAD2CA"/>
    <w:lvl w:ilvl="0" w:tplc="0E288C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D22886"/>
    <w:multiLevelType w:val="hybridMultilevel"/>
    <w:tmpl w:val="34CAB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5539F9"/>
    <w:multiLevelType w:val="hybridMultilevel"/>
    <w:tmpl w:val="34CAB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E10572"/>
    <w:multiLevelType w:val="hybridMultilevel"/>
    <w:tmpl w:val="F1862262"/>
    <w:lvl w:ilvl="0" w:tplc="EE40C2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E941AB"/>
    <w:multiLevelType w:val="hybridMultilevel"/>
    <w:tmpl w:val="16D8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3E125D"/>
    <w:multiLevelType w:val="hybridMultilevel"/>
    <w:tmpl w:val="3E7A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4A4531"/>
    <w:multiLevelType w:val="hybridMultilevel"/>
    <w:tmpl w:val="3C7837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F73B38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5" w15:restartNumberingAfterBreak="0">
    <w:nsid w:val="745B0514"/>
    <w:multiLevelType w:val="hybridMultilevel"/>
    <w:tmpl w:val="DC8EE4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6" w15:restartNumberingAfterBreak="0">
    <w:nsid w:val="748E4EC0"/>
    <w:multiLevelType w:val="hybridMultilevel"/>
    <w:tmpl w:val="A10E3438"/>
    <w:lvl w:ilvl="0" w:tplc="8E9218F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50057EC"/>
    <w:multiLevelType w:val="hybridMultilevel"/>
    <w:tmpl w:val="CB32E336"/>
    <w:lvl w:ilvl="0" w:tplc="341688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8" w15:restartNumberingAfterBreak="0">
    <w:nsid w:val="7F0D59A3"/>
    <w:multiLevelType w:val="hybridMultilevel"/>
    <w:tmpl w:val="DBD03CA2"/>
    <w:lvl w:ilvl="0" w:tplc="8DDCD8E8">
      <w:start w:val="1"/>
      <w:numFmt w:val="lowerLetter"/>
      <w:lvlText w:val="%1) 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6741409">
    <w:abstractNumId w:val="37"/>
  </w:num>
  <w:num w:numId="2" w16cid:durableId="701710377">
    <w:abstractNumId w:val="43"/>
  </w:num>
  <w:num w:numId="3" w16cid:durableId="402219305">
    <w:abstractNumId w:val="21"/>
  </w:num>
  <w:num w:numId="4" w16cid:durableId="109135328">
    <w:abstractNumId w:val="9"/>
  </w:num>
  <w:num w:numId="5" w16cid:durableId="24722117">
    <w:abstractNumId w:val="50"/>
  </w:num>
  <w:num w:numId="6" w16cid:durableId="1833136297">
    <w:abstractNumId w:val="29"/>
  </w:num>
  <w:num w:numId="7" w16cid:durableId="811481188">
    <w:abstractNumId w:val="59"/>
  </w:num>
  <w:num w:numId="8" w16cid:durableId="1638336056">
    <w:abstractNumId w:val="52"/>
  </w:num>
  <w:num w:numId="9" w16cid:durableId="1357803179">
    <w:abstractNumId w:val="58"/>
  </w:num>
  <w:num w:numId="10" w16cid:durableId="1669554741">
    <w:abstractNumId w:val="57"/>
  </w:num>
  <w:num w:numId="11" w16cid:durableId="1487668746">
    <w:abstractNumId w:val="25"/>
  </w:num>
  <w:num w:numId="12" w16cid:durableId="193351714">
    <w:abstractNumId w:val="30"/>
  </w:num>
  <w:num w:numId="13" w16cid:durableId="1689604444">
    <w:abstractNumId w:val="47"/>
  </w:num>
  <w:num w:numId="14" w16cid:durableId="704864436">
    <w:abstractNumId w:val="56"/>
  </w:num>
  <w:num w:numId="15" w16cid:durableId="1420254136">
    <w:abstractNumId w:val="68"/>
  </w:num>
  <w:num w:numId="16" w16cid:durableId="1057971160">
    <w:abstractNumId w:val="69"/>
  </w:num>
  <w:num w:numId="17" w16cid:durableId="1868254862">
    <w:abstractNumId w:val="6"/>
  </w:num>
  <w:num w:numId="18" w16cid:durableId="1912084316">
    <w:abstractNumId w:val="65"/>
  </w:num>
  <w:num w:numId="19" w16cid:durableId="2008827274">
    <w:abstractNumId w:val="42"/>
  </w:num>
  <w:num w:numId="20" w16cid:durableId="1885754768">
    <w:abstractNumId w:val="66"/>
  </w:num>
  <w:num w:numId="21" w16cid:durableId="1440374533">
    <w:abstractNumId w:val="77"/>
  </w:num>
  <w:num w:numId="22" w16cid:durableId="896211209">
    <w:abstractNumId w:val="0"/>
  </w:num>
  <w:num w:numId="23" w16cid:durableId="785932029">
    <w:abstractNumId w:val="60"/>
  </w:num>
  <w:num w:numId="24" w16cid:durableId="842427890">
    <w:abstractNumId w:val="5"/>
  </w:num>
  <w:num w:numId="25" w16cid:durableId="507256386">
    <w:abstractNumId w:val="78"/>
  </w:num>
  <w:num w:numId="26" w16cid:durableId="2053073150">
    <w:abstractNumId w:val="55"/>
  </w:num>
  <w:num w:numId="27" w16cid:durableId="432943931">
    <w:abstractNumId w:val="48"/>
  </w:num>
  <w:num w:numId="28" w16cid:durableId="1433741319">
    <w:abstractNumId w:val="39"/>
  </w:num>
  <w:num w:numId="29" w16cid:durableId="826092335">
    <w:abstractNumId w:val="27"/>
  </w:num>
  <w:num w:numId="30" w16cid:durableId="825979089">
    <w:abstractNumId w:val="63"/>
  </w:num>
  <w:num w:numId="31" w16cid:durableId="1537279224">
    <w:abstractNumId w:val="70"/>
  </w:num>
  <w:num w:numId="32" w16cid:durableId="456531243">
    <w:abstractNumId w:val="67"/>
  </w:num>
  <w:num w:numId="33" w16cid:durableId="632449038">
    <w:abstractNumId w:val="17"/>
  </w:num>
  <w:num w:numId="34" w16cid:durableId="1662391728">
    <w:abstractNumId w:val="1"/>
  </w:num>
  <w:num w:numId="35" w16cid:durableId="987712535">
    <w:abstractNumId w:val="22"/>
  </w:num>
  <w:num w:numId="36" w16cid:durableId="1217006412">
    <w:abstractNumId w:val="24"/>
  </w:num>
  <w:num w:numId="37" w16cid:durableId="853613804">
    <w:abstractNumId w:val="76"/>
  </w:num>
  <w:num w:numId="38" w16cid:durableId="475955088">
    <w:abstractNumId w:val="14"/>
  </w:num>
  <w:num w:numId="39" w16cid:durableId="392824082">
    <w:abstractNumId w:val="12"/>
  </w:num>
  <w:num w:numId="40" w16cid:durableId="860096398">
    <w:abstractNumId w:val="15"/>
  </w:num>
  <w:num w:numId="41" w16cid:durableId="1548906300">
    <w:abstractNumId w:val="33"/>
  </w:num>
  <w:num w:numId="42" w16cid:durableId="1838378235">
    <w:abstractNumId w:val="32"/>
  </w:num>
  <w:num w:numId="43" w16cid:durableId="1247690882">
    <w:abstractNumId w:val="38"/>
  </w:num>
  <w:num w:numId="44" w16cid:durableId="2088378185">
    <w:abstractNumId w:val="54"/>
  </w:num>
  <w:num w:numId="45" w16cid:durableId="1125809845">
    <w:abstractNumId w:val="26"/>
  </w:num>
  <w:num w:numId="46" w16cid:durableId="241069649">
    <w:abstractNumId w:val="19"/>
  </w:num>
  <w:num w:numId="47" w16cid:durableId="772169588">
    <w:abstractNumId w:val="2"/>
  </w:num>
  <w:num w:numId="48" w16cid:durableId="492528771">
    <w:abstractNumId w:val="7"/>
  </w:num>
  <w:num w:numId="49" w16cid:durableId="602146753">
    <w:abstractNumId w:val="23"/>
  </w:num>
  <w:num w:numId="50" w16cid:durableId="300355390">
    <w:abstractNumId w:val="28"/>
  </w:num>
  <w:num w:numId="51" w16cid:durableId="1846894398">
    <w:abstractNumId w:val="16"/>
  </w:num>
  <w:num w:numId="52" w16cid:durableId="579827299">
    <w:abstractNumId w:val="34"/>
  </w:num>
  <w:num w:numId="53" w16cid:durableId="1290935198">
    <w:abstractNumId w:val="49"/>
  </w:num>
  <w:num w:numId="54" w16cid:durableId="9845560">
    <w:abstractNumId w:val="45"/>
  </w:num>
  <w:num w:numId="55" w16cid:durableId="601844067">
    <w:abstractNumId w:val="74"/>
  </w:num>
  <w:num w:numId="56" w16cid:durableId="777214149">
    <w:abstractNumId w:val="73"/>
  </w:num>
  <w:num w:numId="57" w16cid:durableId="2122452513">
    <w:abstractNumId w:val="64"/>
  </w:num>
  <w:num w:numId="58" w16cid:durableId="1119639489">
    <w:abstractNumId w:val="10"/>
  </w:num>
  <w:num w:numId="59" w16cid:durableId="2088527486">
    <w:abstractNumId w:val="75"/>
  </w:num>
  <w:num w:numId="60" w16cid:durableId="510946953">
    <w:abstractNumId w:val="44"/>
  </w:num>
  <w:num w:numId="61" w16cid:durableId="868643829">
    <w:abstractNumId w:val="13"/>
  </w:num>
  <w:num w:numId="62" w16cid:durableId="925769652">
    <w:abstractNumId w:val="18"/>
  </w:num>
  <w:num w:numId="63" w16cid:durableId="1810392443">
    <w:abstractNumId w:val="8"/>
  </w:num>
  <w:num w:numId="64" w16cid:durableId="870846575">
    <w:abstractNumId w:val="53"/>
  </w:num>
  <w:num w:numId="65" w16cid:durableId="564948407">
    <w:abstractNumId w:val="3"/>
  </w:num>
  <w:num w:numId="66" w16cid:durableId="787549122">
    <w:abstractNumId w:val="31"/>
  </w:num>
  <w:num w:numId="67" w16cid:durableId="1436637280">
    <w:abstractNumId w:val="72"/>
  </w:num>
  <w:num w:numId="68" w16cid:durableId="138574854">
    <w:abstractNumId w:val="35"/>
  </w:num>
  <w:num w:numId="69" w16cid:durableId="946619149">
    <w:abstractNumId w:val="11"/>
  </w:num>
  <w:num w:numId="70" w16cid:durableId="2073191743">
    <w:abstractNumId w:val="61"/>
  </w:num>
  <w:num w:numId="71" w16cid:durableId="1346710656">
    <w:abstractNumId w:val="51"/>
  </w:num>
  <w:num w:numId="72" w16cid:durableId="1870022330">
    <w:abstractNumId w:val="36"/>
  </w:num>
  <w:num w:numId="73" w16cid:durableId="1039815324">
    <w:abstractNumId w:val="4"/>
  </w:num>
  <w:num w:numId="74" w16cid:durableId="228927976">
    <w:abstractNumId w:val="71"/>
  </w:num>
  <w:num w:numId="75" w16cid:durableId="329136123">
    <w:abstractNumId w:val="62"/>
  </w:num>
  <w:num w:numId="76" w16cid:durableId="594361829">
    <w:abstractNumId w:val="20"/>
  </w:num>
  <w:num w:numId="77" w16cid:durableId="439762452">
    <w:abstractNumId w:val="40"/>
  </w:num>
  <w:num w:numId="78" w16cid:durableId="482280990">
    <w:abstractNumId w:val="46"/>
  </w:num>
  <w:num w:numId="79" w16cid:durableId="583533195">
    <w:abstractNumId w:val="4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A3"/>
    <w:rsid w:val="000000ED"/>
    <w:rsid w:val="00000109"/>
    <w:rsid w:val="0000020E"/>
    <w:rsid w:val="00000293"/>
    <w:rsid w:val="000002AD"/>
    <w:rsid w:val="000005CD"/>
    <w:rsid w:val="00000BE4"/>
    <w:rsid w:val="00000F5C"/>
    <w:rsid w:val="000017EF"/>
    <w:rsid w:val="00001A5B"/>
    <w:rsid w:val="00001ABC"/>
    <w:rsid w:val="00001CFE"/>
    <w:rsid w:val="00001D06"/>
    <w:rsid w:val="00001FCF"/>
    <w:rsid w:val="000020D2"/>
    <w:rsid w:val="000020F8"/>
    <w:rsid w:val="00002457"/>
    <w:rsid w:val="00002589"/>
    <w:rsid w:val="00002686"/>
    <w:rsid w:val="00002B5F"/>
    <w:rsid w:val="00002D88"/>
    <w:rsid w:val="00003993"/>
    <w:rsid w:val="00003A19"/>
    <w:rsid w:val="00003AA8"/>
    <w:rsid w:val="000046D2"/>
    <w:rsid w:val="0000503D"/>
    <w:rsid w:val="00005099"/>
    <w:rsid w:val="00005534"/>
    <w:rsid w:val="000056E3"/>
    <w:rsid w:val="000057AC"/>
    <w:rsid w:val="00005969"/>
    <w:rsid w:val="00005AFD"/>
    <w:rsid w:val="00005CDF"/>
    <w:rsid w:val="00005D0A"/>
    <w:rsid w:val="00005E8E"/>
    <w:rsid w:val="00005F64"/>
    <w:rsid w:val="00006101"/>
    <w:rsid w:val="000062D2"/>
    <w:rsid w:val="00006D18"/>
    <w:rsid w:val="00006D80"/>
    <w:rsid w:val="00006DDD"/>
    <w:rsid w:val="00006EC1"/>
    <w:rsid w:val="000076E9"/>
    <w:rsid w:val="000077F6"/>
    <w:rsid w:val="000079C8"/>
    <w:rsid w:val="000079F8"/>
    <w:rsid w:val="00007B0E"/>
    <w:rsid w:val="00007C5C"/>
    <w:rsid w:val="00007D58"/>
    <w:rsid w:val="00007DC7"/>
    <w:rsid w:val="00007E96"/>
    <w:rsid w:val="00007F08"/>
    <w:rsid w:val="00010181"/>
    <w:rsid w:val="000102A7"/>
    <w:rsid w:val="0001092F"/>
    <w:rsid w:val="000110FB"/>
    <w:rsid w:val="0001114F"/>
    <w:rsid w:val="00011553"/>
    <w:rsid w:val="0001167C"/>
    <w:rsid w:val="00011793"/>
    <w:rsid w:val="000119C1"/>
    <w:rsid w:val="0001245D"/>
    <w:rsid w:val="00012DC6"/>
    <w:rsid w:val="00012DD3"/>
    <w:rsid w:val="00012F06"/>
    <w:rsid w:val="00012FA8"/>
    <w:rsid w:val="0001310F"/>
    <w:rsid w:val="000131E4"/>
    <w:rsid w:val="00013AA1"/>
    <w:rsid w:val="00013BE7"/>
    <w:rsid w:val="00013D35"/>
    <w:rsid w:val="00013D40"/>
    <w:rsid w:val="00013F10"/>
    <w:rsid w:val="000140AF"/>
    <w:rsid w:val="000140E3"/>
    <w:rsid w:val="0001471B"/>
    <w:rsid w:val="0001474C"/>
    <w:rsid w:val="0001487A"/>
    <w:rsid w:val="00014D3F"/>
    <w:rsid w:val="00014F9D"/>
    <w:rsid w:val="00014FF8"/>
    <w:rsid w:val="000154B6"/>
    <w:rsid w:val="00015538"/>
    <w:rsid w:val="000155FA"/>
    <w:rsid w:val="00015734"/>
    <w:rsid w:val="00015768"/>
    <w:rsid w:val="0001598B"/>
    <w:rsid w:val="000159B6"/>
    <w:rsid w:val="00015C11"/>
    <w:rsid w:val="00015DF7"/>
    <w:rsid w:val="00016336"/>
    <w:rsid w:val="0001658B"/>
    <w:rsid w:val="000166E3"/>
    <w:rsid w:val="00016E8D"/>
    <w:rsid w:val="00016FA1"/>
    <w:rsid w:val="00017194"/>
    <w:rsid w:val="00017509"/>
    <w:rsid w:val="000177DB"/>
    <w:rsid w:val="000178F3"/>
    <w:rsid w:val="0001796E"/>
    <w:rsid w:val="00017E10"/>
    <w:rsid w:val="0002007B"/>
    <w:rsid w:val="0002010B"/>
    <w:rsid w:val="00020230"/>
    <w:rsid w:val="00020560"/>
    <w:rsid w:val="00020572"/>
    <w:rsid w:val="00020BB6"/>
    <w:rsid w:val="00020CFE"/>
    <w:rsid w:val="00020FE5"/>
    <w:rsid w:val="0002113C"/>
    <w:rsid w:val="00021358"/>
    <w:rsid w:val="000217EA"/>
    <w:rsid w:val="000219DB"/>
    <w:rsid w:val="00021F53"/>
    <w:rsid w:val="00021FF1"/>
    <w:rsid w:val="000220C5"/>
    <w:rsid w:val="00022129"/>
    <w:rsid w:val="0002235C"/>
    <w:rsid w:val="000224ED"/>
    <w:rsid w:val="0002296A"/>
    <w:rsid w:val="00022F0B"/>
    <w:rsid w:val="0002364B"/>
    <w:rsid w:val="000237F1"/>
    <w:rsid w:val="000238DA"/>
    <w:rsid w:val="00023ED8"/>
    <w:rsid w:val="0002418A"/>
    <w:rsid w:val="000241E0"/>
    <w:rsid w:val="00024AB0"/>
    <w:rsid w:val="00024ACE"/>
    <w:rsid w:val="00024ADD"/>
    <w:rsid w:val="00024C71"/>
    <w:rsid w:val="00024E39"/>
    <w:rsid w:val="00024F88"/>
    <w:rsid w:val="0002519E"/>
    <w:rsid w:val="0002534B"/>
    <w:rsid w:val="0002537B"/>
    <w:rsid w:val="00025416"/>
    <w:rsid w:val="0002584A"/>
    <w:rsid w:val="00025BB2"/>
    <w:rsid w:val="0002609F"/>
    <w:rsid w:val="00026251"/>
    <w:rsid w:val="000263BB"/>
    <w:rsid w:val="0002649B"/>
    <w:rsid w:val="00026A07"/>
    <w:rsid w:val="00026A61"/>
    <w:rsid w:val="00026BEB"/>
    <w:rsid w:val="00026C47"/>
    <w:rsid w:val="00026EF9"/>
    <w:rsid w:val="00026FAB"/>
    <w:rsid w:val="00027305"/>
    <w:rsid w:val="0002753A"/>
    <w:rsid w:val="00027702"/>
    <w:rsid w:val="000278B6"/>
    <w:rsid w:val="00027C1D"/>
    <w:rsid w:val="00027C2A"/>
    <w:rsid w:val="00027C3B"/>
    <w:rsid w:val="00027F77"/>
    <w:rsid w:val="00030026"/>
    <w:rsid w:val="000300A1"/>
    <w:rsid w:val="00030159"/>
    <w:rsid w:val="0003067E"/>
    <w:rsid w:val="000307C8"/>
    <w:rsid w:val="00030FD5"/>
    <w:rsid w:val="000318BA"/>
    <w:rsid w:val="00031925"/>
    <w:rsid w:val="00031BDE"/>
    <w:rsid w:val="00031CE8"/>
    <w:rsid w:val="00031F2A"/>
    <w:rsid w:val="000321E0"/>
    <w:rsid w:val="000324E3"/>
    <w:rsid w:val="0003251E"/>
    <w:rsid w:val="000326B9"/>
    <w:rsid w:val="00032C9A"/>
    <w:rsid w:val="00032E26"/>
    <w:rsid w:val="00032F6A"/>
    <w:rsid w:val="0003306D"/>
    <w:rsid w:val="00033441"/>
    <w:rsid w:val="00033497"/>
    <w:rsid w:val="00033977"/>
    <w:rsid w:val="00033F37"/>
    <w:rsid w:val="000344A7"/>
    <w:rsid w:val="0003454F"/>
    <w:rsid w:val="0003455D"/>
    <w:rsid w:val="0003497F"/>
    <w:rsid w:val="00034C1A"/>
    <w:rsid w:val="00034C21"/>
    <w:rsid w:val="0003547F"/>
    <w:rsid w:val="000354FE"/>
    <w:rsid w:val="0003573D"/>
    <w:rsid w:val="00035748"/>
    <w:rsid w:val="00035987"/>
    <w:rsid w:val="000359FB"/>
    <w:rsid w:val="00035AC9"/>
    <w:rsid w:val="00035FD2"/>
    <w:rsid w:val="00035FF7"/>
    <w:rsid w:val="000361E9"/>
    <w:rsid w:val="00036C0B"/>
    <w:rsid w:val="00036D46"/>
    <w:rsid w:val="0003702A"/>
    <w:rsid w:val="00037174"/>
    <w:rsid w:val="0003725F"/>
    <w:rsid w:val="000375DB"/>
    <w:rsid w:val="00037946"/>
    <w:rsid w:val="00037D47"/>
    <w:rsid w:val="00037E0C"/>
    <w:rsid w:val="00037F0D"/>
    <w:rsid w:val="00037FC5"/>
    <w:rsid w:val="0004057D"/>
    <w:rsid w:val="0004063C"/>
    <w:rsid w:val="00040730"/>
    <w:rsid w:val="000407D3"/>
    <w:rsid w:val="000408A1"/>
    <w:rsid w:val="00040A31"/>
    <w:rsid w:val="00040C8E"/>
    <w:rsid w:val="0004110C"/>
    <w:rsid w:val="000412A1"/>
    <w:rsid w:val="00041740"/>
    <w:rsid w:val="000417A6"/>
    <w:rsid w:val="000418AC"/>
    <w:rsid w:val="00041964"/>
    <w:rsid w:val="00041B42"/>
    <w:rsid w:val="00041CA3"/>
    <w:rsid w:val="00042134"/>
    <w:rsid w:val="0004238A"/>
    <w:rsid w:val="00042688"/>
    <w:rsid w:val="00042B21"/>
    <w:rsid w:val="00042CE7"/>
    <w:rsid w:val="00042DED"/>
    <w:rsid w:val="00043CF5"/>
    <w:rsid w:val="00043D02"/>
    <w:rsid w:val="0004426C"/>
    <w:rsid w:val="0004431D"/>
    <w:rsid w:val="0004438C"/>
    <w:rsid w:val="000445CA"/>
    <w:rsid w:val="00044770"/>
    <w:rsid w:val="00044848"/>
    <w:rsid w:val="0004487B"/>
    <w:rsid w:val="00044C34"/>
    <w:rsid w:val="0004572C"/>
    <w:rsid w:val="000458AC"/>
    <w:rsid w:val="00046457"/>
    <w:rsid w:val="0004651B"/>
    <w:rsid w:val="000469A6"/>
    <w:rsid w:val="00046AA8"/>
    <w:rsid w:val="00046C9D"/>
    <w:rsid w:val="00046DB1"/>
    <w:rsid w:val="00046FE6"/>
    <w:rsid w:val="00047CFE"/>
    <w:rsid w:val="00047E1F"/>
    <w:rsid w:val="00047FCA"/>
    <w:rsid w:val="0005012A"/>
    <w:rsid w:val="0005018C"/>
    <w:rsid w:val="000501D5"/>
    <w:rsid w:val="0005095F"/>
    <w:rsid w:val="00051472"/>
    <w:rsid w:val="00051C45"/>
    <w:rsid w:val="00051CC7"/>
    <w:rsid w:val="00051CD2"/>
    <w:rsid w:val="000524DD"/>
    <w:rsid w:val="0005293B"/>
    <w:rsid w:val="00052C9A"/>
    <w:rsid w:val="00052FD9"/>
    <w:rsid w:val="000532D4"/>
    <w:rsid w:val="0005388D"/>
    <w:rsid w:val="000538B0"/>
    <w:rsid w:val="00053910"/>
    <w:rsid w:val="00054303"/>
    <w:rsid w:val="00054313"/>
    <w:rsid w:val="00054EF5"/>
    <w:rsid w:val="00054F98"/>
    <w:rsid w:val="00054F99"/>
    <w:rsid w:val="00055288"/>
    <w:rsid w:val="000553F8"/>
    <w:rsid w:val="00055850"/>
    <w:rsid w:val="00055A2D"/>
    <w:rsid w:val="00055A8B"/>
    <w:rsid w:val="00055AAA"/>
    <w:rsid w:val="00055C4F"/>
    <w:rsid w:val="0005655B"/>
    <w:rsid w:val="00056A85"/>
    <w:rsid w:val="00056BBE"/>
    <w:rsid w:val="00056C2C"/>
    <w:rsid w:val="00056E8D"/>
    <w:rsid w:val="000572D7"/>
    <w:rsid w:val="000572EE"/>
    <w:rsid w:val="000573C2"/>
    <w:rsid w:val="000574B3"/>
    <w:rsid w:val="0005783D"/>
    <w:rsid w:val="00057C21"/>
    <w:rsid w:val="00057E42"/>
    <w:rsid w:val="0006027A"/>
    <w:rsid w:val="0006046A"/>
    <w:rsid w:val="000605A9"/>
    <w:rsid w:val="0006062A"/>
    <w:rsid w:val="000609A1"/>
    <w:rsid w:val="00060AE9"/>
    <w:rsid w:val="0006101B"/>
    <w:rsid w:val="00061F66"/>
    <w:rsid w:val="0006238A"/>
    <w:rsid w:val="0006241F"/>
    <w:rsid w:val="00063759"/>
    <w:rsid w:val="000639C1"/>
    <w:rsid w:val="00063CFC"/>
    <w:rsid w:val="00063E71"/>
    <w:rsid w:val="00064131"/>
    <w:rsid w:val="00064198"/>
    <w:rsid w:val="000643C3"/>
    <w:rsid w:val="000646CA"/>
    <w:rsid w:val="00064813"/>
    <w:rsid w:val="00064926"/>
    <w:rsid w:val="00064B02"/>
    <w:rsid w:val="00064EFE"/>
    <w:rsid w:val="00064FE9"/>
    <w:rsid w:val="00065303"/>
    <w:rsid w:val="000653CE"/>
    <w:rsid w:val="00065775"/>
    <w:rsid w:val="000657D6"/>
    <w:rsid w:val="000658BC"/>
    <w:rsid w:val="00065B52"/>
    <w:rsid w:val="0006608F"/>
    <w:rsid w:val="000662D5"/>
    <w:rsid w:val="0006672E"/>
    <w:rsid w:val="00066935"/>
    <w:rsid w:val="00066C3C"/>
    <w:rsid w:val="00066C73"/>
    <w:rsid w:val="00066C8C"/>
    <w:rsid w:val="000672D5"/>
    <w:rsid w:val="00067580"/>
    <w:rsid w:val="000675EC"/>
    <w:rsid w:val="00067975"/>
    <w:rsid w:val="00067A87"/>
    <w:rsid w:val="00067D36"/>
    <w:rsid w:val="0007033E"/>
    <w:rsid w:val="0007044F"/>
    <w:rsid w:val="000706FB"/>
    <w:rsid w:val="00070C35"/>
    <w:rsid w:val="00070E3B"/>
    <w:rsid w:val="000710D4"/>
    <w:rsid w:val="00071296"/>
    <w:rsid w:val="000712FB"/>
    <w:rsid w:val="00071C10"/>
    <w:rsid w:val="00071E3B"/>
    <w:rsid w:val="00071EFF"/>
    <w:rsid w:val="00072176"/>
    <w:rsid w:val="000723B6"/>
    <w:rsid w:val="00072512"/>
    <w:rsid w:val="000729DC"/>
    <w:rsid w:val="00072AB1"/>
    <w:rsid w:val="00072C27"/>
    <w:rsid w:val="00072D79"/>
    <w:rsid w:val="00072EC3"/>
    <w:rsid w:val="00072F38"/>
    <w:rsid w:val="00073E06"/>
    <w:rsid w:val="00073EEC"/>
    <w:rsid w:val="00074414"/>
    <w:rsid w:val="0007483D"/>
    <w:rsid w:val="00074A18"/>
    <w:rsid w:val="00074A1C"/>
    <w:rsid w:val="00074AA5"/>
    <w:rsid w:val="00075109"/>
    <w:rsid w:val="000752D9"/>
    <w:rsid w:val="0007539A"/>
    <w:rsid w:val="000755AD"/>
    <w:rsid w:val="000755BD"/>
    <w:rsid w:val="0007589F"/>
    <w:rsid w:val="000759B6"/>
    <w:rsid w:val="00075A0B"/>
    <w:rsid w:val="00075A10"/>
    <w:rsid w:val="00075C02"/>
    <w:rsid w:val="00076476"/>
    <w:rsid w:val="000764B5"/>
    <w:rsid w:val="000765E2"/>
    <w:rsid w:val="00076661"/>
    <w:rsid w:val="00076A65"/>
    <w:rsid w:val="00076BBA"/>
    <w:rsid w:val="00076D7A"/>
    <w:rsid w:val="000771E0"/>
    <w:rsid w:val="0007732C"/>
    <w:rsid w:val="00077545"/>
    <w:rsid w:val="000776E7"/>
    <w:rsid w:val="00077A28"/>
    <w:rsid w:val="00077D1D"/>
    <w:rsid w:val="00077D60"/>
    <w:rsid w:val="00077DB0"/>
    <w:rsid w:val="00077F0E"/>
    <w:rsid w:val="00077FE8"/>
    <w:rsid w:val="0008012D"/>
    <w:rsid w:val="0008015C"/>
    <w:rsid w:val="000802FE"/>
    <w:rsid w:val="00080350"/>
    <w:rsid w:val="000807DC"/>
    <w:rsid w:val="000809A1"/>
    <w:rsid w:val="000811A9"/>
    <w:rsid w:val="0008121C"/>
    <w:rsid w:val="000814B6"/>
    <w:rsid w:val="0008184D"/>
    <w:rsid w:val="00081A77"/>
    <w:rsid w:val="00081F8A"/>
    <w:rsid w:val="00081F8D"/>
    <w:rsid w:val="0008201D"/>
    <w:rsid w:val="00082064"/>
    <w:rsid w:val="00082F0C"/>
    <w:rsid w:val="000832A1"/>
    <w:rsid w:val="0008374A"/>
    <w:rsid w:val="00083AA3"/>
    <w:rsid w:val="00083D3F"/>
    <w:rsid w:val="00083D4B"/>
    <w:rsid w:val="00083D7C"/>
    <w:rsid w:val="00084052"/>
    <w:rsid w:val="000846F7"/>
    <w:rsid w:val="00084B71"/>
    <w:rsid w:val="00084F33"/>
    <w:rsid w:val="00085135"/>
    <w:rsid w:val="0008548F"/>
    <w:rsid w:val="0008592E"/>
    <w:rsid w:val="00085AF7"/>
    <w:rsid w:val="00085C92"/>
    <w:rsid w:val="00086346"/>
    <w:rsid w:val="00086451"/>
    <w:rsid w:val="00086453"/>
    <w:rsid w:val="00086481"/>
    <w:rsid w:val="0008653F"/>
    <w:rsid w:val="000866AB"/>
    <w:rsid w:val="000867A3"/>
    <w:rsid w:val="00086A7C"/>
    <w:rsid w:val="00086D7F"/>
    <w:rsid w:val="00087124"/>
    <w:rsid w:val="000875D3"/>
    <w:rsid w:val="00087635"/>
    <w:rsid w:val="00087644"/>
    <w:rsid w:val="00087714"/>
    <w:rsid w:val="00087809"/>
    <w:rsid w:val="00087D90"/>
    <w:rsid w:val="0009064B"/>
    <w:rsid w:val="000906B3"/>
    <w:rsid w:val="00090779"/>
    <w:rsid w:val="0009099D"/>
    <w:rsid w:val="00090A2D"/>
    <w:rsid w:val="00091008"/>
    <w:rsid w:val="000910B6"/>
    <w:rsid w:val="00091121"/>
    <w:rsid w:val="00091259"/>
    <w:rsid w:val="0009125C"/>
    <w:rsid w:val="00091389"/>
    <w:rsid w:val="00091584"/>
    <w:rsid w:val="00091721"/>
    <w:rsid w:val="000918DA"/>
    <w:rsid w:val="00091953"/>
    <w:rsid w:val="00091D93"/>
    <w:rsid w:val="00091E3B"/>
    <w:rsid w:val="00091F30"/>
    <w:rsid w:val="00092430"/>
    <w:rsid w:val="000925E4"/>
    <w:rsid w:val="00092BC0"/>
    <w:rsid w:val="00093020"/>
    <w:rsid w:val="000932CD"/>
    <w:rsid w:val="000935E2"/>
    <w:rsid w:val="000936C4"/>
    <w:rsid w:val="0009399C"/>
    <w:rsid w:val="00093EF6"/>
    <w:rsid w:val="0009418C"/>
    <w:rsid w:val="0009446E"/>
    <w:rsid w:val="00094550"/>
    <w:rsid w:val="00094696"/>
    <w:rsid w:val="000947C6"/>
    <w:rsid w:val="00094895"/>
    <w:rsid w:val="00094B1C"/>
    <w:rsid w:val="00094B58"/>
    <w:rsid w:val="00094D74"/>
    <w:rsid w:val="0009528B"/>
    <w:rsid w:val="0009546F"/>
    <w:rsid w:val="000956F8"/>
    <w:rsid w:val="00095790"/>
    <w:rsid w:val="00095AE8"/>
    <w:rsid w:val="00095C20"/>
    <w:rsid w:val="00095CFF"/>
    <w:rsid w:val="00095EA9"/>
    <w:rsid w:val="00096111"/>
    <w:rsid w:val="00096766"/>
    <w:rsid w:val="00096CA9"/>
    <w:rsid w:val="00096CBE"/>
    <w:rsid w:val="00096CDE"/>
    <w:rsid w:val="00096CED"/>
    <w:rsid w:val="00096D84"/>
    <w:rsid w:val="00096F36"/>
    <w:rsid w:val="000971FE"/>
    <w:rsid w:val="00097303"/>
    <w:rsid w:val="000974B7"/>
    <w:rsid w:val="00097709"/>
    <w:rsid w:val="0009771B"/>
    <w:rsid w:val="00097747"/>
    <w:rsid w:val="00097952"/>
    <w:rsid w:val="00097ACB"/>
    <w:rsid w:val="00097C50"/>
    <w:rsid w:val="00097F0A"/>
    <w:rsid w:val="000A0217"/>
    <w:rsid w:val="000A0A31"/>
    <w:rsid w:val="000A0B08"/>
    <w:rsid w:val="000A0BFA"/>
    <w:rsid w:val="000A160D"/>
    <w:rsid w:val="000A1632"/>
    <w:rsid w:val="000A1944"/>
    <w:rsid w:val="000A1AC9"/>
    <w:rsid w:val="000A1BC6"/>
    <w:rsid w:val="000A1C47"/>
    <w:rsid w:val="000A1CC2"/>
    <w:rsid w:val="000A1E86"/>
    <w:rsid w:val="000A25D5"/>
    <w:rsid w:val="000A2795"/>
    <w:rsid w:val="000A28CA"/>
    <w:rsid w:val="000A2D56"/>
    <w:rsid w:val="000A2EA9"/>
    <w:rsid w:val="000A2F10"/>
    <w:rsid w:val="000A2F72"/>
    <w:rsid w:val="000A3839"/>
    <w:rsid w:val="000A38DE"/>
    <w:rsid w:val="000A4083"/>
    <w:rsid w:val="000A414F"/>
    <w:rsid w:val="000A419C"/>
    <w:rsid w:val="000A41CE"/>
    <w:rsid w:val="000A46C4"/>
    <w:rsid w:val="000A4A69"/>
    <w:rsid w:val="000A4D30"/>
    <w:rsid w:val="000A4FC9"/>
    <w:rsid w:val="000A5238"/>
    <w:rsid w:val="000A564A"/>
    <w:rsid w:val="000A57AE"/>
    <w:rsid w:val="000A5A83"/>
    <w:rsid w:val="000A5B6C"/>
    <w:rsid w:val="000A5C1F"/>
    <w:rsid w:val="000A5FC8"/>
    <w:rsid w:val="000A5FFA"/>
    <w:rsid w:val="000A61FA"/>
    <w:rsid w:val="000A6A0A"/>
    <w:rsid w:val="000A6ABD"/>
    <w:rsid w:val="000A6AE0"/>
    <w:rsid w:val="000A6C2A"/>
    <w:rsid w:val="000A6E59"/>
    <w:rsid w:val="000A6E95"/>
    <w:rsid w:val="000A716C"/>
    <w:rsid w:val="000A7A9A"/>
    <w:rsid w:val="000A7E0A"/>
    <w:rsid w:val="000A7E94"/>
    <w:rsid w:val="000B032C"/>
    <w:rsid w:val="000B0462"/>
    <w:rsid w:val="000B046E"/>
    <w:rsid w:val="000B0871"/>
    <w:rsid w:val="000B0E23"/>
    <w:rsid w:val="000B1017"/>
    <w:rsid w:val="000B10C9"/>
    <w:rsid w:val="000B177D"/>
    <w:rsid w:val="000B1901"/>
    <w:rsid w:val="000B1EA3"/>
    <w:rsid w:val="000B20E5"/>
    <w:rsid w:val="000B20F9"/>
    <w:rsid w:val="000B2298"/>
    <w:rsid w:val="000B2448"/>
    <w:rsid w:val="000B2A25"/>
    <w:rsid w:val="000B2C27"/>
    <w:rsid w:val="000B2E5B"/>
    <w:rsid w:val="000B309B"/>
    <w:rsid w:val="000B3317"/>
    <w:rsid w:val="000B3334"/>
    <w:rsid w:val="000B3342"/>
    <w:rsid w:val="000B3756"/>
    <w:rsid w:val="000B3ABF"/>
    <w:rsid w:val="000B3B5F"/>
    <w:rsid w:val="000B3C44"/>
    <w:rsid w:val="000B3E44"/>
    <w:rsid w:val="000B40FE"/>
    <w:rsid w:val="000B4251"/>
    <w:rsid w:val="000B43C0"/>
    <w:rsid w:val="000B4548"/>
    <w:rsid w:val="000B45DD"/>
    <w:rsid w:val="000B4666"/>
    <w:rsid w:val="000B46BF"/>
    <w:rsid w:val="000B46CE"/>
    <w:rsid w:val="000B47E3"/>
    <w:rsid w:val="000B4A5A"/>
    <w:rsid w:val="000B4DBC"/>
    <w:rsid w:val="000B50E7"/>
    <w:rsid w:val="000B5282"/>
    <w:rsid w:val="000B558B"/>
    <w:rsid w:val="000B56C1"/>
    <w:rsid w:val="000B5C8D"/>
    <w:rsid w:val="000B5FCA"/>
    <w:rsid w:val="000B6479"/>
    <w:rsid w:val="000B6612"/>
    <w:rsid w:val="000B6982"/>
    <w:rsid w:val="000B6B08"/>
    <w:rsid w:val="000B6B30"/>
    <w:rsid w:val="000B6DE8"/>
    <w:rsid w:val="000B7169"/>
    <w:rsid w:val="000B758C"/>
    <w:rsid w:val="000B7668"/>
    <w:rsid w:val="000B7677"/>
    <w:rsid w:val="000B771A"/>
    <w:rsid w:val="000B78FB"/>
    <w:rsid w:val="000B7BA4"/>
    <w:rsid w:val="000B7C2B"/>
    <w:rsid w:val="000B7FA9"/>
    <w:rsid w:val="000C01EB"/>
    <w:rsid w:val="000C0C5A"/>
    <w:rsid w:val="000C12F7"/>
    <w:rsid w:val="000C1ED5"/>
    <w:rsid w:val="000C20E8"/>
    <w:rsid w:val="000C219B"/>
    <w:rsid w:val="000C25E6"/>
    <w:rsid w:val="000C2A22"/>
    <w:rsid w:val="000C2A9F"/>
    <w:rsid w:val="000C308A"/>
    <w:rsid w:val="000C328A"/>
    <w:rsid w:val="000C359A"/>
    <w:rsid w:val="000C36A7"/>
    <w:rsid w:val="000C3B7E"/>
    <w:rsid w:val="000C3D5E"/>
    <w:rsid w:val="000C3D78"/>
    <w:rsid w:val="000C3E4D"/>
    <w:rsid w:val="000C44F7"/>
    <w:rsid w:val="000C490F"/>
    <w:rsid w:val="000C4B0C"/>
    <w:rsid w:val="000C4BA1"/>
    <w:rsid w:val="000C4F79"/>
    <w:rsid w:val="000C5270"/>
    <w:rsid w:val="000C5897"/>
    <w:rsid w:val="000C5A7D"/>
    <w:rsid w:val="000C5B35"/>
    <w:rsid w:val="000C5EE6"/>
    <w:rsid w:val="000C6500"/>
    <w:rsid w:val="000C672F"/>
    <w:rsid w:val="000C679A"/>
    <w:rsid w:val="000C6899"/>
    <w:rsid w:val="000C6F72"/>
    <w:rsid w:val="000C6FB4"/>
    <w:rsid w:val="000C7128"/>
    <w:rsid w:val="000C74A9"/>
    <w:rsid w:val="000C7F01"/>
    <w:rsid w:val="000C7FAF"/>
    <w:rsid w:val="000C7FD7"/>
    <w:rsid w:val="000D0319"/>
    <w:rsid w:val="000D05CD"/>
    <w:rsid w:val="000D0A4C"/>
    <w:rsid w:val="000D0B74"/>
    <w:rsid w:val="000D0BC4"/>
    <w:rsid w:val="000D112F"/>
    <w:rsid w:val="000D16D0"/>
    <w:rsid w:val="000D1879"/>
    <w:rsid w:val="000D18D5"/>
    <w:rsid w:val="000D19C4"/>
    <w:rsid w:val="000D1B8F"/>
    <w:rsid w:val="000D1BE8"/>
    <w:rsid w:val="000D1DF3"/>
    <w:rsid w:val="000D2043"/>
    <w:rsid w:val="000D20E3"/>
    <w:rsid w:val="000D2198"/>
    <w:rsid w:val="000D29A1"/>
    <w:rsid w:val="000D2C23"/>
    <w:rsid w:val="000D2C48"/>
    <w:rsid w:val="000D2D20"/>
    <w:rsid w:val="000D2ED3"/>
    <w:rsid w:val="000D2F1E"/>
    <w:rsid w:val="000D3599"/>
    <w:rsid w:val="000D3AA6"/>
    <w:rsid w:val="000D3C7E"/>
    <w:rsid w:val="000D3E79"/>
    <w:rsid w:val="000D3E94"/>
    <w:rsid w:val="000D3F80"/>
    <w:rsid w:val="000D4B70"/>
    <w:rsid w:val="000D4CED"/>
    <w:rsid w:val="000D50A8"/>
    <w:rsid w:val="000D530F"/>
    <w:rsid w:val="000D5453"/>
    <w:rsid w:val="000D55B5"/>
    <w:rsid w:val="000D5670"/>
    <w:rsid w:val="000D5DB6"/>
    <w:rsid w:val="000D5E60"/>
    <w:rsid w:val="000D6212"/>
    <w:rsid w:val="000D643B"/>
    <w:rsid w:val="000D64DC"/>
    <w:rsid w:val="000D67BB"/>
    <w:rsid w:val="000D6BA8"/>
    <w:rsid w:val="000D732E"/>
    <w:rsid w:val="000D74A9"/>
    <w:rsid w:val="000D74B9"/>
    <w:rsid w:val="000D76BA"/>
    <w:rsid w:val="000D7AF3"/>
    <w:rsid w:val="000D7D84"/>
    <w:rsid w:val="000E01F7"/>
    <w:rsid w:val="000E052A"/>
    <w:rsid w:val="000E107B"/>
    <w:rsid w:val="000E1294"/>
    <w:rsid w:val="000E16BA"/>
    <w:rsid w:val="000E1921"/>
    <w:rsid w:val="000E1982"/>
    <w:rsid w:val="000E1D31"/>
    <w:rsid w:val="000E1F50"/>
    <w:rsid w:val="000E24BE"/>
    <w:rsid w:val="000E2631"/>
    <w:rsid w:val="000E2B99"/>
    <w:rsid w:val="000E2BD9"/>
    <w:rsid w:val="000E2F58"/>
    <w:rsid w:val="000E3108"/>
    <w:rsid w:val="000E3222"/>
    <w:rsid w:val="000E388E"/>
    <w:rsid w:val="000E3922"/>
    <w:rsid w:val="000E3C38"/>
    <w:rsid w:val="000E42F5"/>
    <w:rsid w:val="000E44D6"/>
    <w:rsid w:val="000E4618"/>
    <w:rsid w:val="000E4623"/>
    <w:rsid w:val="000E480B"/>
    <w:rsid w:val="000E4C4E"/>
    <w:rsid w:val="000E5314"/>
    <w:rsid w:val="000E5617"/>
    <w:rsid w:val="000E57CF"/>
    <w:rsid w:val="000E5817"/>
    <w:rsid w:val="000E5AEF"/>
    <w:rsid w:val="000E5C05"/>
    <w:rsid w:val="000E5DCA"/>
    <w:rsid w:val="000E5E3C"/>
    <w:rsid w:val="000E5F40"/>
    <w:rsid w:val="000E618A"/>
    <w:rsid w:val="000E62DA"/>
    <w:rsid w:val="000E66A6"/>
    <w:rsid w:val="000E67DF"/>
    <w:rsid w:val="000E682C"/>
    <w:rsid w:val="000E70BF"/>
    <w:rsid w:val="000E720E"/>
    <w:rsid w:val="000E7294"/>
    <w:rsid w:val="000E7921"/>
    <w:rsid w:val="000E7930"/>
    <w:rsid w:val="000E7963"/>
    <w:rsid w:val="000E7B0D"/>
    <w:rsid w:val="000E7B2E"/>
    <w:rsid w:val="000E7E6E"/>
    <w:rsid w:val="000F013E"/>
    <w:rsid w:val="000F0615"/>
    <w:rsid w:val="000F097E"/>
    <w:rsid w:val="000F0B0F"/>
    <w:rsid w:val="000F0F68"/>
    <w:rsid w:val="000F15D7"/>
    <w:rsid w:val="000F17B7"/>
    <w:rsid w:val="000F1871"/>
    <w:rsid w:val="000F19DA"/>
    <w:rsid w:val="000F1BF4"/>
    <w:rsid w:val="000F205A"/>
    <w:rsid w:val="000F2123"/>
    <w:rsid w:val="000F23E1"/>
    <w:rsid w:val="000F2538"/>
    <w:rsid w:val="000F25B6"/>
    <w:rsid w:val="000F299A"/>
    <w:rsid w:val="000F2AB0"/>
    <w:rsid w:val="000F2F8C"/>
    <w:rsid w:val="000F305F"/>
    <w:rsid w:val="000F3094"/>
    <w:rsid w:val="000F3346"/>
    <w:rsid w:val="000F33B4"/>
    <w:rsid w:val="000F3421"/>
    <w:rsid w:val="000F36AE"/>
    <w:rsid w:val="000F36B0"/>
    <w:rsid w:val="000F36C3"/>
    <w:rsid w:val="000F3C3C"/>
    <w:rsid w:val="000F441B"/>
    <w:rsid w:val="000F452A"/>
    <w:rsid w:val="000F4A3A"/>
    <w:rsid w:val="000F5029"/>
    <w:rsid w:val="000F519A"/>
    <w:rsid w:val="000F55C5"/>
    <w:rsid w:val="000F59C1"/>
    <w:rsid w:val="000F5C35"/>
    <w:rsid w:val="000F5E63"/>
    <w:rsid w:val="000F5E7A"/>
    <w:rsid w:val="000F5ED9"/>
    <w:rsid w:val="000F628E"/>
    <w:rsid w:val="000F62FD"/>
    <w:rsid w:val="000F6348"/>
    <w:rsid w:val="000F67D7"/>
    <w:rsid w:val="000F6AAA"/>
    <w:rsid w:val="000F6AEA"/>
    <w:rsid w:val="000F6CE1"/>
    <w:rsid w:val="000F6EDC"/>
    <w:rsid w:val="000F6FBF"/>
    <w:rsid w:val="000F789A"/>
    <w:rsid w:val="000F78B1"/>
    <w:rsid w:val="000F7B29"/>
    <w:rsid w:val="000F7E65"/>
    <w:rsid w:val="001002AD"/>
    <w:rsid w:val="00100433"/>
    <w:rsid w:val="00100739"/>
    <w:rsid w:val="0010093D"/>
    <w:rsid w:val="00100960"/>
    <w:rsid w:val="00100A41"/>
    <w:rsid w:val="00100AB2"/>
    <w:rsid w:val="00100DF8"/>
    <w:rsid w:val="00100E12"/>
    <w:rsid w:val="00100F47"/>
    <w:rsid w:val="001010D4"/>
    <w:rsid w:val="00101B99"/>
    <w:rsid w:val="00101E94"/>
    <w:rsid w:val="00101F7F"/>
    <w:rsid w:val="0010231D"/>
    <w:rsid w:val="00102351"/>
    <w:rsid w:val="00102423"/>
    <w:rsid w:val="0010268F"/>
    <w:rsid w:val="00102774"/>
    <w:rsid w:val="001028A8"/>
    <w:rsid w:val="00102C1D"/>
    <w:rsid w:val="001035F3"/>
    <w:rsid w:val="001038F6"/>
    <w:rsid w:val="001039E4"/>
    <w:rsid w:val="00103C38"/>
    <w:rsid w:val="00103D7D"/>
    <w:rsid w:val="00103F9F"/>
    <w:rsid w:val="00104738"/>
    <w:rsid w:val="00104924"/>
    <w:rsid w:val="00104933"/>
    <w:rsid w:val="00104A8E"/>
    <w:rsid w:val="00104B1C"/>
    <w:rsid w:val="00104B52"/>
    <w:rsid w:val="00104B90"/>
    <w:rsid w:val="00105700"/>
    <w:rsid w:val="00105F21"/>
    <w:rsid w:val="001063AC"/>
    <w:rsid w:val="0010647D"/>
    <w:rsid w:val="001064FE"/>
    <w:rsid w:val="001068CA"/>
    <w:rsid w:val="00106AAB"/>
    <w:rsid w:val="00106F8B"/>
    <w:rsid w:val="00107326"/>
    <w:rsid w:val="0010733C"/>
    <w:rsid w:val="00107480"/>
    <w:rsid w:val="001076EC"/>
    <w:rsid w:val="00107CA1"/>
    <w:rsid w:val="00107D8C"/>
    <w:rsid w:val="00107DD1"/>
    <w:rsid w:val="00107DD9"/>
    <w:rsid w:val="00107FC4"/>
    <w:rsid w:val="00110364"/>
    <w:rsid w:val="00110645"/>
    <w:rsid w:val="0011076C"/>
    <w:rsid w:val="00110D0C"/>
    <w:rsid w:val="00110E19"/>
    <w:rsid w:val="0011112F"/>
    <w:rsid w:val="001118FA"/>
    <w:rsid w:val="00111929"/>
    <w:rsid w:val="00111C6B"/>
    <w:rsid w:val="00111CDB"/>
    <w:rsid w:val="00112077"/>
    <w:rsid w:val="00112189"/>
    <w:rsid w:val="001121CB"/>
    <w:rsid w:val="00112974"/>
    <w:rsid w:val="00112B38"/>
    <w:rsid w:val="00112C88"/>
    <w:rsid w:val="00112CA2"/>
    <w:rsid w:val="00112EA8"/>
    <w:rsid w:val="00112FF7"/>
    <w:rsid w:val="00113396"/>
    <w:rsid w:val="00113618"/>
    <w:rsid w:val="00113700"/>
    <w:rsid w:val="001142C2"/>
    <w:rsid w:val="001142CB"/>
    <w:rsid w:val="00114364"/>
    <w:rsid w:val="00114393"/>
    <w:rsid w:val="001146DE"/>
    <w:rsid w:val="00114805"/>
    <w:rsid w:val="00114BF5"/>
    <w:rsid w:val="00115121"/>
    <w:rsid w:val="0011570F"/>
    <w:rsid w:val="00115BBE"/>
    <w:rsid w:val="00115F12"/>
    <w:rsid w:val="00115F8C"/>
    <w:rsid w:val="0011600B"/>
    <w:rsid w:val="00116168"/>
    <w:rsid w:val="00116219"/>
    <w:rsid w:val="001166B8"/>
    <w:rsid w:val="001167C5"/>
    <w:rsid w:val="00116ABB"/>
    <w:rsid w:val="00116CE6"/>
    <w:rsid w:val="001170DC"/>
    <w:rsid w:val="00117273"/>
    <w:rsid w:val="001172F4"/>
    <w:rsid w:val="00117396"/>
    <w:rsid w:val="00117451"/>
    <w:rsid w:val="00117855"/>
    <w:rsid w:val="00117AFE"/>
    <w:rsid w:val="00117EFA"/>
    <w:rsid w:val="00120443"/>
    <w:rsid w:val="00120454"/>
    <w:rsid w:val="001204FA"/>
    <w:rsid w:val="00120544"/>
    <w:rsid w:val="00120640"/>
    <w:rsid w:val="001207BB"/>
    <w:rsid w:val="001207FF"/>
    <w:rsid w:val="00120825"/>
    <w:rsid w:val="00120E85"/>
    <w:rsid w:val="00121198"/>
    <w:rsid w:val="001216CF"/>
    <w:rsid w:val="00121907"/>
    <w:rsid w:val="00121ADF"/>
    <w:rsid w:val="00121C82"/>
    <w:rsid w:val="0012229E"/>
    <w:rsid w:val="001224D1"/>
    <w:rsid w:val="0012253B"/>
    <w:rsid w:val="00122570"/>
    <w:rsid w:val="0012261C"/>
    <w:rsid w:val="00122832"/>
    <w:rsid w:val="00122B85"/>
    <w:rsid w:val="001234E4"/>
    <w:rsid w:val="00123A47"/>
    <w:rsid w:val="00123C4D"/>
    <w:rsid w:val="00123D0D"/>
    <w:rsid w:val="00123D89"/>
    <w:rsid w:val="00123D9E"/>
    <w:rsid w:val="00124990"/>
    <w:rsid w:val="00124DF2"/>
    <w:rsid w:val="00125129"/>
    <w:rsid w:val="00125152"/>
    <w:rsid w:val="0012522A"/>
    <w:rsid w:val="001252B7"/>
    <w:rsid w:val="001253B7"/>
    <w:rsid w:val="001254F2"/>
    <w:rsid w:val="00125806"/>
    <w:rsid w:val="001258E7"/>
    <w:rsid w:val="001259E5"/>
    <w:rsid w:val="00125C7E"/>
    <w:rsid w:val="00125C9D"/>
    <w:rsid w:val="00125DEB"/>
    <w:rsid w:val="00125FBB"/>
    <w:rsid w:val="00125FF2"/>
    <w:rsid w:val="00126176"/>
    <w:rsid w:val="001263DE"/>
    <w:rsid w:val="001264F2"/>
    <w:rsid w:val="00126542"/>
    <w:rsid w:val="00126D19"/>
    <w:rsid w:val="00126F4C"/>
    <w:rsid w:val="00126FC6"/>
    <w:rsid w:val="0012702F"/>
    <w:rsid w:val="0012768A"/>
    <w:rsid w:val="001276D5"/>
    <w:rsid w:val="00130075"/>
    <w:rsid w:val="001309F5"/>
    <w:rsid w:val="00130F7B"/>
    <w:rsid w:val="00131725"/>
    <w:rsid w:val="0013179C"/>
    <w:rsid w:val="00131C07"/>
    <w:rsid w:val="00131C36"/>
    <w:rsid w:val="00131C82"/>
    <w:rsid w:val="00131E75"/>
    <w:rsid w:val="00131ED3"/>
    <w:rsid w:val="00131EF2"/>
    <w:rsid w:val="00132325"/>
    <w:rsid w:val="00132676"/>
    <w:rsid w:val="00132707"/>
    <w:rsid w:val="001328D5"/>
    <w:rsid w:val="001328FE"/>
    <w:rsid w:val="0013297B"/>
    <w:rsid w:val="00132AFB"/>
    <w:rsid w:val="00132B56"/>
    <w:rsid w:val="00132BDC"/>
    <w:rsid w:val="00132FC0"/>
    <w:rsid w:val="00133387"/>
    <w:rsid w:val="00133789"/>
    <w:rsid w:val="00133992"/>
    <w:rsid w:val="00133B4A"/>
    <w:rsid w:val="00133CFD"/>
    <w:rsid w:val="001347D8"/>
    <w:rsid w:val="00134843"/>
    <w:rsid w:val="00134A26"/>
    <w:rsid w:val="00134BA4"/>
    <w:rsid w:val="00134FAF"/>
    <w:rsid w:val="001350FE"/>
    <w:rsid w:val="00135380"/>
    <w:rsid w:val="001353C7"/>
    <w:rsid w:val="0013602A"/>
    <w:rsid w:val="0013681C"/>
    <w:rsid w:val="00136E11"/>
    <w:rsid w:val="00136EC8"/>
    <w:rsid w:val="00137228"/>
    <w:rsid w:val="001372B8"/>
    <w:rsid w:val="00137807"/>
    <w:rsid w:val="001378E8"/>
    <w:rsid w:val="00137926"/>
    <w:rsid w:val="00137974"/>
    <w:rsid w:val="00137CF7"/>
    <w:rsid w:val="0014018B"/>
    <w:rsid w:val="0014089C"/>
    <w:rsid w:val="00140E6E"/>
    <w:rsid w:val="00141349"/>
    <w:rsid w:val="0014143C"/>
    <w:rsid w:val="001415A8"/>
    <w:rsid w:val="00141C20"/>
    <w:rsid w:val="001422A5"/>
    <w:rsid w:val="0014244A"/>
    <w:rsid w:val="0014286F"/>
    <w:rsid w:val="0014319B"/>
    <w:rsid w:val="00143435"/>
    <w:rsid w:val="00143963"/>
    <w:rsid w:val="00143BF7"/>
    <w:rsid w:val="00143C20"/>
    <w:rsid w:val="00143E1B"/>
    <w:rsid w:val="00143F88"/>
    <w:rsid w:val="001442A9"/>
    <w:rsid w:val="00144AE1"/>
    <w:rsid w:val="00144BAF"/>
    <w:rsid w:val="00144BDA"/>
    <w:rsid w:val="00144F1E"/>
    <w:rsid w:val="00145234"/>
    <w:rsid w:val="001452DB"/>
    <w:rsid w:val="001453A9"/>
    <w:rsid w:val="0014576D"/>
    <w:rsid w:val="00145A33"/>
    <w:rsid w:val="00145A49"/>
    <w:rsid w:val="00145AED"/>
    <w:rsid w:val="00145D43"/>
    <w:rsid w:val="00145E84"/>
    <w:rsid w:val="00145F11"/>
    <w:rsid w:val="00146322"/>
    <w:rsid w:val="001463D6"/>
    <w:rsid w:val="00146855"/>
    <w:rsid w:val="00146DDC"/>
    <w:rsid w:val="00146EC2"/>
    <w:rsid w:val="00146EC4"/>
    <w:rsid w:val="0014707E"/>
    <w:rsid w:val="001472DA"/>
    <w:rsid w:val="00147347"/>
    <w:rsid w:val="00147788"/>
    <w:rsid w:val="00147E11"/>
    <w:rsid w:val="001506AC"/>
    <w:rsid w:val="00150999"/>
    <w:rsid w:val="00150BBA"/>
    <w:rsid w:val="00150E2A"/>
    <w:rsid w:val="0015113B"/>
    <w:rsid w:val="00151545"/>
    <w:rsid w:val="001515EE"/>
    <w:rsid w:val="001516E0"/>
    <w:rsid w:val="00152499"/>
    <w:rsid w:val="00152A45"/>
    <w:rsid w:val="00152C68"/>
    <w:rsid w:val="00152FE8"/>
    <w:rsid w:val="00153002"/>
    <w:rsid w:val="00153101"/>
    <w:rsid w:val="001538F0"/>
    <w:rsid w:val="001539FE"/>
    <w:rsid w:val="00153C53"/>
    <w:rsid w:val="00153FD6"/>
    <w:rsid w:val="001541D9"/>
    <w:rsid w:val="00154317"/>
    <w:rsid w:val="00154444"/>
    <w:rsid w:val="0015487C"/>
    <w:rsid w:val="00154A64"/>
    <w:rsid w:val="00154D99"/>
    <w:rsid w:val="00154EBF"/>
    <w:rsid w:val="0015517D"/>
    <w:rsid w:val="001555F3"/>
    <w:rsid w:val="0015598A"/>
    <w:rsid w:val="00155B97"/>
    <w:rsid w:val="00155C97"/>
    <w:rsid w:val="0015667A"/>
    <w:rsid w:val="001566B9"/>
    <w:rsid w:val="00156AE2"/>
    <w:rsid w:val="00156CAC"/>
    <w:rsid w:val="0015749A"/>
    <w:rsid w:val="001574D9"/>
    <w:rsid w:val="0015751D"/>
    <w:rsid w:val="00157533"/>
    <w:rsid w:val="00157D75"/>
    <w:rsid w:val="00157E8A"/>
    <w:rsid w:val="0016012B"/>
    <w:rsid w:val="0016019F"/>
    <w:rsid w:val="001603A6"/>
    <w:rsid w:val="00160422"/>
    <w:rsid w:val="001609AA"/>
    <w:rsid w:val="00160D7C"/>
    <w:rsid w:val="00160FA3"/>
    <w:rsid w:val="001613E9"/>
    <w:rsid w:val="00161A74"/>
    <w:rsid w:val="00161F5A"/>
    <w:rsid w:val="00162057"/>
    <w:rsid w:val="00162336"/>
    <w:rsid w:val="0016236D"/>
    <w:rsid w:val="00162646"/>
    <w:rsid w:val="00162BF3"/>
    <w:rsid w:val="00162C4E"/>
    <w:rsid w:val="00162CA7"/>
    <w:rsid w:val="00162F0C"/>
    <w:rsid w:val="001632D0"/>
    <w:rsid w:val="0016342F"/>
    <w:rsid w:val="0016359D"/>
    <w:rsid w:val="0016373F"/>
    <w:rsid w:val="00163909"/>
    <w:rsid w:val="00163B75"/>
    <w:rsid w:val="00163C39"/>
    <w:rsid w:val="00164706"/>
    <w:rsid w:val="00164822"/>
    <w:rsid w:val="00164C60"/>
    <w:rsid w:val="00164D71"/>
    <w:rsid w:val="00165121"/>
    <w:rsid w:val="001655C6"/>
    <w:rsid w:val="00165C5F"/>
    <w:rsid w:val="00165DE3"/>
    <w:rsid w:val="0016647A"/>
    <w:rsid w:val="0016695A"/>
    <w:rsid w:val="001670A0"/>
    <w:rsid w:val="001672C0"/>
    <w:rsid w:val="00167568"/>
    <w:rsid w:val="00167730"/>
    <w:rsid w:val="00167930"/>
    <w:rsid w:val="00167CA6"/>
    <w:rsid w:val="001701AB"/>
    <w:rsid w:val="001703A6"/>
    <w:rsid w:val="00170676"/>
    <w:rsid w:val="00170790"/>
    <w:rsid w:val="00170BDB"/>
    <w:rsid w:val="00170DC9"/>
    <w:rsid w:val="00170F45"/>
    <w:rsid w:val="001713FD"/>
    <w:rsid w:val="00171832"/>
    <w:rsid w:val="00171AEE"/>
    <w:rsid w:val="00171B11"/>
    <w:rsid w:val="00171B5D"/>
    <w:rsid w:val="001729C5"/>
    <w:rsid w:val="0017301D"/>
    <w:rsid w:val="0017313F"/>
    <w:rsid w:val="00173175"/>
    <w:rsid w:val="00173B38"/>
    <w:rsid w:val="001742D0"/>
    <w:rsid w:val="00174472"/>
    <w:rsid w:val="001749D9"/>
    <w:rsid w:val="00174DC1"/>
    <w:rsid w:val="00175254"/>
    <w:rsid w:val="00175992"/>
    <w:rsid w:val="00175A6E"/>
    <w:rsid w:val="00175A91"/>
    <w:rsid w:val="00175DA6"/>
    <w:rsid w:val="00176120"/>
    <w:rsid w:val="00176145"/>
    <w:rsid w:val="001762F7"/>
    <w:rsid w:val="00176420"/>
    <w:rsid w:val="00176462"/>
    <w:rsid w:val="001769E1"/>
    <w:rsid w:val="00176DA6"/>
    <w:rsid w:val="00176F9C"/>
    <w:rsid w:val="0017719A"/>
    <w:rsid w:val="001771DA"/>
    <w:rsid w:val="001773F5"/>
    <w:rsid w:val="0017790C"/>
    <w:rsid w:val="0017798C"/>
    <w:rsid w:val="00177ABF"/>
    <w:rsid w:val="00177CAB"/>
    <w:rsid w:val="00177EFE"/>
    <w:rsid w:val="00180400"/>
    <w:rsid w:val="001805E5"/>
    <w:rsid w:val="00180691"/>
    <w:rsid w:val="001808DE"/>
    <w:rsid w:val="00180A5E"/>
    <w:rsid w:val="00180BD0"/>
    <w:rsid w:val="00180C8D"/>
    <w:rsid w:val="00180CF5"/>
    <w:rsid w:val="00180FC7"/>
    <w:rsid w:val="001814E2"/>
    <w:rsid w:val="0018151D"/>
    <w:rsid w:val="00181656"/>
    <w:rsid w:val="00181853"/>
    <w:rsid w:val="00181884"/>
    <w:rsid w:val="00181A64"/>
    <w:rsid w:val="00181E2F"/>
    <w:rsid w:val="00181E84"/>
    <w:rsid w:val="00182045"/>
    <w:rsid w:val="001820FD"/>
    <w:rsid w:val="001824D9"/>
    <w:rsid w:val="0018252B"/>
    <w:rsid w:val="001825B5"/>
    <w:rsid w:val="001828C7"/>
    <w:rsid w:val="00182BFA"/>
    <w:rsid w:val="00182D9B"/>
    <w:rsid w:val="00182ED0"/>
    <w:rsid w:val="001831F9"/>
    <w:rsid w:val="001832FB"/>
    <w:rsid w:val="001833DB"/>
    <w:rsid w:val="001834C4"/>
    <w:rsid w:val="001834F3"/>
    <w:rsid w:val="0018351F"/>
    <w:rsid w:val="00183537"/>
    <w:rsid w:val="0018360C"/>
    <w:rsid w:val="00183756"/>
    <w:rsid w:val="001837C8"/>
    <w:rsid w:val="001837FE"/>
    <w:rsid w:val="001839B6"/>
    <w:rsid w:val="00183B29"/>
    <w:rsid w:val="00183C0C"/>
    <w:rsid w:val="00183DF1"/>
    <w:rsid w:val="00183E1D"/>
    <w:rsid w:val="0018427F"/>
    <w:rsid w:val="001847A4"/>
    <w:rsid w:val="00184D9B"/>
    <w:rsid w:val="001856DF"/>
    <w:rsid w:val="00185707"/>
    <w:rsid w:val="00185709"/>
    <w:rsid w:val="00185710"/>
    <w:rsid w:val="00185748"/>
    <w:rsid w:val="00185752"/>
    <w:rsid w:val="001859A8"/>
    <w:rsid w:val="00185DF6"/>
    <w:rsid w:val="00185EA8"/>
    <w:rsid w:val="00185FC6"/>
    <w:rsid w:val="00185FE9"/>
    <w:rsid w:val="0018672B"/>
    <w:rsid w:val="00186BC6"/>
    <w:rsid w:val="00186DE3"/>
    <w:rsid w:val="00187360"/>
    <w:rsid w:val="001879F8"/>
    <w:rsid w:val="00187E09"/>
    <w:rsid w:val="0019016B"/>
    <w:rsid w:val="00190980"/>
    <w:rsid w:val="00190DE4"/>
    <w:rsid w:val="00190ECB"/>
    <w:rsid w:val="00190FAF"/>
    <w:rsid w:val="0019107F"/>
    <w:rsid w:val="0019115E"/>
    <w:rsid w:val="0019117F"/>
    <w:rsid w:val="00191428"/>
    <w:rsid w:val="0019235F"/>
    <w:rsid w:val="00192ADE"/>
    <w:rsid w:val="00192AF9"/>
    <w:rsid w:val="00192E82"/>
    <w:rsid w:val="0019315C"/>
    <w:rsid w:val="001932E7"/>
    <w:rsid w:val="00193470"/>
    <w:rsid w:val="0019381D"/>
    <w:rsid w:val="00193E23"/>
    <w:rsid w:val="00193E61"/>
    <w:rsid w:val="00193ECD"/>
    <w:rsid w:val="0019426D"/>
    <w:rsid w:val="0019494E"/>
    <w:rsid w:val="00194977"/>
    <w:rsid w:val="00194B4E"/>
    <w:rsid w:val="00194C27"/>
    <w:rsid w:val="0019513E"/>
    <w:rsid w:val="0019528A"/>
    <w:rsid w:val="001953C8"/>
    <w:rsid w:val="00195785"/>
    <w:rsid w:val="001958BF"/>
    <w:rsid w:val="0019597A"/>
    <w:rsid w:val="00195ADB"/>
    <w:rsid w:val="001960CB"/>
    <w:rsid w:val="00196331"/>
    <w:rsid w:val="001965E0"/>
    <w:rsid w:val="00196A48"/>
    <w:rsid w:val="00196D02"/>
    <w:rsid w:val="0019739E"/>
    <w:rsid w:val="00197461"/>
    <w:rsid w:val="00197614"/>
    <w:rsid w:val="0019794F"/>
    <w:rsid w:val="001979E6"/>
    <w:rsid w:val="00197B8C"/>
    <w:rsid w:val="001A0019"/>
    <w:rsid w:val="001A02E4"/>
    <w:rsid w:val="001A0392"/>
    <w:rsid w:val="001A05D4"/>
    <w:rsid w:val="001A07A1"/>
    <w:rsid w:val="001A08DE"/>
    <w:rsid w:val="001A09D7"/>
    <w:rsid w:val="001A0D77"/>
    <w:rsid w:val="001A0E37"/>
    <w:rsid w:val="001A0EE4"/>
    <w:rsid w:val="001A0FBF"/>
    <w:rsid w:val="001A11C9"/>
    <w:rsid w:val="001A1212"/>
    <w:rsid w:val="001A13D0"/>
    <w:rsid w:val="001A161B"/>
    <w:rsid w:val="001A1743"/>
    <w:rsid w:val="001A17ED"/>
    <w:rsid w:val="001A19DF"/>
    <w:rsid w:val="001A1C5A"/>
    <w:rsid w:val="001A1CC0"/>
    <w:rsid w:val="001A1CF3"/>
    <w:rsid w:val="001A1D85"/>
    <w:rsid w:val="001A220E"/>
    <w:rsid w:val="001A229D"/>
    <w:rsid w:val="001A2545"/>
    <w:rsid w:val="001A2F71"/>
    <w:rsid w:val="001A313C"/>
    <w:rsid w:val="001A37AC"/>
    <w:rsid w:val="001A3BB7"/>
    <w:rsid w:val="001A3D91"/>
    <w:rsid w:val="001A3FF5"/>
    <w:rsid w:val="001A44E4"/>
    <w:rsid w:val="001A4A1A"/>
    <w:rsid w:val="001A4A4A"/>
    <w:rsid w:val="001A50FF"/>
    <w:rsid w:val="001A5112"/>
    <w:rsid w:val="001A537F"/>
    <w:rsid w:val="001A5B1F"/>
    <w:rsid w:val="001A6250"/>
    <w:rsid w:val="001A62AB"/>
    <w:rsid w:val="001A62D2"/>
    <w:rsid w:val="001A6432"/>
    <w:rsid w:val="001A64D1"/>
    <w:rsid w:val="001A6A52"/>
    <w:rsid w:val="001A6B1F"/>
    <w:rsid w:val="001A6C20"/>
    <w:rsid w:val="001A6EB7"/>
    <w:rsid w:val="001A6F89"/>
    <w:rsid w:val="001A72AE"/>
    <w:rsid w:val="001A73FF"/>
    <w:rsid w:val="001A7ABC"/>
    <w:rsid w:val="001A7E7A"/>
    <w:rsid w:val="001A7F28"/>
    <w:rsid w:val="001B02C6"/>
    <w:rsid w:val="001B02E9"/>
    <w:rsid w:val="001B06CF"/>
    <w:rsid w:val="001B0945"/>
    <w:rsid w:val="001B0CBC"/>
    <w:rsid w:val="001B0F8A"/>
    <w:rsid w:val="001B0F99"/>
    <w:rsid w:val="001B10A2"/>
    <w:rsid w:val="001B11C7"/>
    <w:rsid w:val="001B12D6"/>
    <w:rsid w:val="001B1480"/>
    <w:rsid w:val="001B1520"/>
    <w:rsid w:val="001B1894"/>
    <w:rsid w:val="001B19DD"/>
    <w:rsid w:val="001B1DE9"/>
    <w:rsid w:val="001B2493"/>
    <w:rsid w:val="001B26C0"/>
    <w:rsid w:val="001B2AF5"/>
    <w:rsid w:val="001B2C33"/>
    <w:rsid w:val="001B2F0E"/>
    <w:rsid w:val="001B3012"/>
    <w:rsid w:val="001B3054"/>
    <w:rsid w:val="001B3143"/>
    <w:rsid w:val="001B343D"/>
    <w:rsid w:val="001B376F"/>
    <w:rsid w:val="001B37D6"/>
    <w:rsid w:val="001B3BBD"/>
    <w:rsid w:val="001B3EAE"/>
    <w:rsid w:val="001B42B0"/>
    <w:rsid w:val="001B48CF"/>
    <w:rsid w:val="001B49D3"/>
    <w:rsid w:val="001B4AC0"/>
    <w:rsid w:val="001B4E24"/>
    <w:rsid w:val="001B4F37"/>
    <w:rsid w:val="001B55D3"/>
    <w:rsid w:val="001B568C"/>
    <w:rsid w:val="001B5862"/>
    <w:rsid w:val="001B5E74"/>
    <w:rsid w:val="001B62E3"/>
    <w:rsid w:val="001B654E"/>
    <w:rsid w:val="001B6CCE"/>
    <w:rsid w:val="001B6FD9"/>
    <w:rsid w:val="001B6FEC"/>
    <w:rsid w:val="001B7155"/>
    <w:rsid w:val="001B715D"/>
    <w:rsid w:val="001B734B"/>
    <w:rsid w:val="001B7527"/>
    <w:rsid w:val="001B7627"/>
    <w:rsid w:val="001B771F"/>
    <w:rsid w:val="001B7AC5"/>
    <w:rsid w:val="001B7CE6"/>
    <w:rsid w:val="001C04B2"/>
    <w:rsid w:val="001C04D5"/>
    <w:rsid w:val="001C0810"/>
    <w:rsid w:val="001C0D12"/>
    <w:rsid w:val="001C0FD0"/>
    <w:rsid w:val="001C1055"/>
    <w:rsid w:val="001C11A3"/>
    <w:rsid w:val="001C12A5"/>
    <w:rsid w:val="001C14DC"/>
    <w:rsid w:val="001C18DD"/>
    <w:rsid w:val="001C219D"/>
    <w:rsid w:val="001C2793"/>
    <w:rsid w:val="001C27B3"/>
    <w:rsid w:val="001C28F9"/>
    <w:rsid w:val="001C2C6C"/>
    <w:rsid w:val="001C2E8C"/>
    <w:rsid w:val="001C2EF1"/>
    <w:rsid w:val="001C3048"/>
    <w:rsid w:val="001C36A4"/>
    <w:rsid w:val="001C36CB"/>
    <w:rsid w:val="001C3734"/>
    <w:rsid w:val="001C4016"/>
    <w:rsid w:val="001C40A7"/>
    <w:rsid w:val="001C457D"/>
    <w:rsid w:val="001C45BD"/>
    <w:rsid w:val="001C4B5A"/>
    <w:rsid w:val="001C4F99"/>
    <w:rsid w:val="001C52DF"/>
    <w:rsid w:val="001C5504"/>
    <w:rsid w:val="001C5729"/>
    <w:rsid w:val="001C59D6"/>
    <w:rsid w:val="001C5A41"/>
    <w:rsid w:val="001C5AA0"/>
    <w:rsid w:val="001C5BE1"/>
    <w:rsid w:val="001C5D0C"/>
    <w:rsid w:val="001C5FEB"/>
    <w:rsid w:val="001C63CC"/>
    <w:rsid w:val="001C67AB"/>
    <w:rsid w:val="001C6B04"/>
    <w:rsid w:val="001C6C71"/>
    <w:rsid w:val="001C6FE4"/>
    <w:rsid w:val="001C7445"/>
    <w:rsid w:val="001C746B"/>
    <w:rsid w:val="001C769F"/>
    <w:rsid w:val="001C7787"/>
    <w:rsid w:val="001C7876"/>
    <w:rsid w:val="001C7B72"/>
    <w:rsid w:val="001C7D3E"/>
    <w:rsid w:val="001D04DB"/>
    <w:rsid w:val="001D0B7B"/>
    <w:rsid w:val="001D0F6E"/>
    <w:rsid w:val="001D10F7"/>
    <w:rsid w:val="001D163F"/>
    <w:rsid w:val="001D18BA"/>
    <w:rsid w:val="001D19DD"/>
    <w:rsid w:val="001D1B6F"/>
    <w:rsid w:val="001D1D64"/>
    <w:rsid w:val="001D1DC4"/>
    <w:rsid w:val="001D1E3E"/>
    <w:rsid w:val="001D1F32"/>
    <w:rsid w:val="001D1F51"/>
    <w:rsid w:val="001D2064"/>
    <w:rsid w:val="001D20F1"/>
    <w:rsid w:val="001D2449"/>
    <w:rsid w:val="001D24E0"/>
    <w:rsid w:val="001D275B"/>
    <w:rsid w:val="001D2D38"/>
    <w:rsid w:val="001D2E61"/>
    <w:rsid w:val="001D34A8"/>
    <w:rsid w:val="001D367E"/>
    <w:rsid w:val="001D3790"/>
    <w:rsid w:val="001D379E"/>
    <w:rsid w:val="001D3A95"/>
    <w:rsid w:val="001D3BBC"/>
    <w:rsid w:val="001D3FCD"/>
    <w:rsid w:val="001D4A27"/>
    <w:rsid w:val="001D5283"/>
    <w:rsid w:val="001D564E"/>
    <w:rsid w:val="001D57A2"/>
    <w:rsid w:val="001D5978"/>
    <w:rsid w:val="001D5B56"/>
    <w:rsid w:val="001D62FA"/>
    <w:rsid w:val="001D6A17"/>
    <w:rsid w:val="001D6A58"/>
    <w:rsid w:val="001D6AF4"/>
    <w:rsid w:val="001D6EB3"/>
    <w:rsid w:val="001D70FA"/>
    <w:rsid w:val="001D7356"/>
    <w:rsid w:val="001D7736"/>
    <w:rsid w:val="001D77F9"/>
    <w:rsid w:val="001D78F5"/>
    <w:rsid w:val="001D7EBC"/>
    <w:rsid w:val="001E00E2"/>
    <w:rsid w:val="001E0345"/>
    <w:rsid w:val="001E0BDC"/>
    <w:rsid w:val="001E1658"/>
    <w:rsid w:val="001E1872"/>
    <w:rsid w:val="001E1B3F"/>
    <w:rsid w:val="001E201C"/>
    <w:rsid w:val="001E20C6"/>
    <w:rsid w:val="001E20F0"/>
    <w:rsid w:val="001E2282"/>
    <w:rsid w:val="001E259E"/>
    <w:rsid w:val="001E31B9"/>
    <w:rsid w:val="001E3254"/>
    <w:rsid w:val="001E3648"/>
    <w:rsid w:val="001E4007"/>
    <w:rsid w:val="001E434D"/>
    <w:rsid w:val="001E4B80"/>
    <w:rsid w:val="001E4F2A"/>
    <w:rsid w:val="001E4FD3"/>
    <w:rsid w:val="001E542E"/>
    <w:rsid w:val="001E555B"/>
    <w:rsid w:val="001E625F"/>
    <w:rsid w:val="001E6440"/>
    <w:rsid w:val="001E64D3"/>
    <w:rsid w:val="001E68C9"/>
    <w:rsid w:val="001E706C"/>
    <w:rsid w:val="001E7A00"/>
    <w:rsid w:val="001E7E32"/>
    <w:rsid w:val="001F04EB"/>
    <w:rsid w:val="001F0540"/>
    <w:rsid w:val="001F093C"/>
    <w:rsid w:val="001F09D3"/>
    <w:rsid w:val="001F09D8"/>
    <w:rsid w:val="001F0E34"/>
    <w:rsid w:val="001F1472"/>
    <w:rsid w:val="001F14F7"/>
    <w:rsid w:val="001F1747"/>
    <w:rsid w:val="001F1856"/>
    <w:rsid w:val="001F1B81"/>
    <w:rsid w:val="001F1C3E"/>
    <w:rsid w:val="001F268B"/>
    <w:rsid w:val="001F274B"/>
    <w:rsid w:val="001F28D5"/>
    <w:rsid w:val="001F29D5"/>
    <w:rsid w:val="001F2B0F"/>
    <w:rsid w:val="001F2C1D"/>
    <w:rsid w:val="001F2D96"/>
    <w:rsid w:val="001F3225"/>
    <w:rsid w:val="001F3249"/>
    <w:rsid w:val="001F3788"/>
    <w:rsid w:val="001F378E"/>
    <w:rsid w:val="001F3954"/>
    <w:rsid w:val="001F3C20"/>
    <w:rsid w:val="001F3E09"/>
    <w:rsid w:val="001F41CC"/>
    <w:rsid w:val="001F4233"/>
    <w:rsid w:val="001F4261"/>
    <w:rsid w:val="001F436C"/>
    <w:rsid w:val="001F468C"/>
    <w:rsid w:val="001F4747"/>
    <w:rsid w:val="001F48E5"/>
    <w:rsid w:val="001F4FA6"/>
    <w:rsid w:val="001F523D"/>
    <w:rsid w:val="001F5815"/>
    <w:rsid w:val="001F5B40"/>
    <w:rsid w:val="001F5DA0"/>
    <w:rsid w:val="001F631E"/>
    <w:rsid w:val="001F6A04"/>
    <w:rsid w:val="001F6B9B"/>
    <w:rsid w:val="001F6B9D"/>
    <w:rsid w:val="001F6E85"/>
    <w:rsid w:val="001F6EE1"/>
    <w:rsid w:val="001F6F17"/>
    <w:rsid w:val="001F795A"/>
    <w:rsid w:val="001F7BEC"/>
    <w:rsid w:val="001F7D10"/>
    <w:rsid w:val="001F7D6B"/>
    <w:rsid w:val="0020013E"/>
    <w:rsid w:val="0020045F"/>
    <w:rsid w:val="00200546"/>
    <w:rsid w:val="0020097B"/>
    <w:rsid w:val="00200997"/>
    <w:rsid w:val="00200AF6"/>
    <w:rsid w:val="00200AF9"/>
    <w:rsid w:val="00200DFD"/>
    <w:rsid w:val="00200FBC"/>
    <w:rsid w:val="002012E3"/>
    <w:rsid w:val="0020131E"/>
    <w:rsid w:val="0020135D"/>
    <w:rsid w:val="00201519"/>
    <w:rsid w:val="0020162B"/>
    <w:rsid w:val="00201792"/>
    <w:rsid w:val="00201B4B"/>
    <w:rsid w:val="00201B55"/>
    <w:rsid w:val="00201C38"/>
    <w:rsid w:val="00201C79"/>
    <w:rsid w:val="00202198"/>
    <w:rsid w:val="00202478"/>
    <w:rsid w:val="00202518"/>
    <w:rsid w:val="002026A3"/>
    <w:rsid w:val="00202ADD"/>
    <w:rsid w:val="00202BDA"/>
    <w:rsid w:val="00202C2A"/>
    <w:rsid w:val="00202E6B"/>
    <w:rsid w:val="00203205"/>
    <w:rsid w:val="002034F6"/>
    <w:rsid w:val="002037BD"/>
    <w:rsid w:val="002038C3"/>
    <w:rsid w:val="00204126"/>
    <w:rsid w:val="00204178"/>
    <w:rsid w:val="00204A8F"/>
    <w:rsid w:val="00204B0E"/>
    <w:rsid w:val="00204D0B"/>
    <w:rsid w:val="00205342"/>
    <w:rsid w:val="00205C86"/>
    <w:rsid w:val="00205C9B"/>
    <w:rsid w:val="00205CB4"/>
    <w:rsid w:val="00206459"/>
    <w:rsid w:val="00206485"/>
    <w:rsid w:val="00206E37"/>
    <w:rsid w:val="00206E7B"/>
    <w:rsid w:val="0020731E"/>
    <w:rsid w:val="0020774E"/>
    <w:rsid w:val="002078BC"/>
    <w:rsid w:val="00207CC9"/>
    <w:rsid w:val="0021010E"/>
    <w:rsid w:val="002104E3"/>
    <w:rsid w:val="002106A8"/>
    <w:rsid w:val="00210A71"/>
    <w:rsid w:val="00210C83"/>
    <w:rsid w:val="00210D8E"/>
    <w:rsid w:val="002112EC"/>
    <w:rsid w:val="002113B3"/>
    <w:rsid w:val="00211500"/>
    <w:rsid w:val="0021175E"/>
    <w:rsid w:val="0021189B"/>
    <w:rsid w:val="002119A6"/>
    <w:rsid w:val="00211AA6"/>
    <w:rsid w:val="00211CA0"/>
    <w:rsid w:val="00211E0F"/>
    <w:rsid w:val="00211EBA"/>
    <w:rsid w:val="00211FCC"/>
    <w:rsid w:val="00211FF1"/>
    <w:rsid w:val="002124A2"/>
    <w:rsid w:val="00212536"/>
    <w:rsid w:val="0021253E"/>
    <w:rsid w:val="00212640"/>
    <w:rsid w:val="00212AD3"/>
    <w:rsid w:val="00212B1C"/>
    <w:rsid w:val="00212D45"/>
    <w:rsid w:val="00213040"/>
    <w:rsid w:val="002132DD"/>
    <w:rsid w:val="002138BD"/>
    <w:rsid w:val="002141ED"/>
    <w:rsid w:val="002143CB"/>
    <w:rsid w:val="00214407"/>
    <w:rsid w:val="00214511"/>
    <w:rsid w:val="002147EB"/>
    <w:rsid w:val="0021492B"/>
    <w:rsid w:val="00214AA7"/>
    <w:rsid w:val="00214E73"/>
    <w:rsid w:val="00214FCE"/>
    <w:rsid w:val="00215204"/>
    <w:rsid w:val="00215283"/>
    <w:rsid w:val="002152A8"/>
    <w:rsid w:val="0021564A"/>
    <w:rsid w:val="0021568E"/>
    <w:rsid w:val="00215836"/>
    <w:rsid w:val="00215B9B"/>
    <w:rsid w:val="00215C3C"/>
    <w:rsid w:val="00216232"/>
    <w:rsid w:val="00216410"/>
    <w:rsid w:val="00216849"/>
    <w:rsid w:val="00216B5D"/>
    <w:rsid w:val="00216C95"/>
    <w:rsid w:val="00216CF8"/>
    <w:rsid w:val="0021709F"/>
    <w:rsid w:val="00217126"/>
    <w:rsid w:val="00217166"/>
    <w:rsid w:val="002174F1"/>
    <w:rsid w:val="00217569"/>
    <w:rsid w:val="00217801"/>
    <w:rsid w:val="002178C0"/>
    <w:rsid w:val="00217C7B"/>
    <w:rsid w:val="00220570"/>
    <w:rsid w:val="002205BC"/>
    <w:rsid w:val="002208D3"/>
    <w:rsid w:val="00220D43"/>
    <w:rsid w:val="00220D8B"/>
    <w:rsid w:val="0022113B"/>
    <w:rsid w:val="002211D3"/>
    <w:rsid w:val="00221213"/>
    <w:rsid w:val="0022143B"/>
    <w:rsid w:val="00221507"/>
    <w:rsid w:val="00221794"/>
    <w:rsid w:val="00222465"/>
    <w:rsid w:val="002226D1"/>
    <w:rsid w:val="002228A4"/>
    <w:rsid w:val="00222940"/>
    <w:rsid w:val="00223474"/>
    <w:rsid w:val="00223509"/>
    <w:rsid w:val="00223AF7"/>
    <w:rsid w:val="00223C07"/>
    <w:rsid w:val="00223E3A"/>
    <w:rsid w:val="002240CD"/>
    <w:rsid w:val="0022423C"/>
    <w:rsid w:val="0022424D"/>
    <w:rsid w:val="0022474B"/>
    <w:rsid w:val="00224AAD"/>
    <w:rsid w:val="00224EF4"/>
    <w:rsid w:val="0022508F"/>
    <w:rsid w:val="00225394"/>
    <w:rsid w:val="0022546F"/>
    <w:rsid w:val="0022548D"/>
    <w:rsid w:val="002254B4"/>
    <w:rsid w:val="002254D4"/>
    <w:rsid w:val="002255D1"/>
    <w:rsid w:val="002257F3"/>
    <w:rsid w:val="002258E6"/>
    <w:rsid w:val="00225B5D"/>
    <w:rsid w:val="00226638"/>
    <w:rsid w:val="002275C9"/>
    <w:rsid w:val="00227ABE"/>
    <w:rsid w:val="0023069A"/>
    <w:rsid w:val="0023098E"/>
    <w:rsid w:val="00230DA6"/>
    <w:rsid w:val="00230E75"/>
    <w:rsid w:val="00231070"/>
    <w:rsid w:val="002310E0"/>
    <w:rsid w:val="0023146F"/>
    <w:rsid w:val="00232234"/>
    <w:rsid w:val="00232509"/>
    <w:rsid w:val="00232589"/>
    <w:rsid w:val="002325B4"/>
    <w:rsid w:val="002328A4"/>
    <w:rsid w:val="00232E47"/>
    <w:rsid w:val="00232E74"/>
    <w:rsid w:val="00232F35"/>
    <w:rsid w:val="002337CE"/>
    <w:rsid w:val="00233E54"/>
    <w:rsid w:val="00233F82"/>
    <w:rsid w:val="002341A8"/>
    <w:rsid w:val="0023481A"/>
    <w:rsid w:val="00234848"/>
    <w:rsid w:val="00234927"/>
    <w:rsid w:val="00234BB7"/>
    <w:rsid w:val="00234C45"/>
    <w:rsid w:val="002351D1"/>
    <w:rsid w:val="00235609"/>
    <w:rsid w:val="00235882"/>
    <w:rsid w:val="00235C3C"/>
    <w:rsid w:val="002362F1"/>
    <w:rsid w:val="002366B9"/>
    <w:rsid w:val="0023677F"/>
    <w:rsid w:val="00237087"/>
    <w:rsid w:val="00237120"/>
    <w:rsid w:val="00237638"/>
    <w:rsid w:val="0023775C"/>
    <w:rsid w:val="0024085F"/>
    <w:rsid w:val="00240F70"/>
    <w:rsid w:val="002411E9"/>
    <w:rsid w:val="002412C9"/>
    <w:rsid w:val="002412E5"/>
    <w:rsid w:val="002418CE"/>
    <w:rsid w:val="00241961"/>
    <w:rsid w:val="00241BF9"/>
    <w:rsid w:val="00241E81"/>
    <w:rsid w:val="00241F66"/>
    <w:rsid w:val="00241F98"/>
    <w:rsid w:val="00242315"/>
    <w:rsid w:val="002428B3"/>
    <w:rsid w:val="00242C2B"/>
    <w:rsid w:val="00242D4F"/>
    <w:rsid w:val="00242FB6"/>
    <w:rsid w:val="0024373B"/>
    <w:rsid w:val="002438F8"/>
    <w:rsid w:val="00244058"/>
    <w:rsid w:val="002441C8"/>
    <w:rsid w:val="00244375"/>
    <w:rsid w:val="00244624"/>
    <w:rsid w:val="00244759"/>
    <w:rsid w:val="00244882"/>
    <w:rsid w:val="00244A6F"/>
    <w:rsid w:val="00244BBE"/>
    <w:rsid w:val="00244D45"/>
    <w:rsid w:val="002451CE"/>
    <w:rsid w:val="002453B2"/>
    <w:rsid w:val="0024566E"/>
    <w:rsid w:val="0024580C"/>
    <w:rsid w:val="002458D9"/>
    <w:rsid w:val="00245BD4"/>
    <w:rsid w:val="00245CD0"/>
    <w:rsid w:val="00245D2D"/>
    <w:rsid w:val="0024682E"/>
    <w:rsid w:val="00246897"/>
    <w:rsid w:val="00246C3D"/>
    <w:rsid w:val="00246D53"/>
    <w:rsid w:val="00247091"/>
    <w:rsid w:val="00247205"/>
    <w:rsid w:val="00247233"/>
    <w:rsid w:val="00247573"/>
    <w:rsid w:val="002476E0"/>
    <w:rsid w:val="00247AF3"/>
    <w:rsid w:val="00247CED"/>
    <w:rsid w:val="00250020"/>
    <w:rsid w:val="00250111"/>
    <w:rsid w:val="00250187"/>
    <w:rsid w:val="002502D9"/>
    <w:rsid w:val="002505C0"/>
    <w:rsid w:val="002507B3"/>
    <w:rsid w:val="00250833"/>
    <w:rsid w:val="00250A03"/>
    <w:rsid w:val="00250A9C"/>
    <w:rsid w:val="00250AAB"/>
    <w:rsid w:val="00250AED"/>
    <w:rsid w:val="00250EB0"/>
    <w:rsid w:val="0025108A"/>
    <w:rsid w:val="00251181"/>
    <w:rsid w:val="002511EE"/>
    <w:rsid w:val="00251310"/>
    <w:rsid w:val="0025142E"/>
    <w:rsid w:val="002514CE"/>
    <w:rsid w:val="00251789"/>
    <w:rsid w:val="00251B53"/>
    <w:rsid w:val="00251F98"/>
    <w:rsid w:val="00251FFA"/>
    <w:rsid w:val="0025257E"/>
    <w:rsid w:val="002528FD"/>
    <w:rsid w:val="00252B5F"/>
    <w:rsid w:val="00252E59"/>
    <w:rsid w:val="00252EEA"/>
    <w:rsid w:val="002531FD"/>
    <w:rsid w:val="002533BB"/>
    <w:rsid w:val="0025365E"/>
    <w:rsid w:val="002536E3"/>
    <w:rsid w:val="00253774"/>
    <w:rsid w:val="00253826"/>
    <w:rsid w:val="00253FDA"/>
    <w:rsid w:val="002542CD"/>
    <w:rsid w:val="002544B8"/>
    <w:rsid w:val="002547CE"/>
    <w:rsid w:val="002548C6"/>
    <w:rsid w:val="00254B46"/>
    <w:rsid w:val="00254CC9"/>
    <w:rsid w:val="00254D7F"/>
    <w:rsid w:val="0025534A"/>
    <w:rsid w:val="00255943"/>
    <w:rsid w:val="00255B60"/>
    <w:rsid w:val="00255D5E"/>
    <w:rsid w:val="00255DB6"/>
    <w:rsid w:val="002562D5"/>
    <w:rsid w:val="00256344"/>
    <w:rsid w:val="002568CF"/>
    <w:rsid w:val="0025694F"/>
    <w:rsid w:val="00256D03"/>
    <w:rsid w:val="00256E44"/>
    <w:rsid w:val="00257081"/>
    <w:rsid w:val="0025727D"/>
    <w:rsid w:val="002577ED"/>
    <w:rsid w:val="00257807"/>
    <w:rsid w:val="00257977"/>
    <w:rsid w:val="00257D9F"/>
    <w:rsid w:val="0026025D"/>
    <w:rsid w:val="00260501"/>
    <w:rsid w:val="00260583"/>
    <w:rsid w:val="00260C42"/>
    <w:rsid w:val="00260E19"/>
    <w:rsid w:val="00260F38"/>
    <w:rsid w:val="002618C4"/>
    <w:rsid w:val="00261B0E"/>
    <w:rsid w:val="00261D5B"/>
    <w:rsid w:val="00261DEF"/>
    <w:rsid w:val="002622E3"/>
    <w:rsid w:val="00262378"/>
    <w:rsid w:val="002625C8"/>
    <w:rsid w:val="002625FD"/>
    <w:rsid w:val="00262758"/>
    <w:rsid w:val="00262C4E"/>
    <w:rsid w:val="00262CAA"/>
    <w:rsid w:val="00262D18"/>
    <w:rsid w:val="00262D7F"/>
    <w:rsid w:val="00262DF2"/>
    <w:rsid w:val="00262EBB"/>
    <w:rsid w:val="00263023"/>
    <w:rsid w:val="00263320"/>
    <w:rsid w:val="002635F4"/>
    <w:rsid w:val="00263B33"/>
    <w:rsid w:val="00263C08"/>
    <w:rsid w:val="00263C38"/>
    <w:rsid w:val="00263FD1"/>
    <w:rsid w:val="002644EA"/>
    <w:rsid w:val="00264712"/>
    <w:rsid w:val="00264995"/>
    <w:rsid w:val="002649FB"/>
    <w:rsid w:val="00264A35"/>
    <w:rsid w:val="00264BE3"/>
    <w:rsid w:val="00264DE2"/>
    <w:rsid w:val="00264F83"/>
    <w:rsid w:val="0026523F"/>
    <w:rsid w:val="0026537C"/>
    <w:rsid w:val="00265ACE"/>
    <w:rsid w:val="00265BED"/>
    <w:rsid w:val="00265CDA"/>
    <w:rsid w:val="00265DFB"/>
    <w:rsid w:val="00266059"/>
    <w:rsid w:val="00266286"/>
    <w:rsid w:val="002662C6"/>
    <w:rsid w:val="00266BA3"/>
    <w:rsid w:val="00266D21"/>
    <w:rsid w:val="00266FCD"/>
    <w:rsid w:val="0026740C"/>
    <w:rsid w:val="002674AC"/>
    <w:rsid w:val="002679EA"/>
    <w:rsid w:val="00267A1B"/>
    <w:rsid w:val="00267A23"/>
    <w:rsid w:val="00267EDA"/>
    <w:rsid w:val="00270295"/>
    <w:rsid w:val="00270386"/>
    <w:rsid w:val="00270580"/>
    <w:rsid w:val="002709A7"/>
    <w:rsid w:val="00270A94"/>
    <w:rsid w:val="00270C25"/>
    <w:rsid w:val="00270CB6"/>
    <w:rsid w:val="00270DEE"/>
    <w:rsid w:val="00270F0E"/>
    <w:rsid w:val="002711F8"/>
    <w:rsid w:val="00271398"/>
    <w:rsid w:val="00271490"/>
    <w:rsid w:val="002715EA"/>
    <w:rsid w:val="002717AB"/>
    <w:rsid w:val="00271A00"/>
    <w:rsid w:val="00271A5D"/>
    <w:rsid w:val="00271B12"/>
    <w:rsid w:val="00272016"/>
    <w:rsid w:val="00272029"/>
    <w:rsid w:val="00272054"/>
    <w:rsid w:val="002728B0"/>
    <w:rsid w:val="00272C45"/>
    <w:rsid w:val="0027380D"/>
    <w:rsid w:val="00273AAF"/>
    <w:rsid w:val="00273B52"/>
    <w:rsid w:val="00273ED6"/>
    <w:rsid w:val="00273FC9"/>
    <w:rsid w:val="00274130"/>
    <w:rsid w:val="00274255"/>
    <w:rsid w:val="002742C0"/>
    <w:rsid w:val="002742C4"/>
    <w:rsid w:val="0027433C"/>
    <w:rsid w:val="002745B9"/>
    <w:rsid w:val="0027478D"/>
    <w:rsid w:val="00274A2F"/>
    <w:rsid w:val="00274BDC"/>
    <w:rsid w:val="00274F06"/>
    <w:rsid w:val="00274F67"/>
    <w:rsid w:val="002752DB"/>
    <w:rsid w:val="00275328"/>
    <w:rsid w:val="00275429"/>
    <w:rsid w:val="00275ABA"/>
    <w:rsid w:val="00275B53"/>
    <w:rsid w:val="00275CEB"/>
    <w:rsid w:val="00275FCC"/>
    <w:rsid w:val="00275FD9"/>
    <w:rsid w:val="00276383"/>
    <w:rsid w:val="0027648D"/>
    <w:rsid w:val="002767CB"/>
    <w:rsid w:val="002768C5"/>
    <w:rsid w:val="00276E42"/>
    <w:rsid w:val="002770E5"/>
    <w:rsid w:val="002773C3"/>
    <w:rsid w:val="002775F2"/>
    <w:rsid w:val="002776F9"/>
    <w:rsid w:val="002779B6"/>
    <w:rsid w:val="00277ACD"/>
    <w:rsid w:val="00277CE7"/>
    <w:rsid w:val="00280296"/>
    <w:rsid w:val="0028037E"/>
    <w:rsid w:val="00280380"/>
    <w:rsid w:val="00280829"/>
    <w:rsid w:val="00280F4D"/>
    <w:rsid w:val="0028122C"/>
    <w:rsid w:val="00281579"/>
    <w:rsid w:val="00281897"/>
    <w:rsid w:val="00281A04"/>
    <w:rsid w:val="00281C26"/>
    <w:rsid w:val="00281CD2"/>
    <w:rsid w:val="00281E47"/>
    <w:rsid w:val="002820DC"/>
    <w:rsid w:val="002821A9"/>
    <w:rsid w:val="002823FE"/>
    <w:rsid w:val="002826A4"/>
    <w:rsid w:val="00282ADA"/>
    <w:rsid w:val="00282C17"/>
    <w:rsid w:val="00282F7D"/>
    <w:rsid w:val="00283115"/>
    <w:rsid w:val="0028335B"/>
    <w:rsid w:val="002833A3"/>
    <w:rsid w:val="0028345F"/>
    <w:rsid w:val="0028364B"/>
    <w:rsid w:val="00283A9D"/>
    <w:rsid w:val="00283BCF"/>
    <w:rsid w:val="00283EE5"/>
    <w:rsid w:val="00283FC3"/>
    <w:rsid w:val="00284111"/>
    <w:rsid w:val="00284476"/>
    <w:rsid w:val="002848B1"/>
    <w:rsid w:val="00284C51"/>
    <w:rsid w:val="00284F2D"/>
    <w:rsid w:val="002854B3"/>
    <w:rsid w:val="00285909"/>
    <w:rsid w:val="0028594A"/>
    <w:rsid w:val="00285D8A"/>
    <w:rsid w:val="002864F4"/>
    <w:rsid w:val="00286CCE"/>
    <w:rsid w:val="00286D71"/>
    <w:rsid w:val="00286F34"/>
    <w:rsid w:val="00286FC0"/>
    <w:rsid w:val="0028705D"/>
    <w:rsid w:val="00287084"/>
    <w:rsid w:val="0028717C"/>
    <w:rsid w:val="00287484"/>
    <w:rsid w:val="0028769F"/>
    <w:rsid w:val="002876F0"/>
    <w:rsid w:val="0028789C"/>
    <w:rsid w:val="002879A8"/>
    <w:rsid w:val="00287B59"/>
    <w:rsid w:val="00287C06"/>
    <w:rsid w:val="00287C4C"/>
    <w:rsid w:val="00287C8A"/>
    <w:rsid w:val="00287CC0"/>
    <w:rsid w:val="00290183"/>
    <w:rsid w:val="0029036B"/>
    <w:rsid w:val="002904EC"/>
    <w:rsid w:val="00290598"/>
    <w:rsid w:val="00290D75"/>
    <w:rsid w:val="00290FDD"/>
    <w:rsid w:val="002911E2"/>
    <w:rsid w:val="0029152E"/>
    <w:rsid w:val="00291787"/>
    <w:rsid w:val="00291C51"/>
    <w:rsid w:val="00291E8C"/>
    <w:rsid w:val="00291EAC"/>
    <w:rsid w:val="00292031"/>
    <w:rsid w:val="00292077"/>
    <w:rsid w:val="002920B4"/>
    <w:rsid w:val="00292481"/>
    <w:rsid w:val="0029250B"/>
    <w:rsid w:val="002928C5"/>
    <w:rsid w:val="00292D6B"/>
    <w:rsid w:val="00292FDD"/>
    <w:rsid w:val="00293209"/>
    <w:rsid w:val="0029338F"/>
    <w:rsid w:val="00293809"/>
    <w:rsid w:val="00293822"/>
    <w:rsid w:val="002939E5"/>
    <w:rsid w:val="00293A30"/>
    <w:rsid w:val="00293AC6"/>
    <w:rsid w:val="00293D85"/>
    <w:rsid w:val="00293F1D"/>
    <w:rsid w:val="002944E9"/>
    <w:rsid w:val="002944F9"/>
    <w:rsid w:val="00294690"/>
    <w:rsid w:val="0029479B"/>
    <w:rsid w:val="002947D3"/>
    <w:rsid w:val="00294906"/>
    <w:rsid w:val="0029496C"/>
    <w:rsid w:val="00294B7B"/>
    <w:rsid w:val="00294C2F"/>
    <w:rsid w:val="00294FB8"/>
    <w:rsid w:val="00295039"/>
    <w:rsid w:val="002955AE"/>
    <w:rsid w:val="0029594E"/>
    <w:rsid w:val="00295AFE"/>
    <w:rsid w:val="00295D41"/>
    <w:rsid w:val="00295DD0"/>
    <w:rsid w:val="00295E1B"/>
    <w:rsid w:val="0029609A"/>
    <w:rsid w:val="002961C9"/>
    <w:rsid w:val="00296215"/>
    <w:rsid w:val="00296327"/>
    <w:rsid w:val="00296460"/>
    <w:rsid w:val="00296827"/>
    <w:rsid w:val="002971C5"/>
    <w:rsid w:val="0029741A"/>
    <w:rsid w:val="002977E1"/>
    <w:rsid w:val="002979CA"/>
    <w:rsid w:val="00297BA5"/>
    <w:rsid w:val="002A0104"/>
    <w:rsid w:val="002A0369"/>
    <w:rsid w:val="002A0621"/>
    <w:rsid w:val="002A079E"/>
    <w:rsid w:val="002A0A8B"/>
    <w:rsid w:val="002A0BD6"/>
    <w:rsid w:val="002A1347"/>
    <w:rsid w:val="002A177E"/>
    <w:rsid w:val="002A17F6"/>
    <w:rsid w:val="002A1BB2"/>
    <w:rsid w:val="002A248F"/>
    <w:rsid w:val="002A25A9"/>
    <w:rsid w:val="002A27EC"/>
    <w:rsid w:val="002A2A2C"/>
    <w:rsid w:val="002A2A62"/>
    <w:rsid w:val="002A2F83"/>
    <w:rsid w:val="002A376F"/>
    <w:rsid w:val="002A3D49"/>
    <w:rsid w:val="002A3EC9"/>
    <w:rsid w:val="002A3FD4"/>
    <w:rsid w:val="002A414D"/>
    <w:rsid w:val="002A4418"/>
    <w:rsid w:val="002A4628"/>
    <w:rsid w:val="002A48DD"/>
    <w:rsid w:val="002A4D73"/>
    <w:rsid w:val="002A566C"/>
    <w:rsid w:val="002A5D70"/>
    <w:rsid w:val="002A6460"/>
    <w:rsid w:val="002A6529"/>
    <w:rsid w:val="002A6570"/>
    <w:rsid w:val="002A684F"/>
    <w:rsid w:val="002A6F34"/>
    <w:rsid w:val="002A70FF"/>
    <w:rsid w:val="002A76BB"/>
    <w:rsid w:val="002A7909"/>
    <w:rsid w:val="002A79BF"/>
    <w:rsid w:val="002A7D9E"/>
    <w:rsid w:val="002B00EC"/>
    <w:rsid w:val="002B0128"/>
    <w:rsid w:val="002B0194"/>
    <w:rsid w:val="002B0E91"/>
    <w:rsid w:val="002B11DC"/>
    <w:rsid w:val="002B12A6"/>
    <w:rsid w:val="002B169D"/>
    <w:rsid w:val="002B1E40"/>
    <w:rsid w:val="002B23CA"/>
    <w:rsid w:val="002B256C"/>
    <w:rsid w:val="002B26EA"/>
    <w:rsid w:val="002B2762"/>
    <w:rsid w:val="002B2AFE"/>
    <w:rsid w:val="002B2F67"/>
    <w:rsid w:val="002B363B"/>
    <w:rsid w:val="002B3CA7"/>
    <w:rsid w:val="002B3CEB"/>
    <w:rsid w:val="002B3E1B"/>
    <w:rsid w:val="002B40E2"/>
    <w:rsid w:val="002B42C2"/>
    <w:rsid w:val="002B4517"/>
    <w:rsid w:val="002B4615"/>
    <w:rsid w:val="002B4847"/>
    <w:rsid w:val="002B489D"/>
    <w:rsid w:val="002B591F"/>
    <w:rsid w:val="002B5CFD"/>
    <w:rsid w:val="002B5D7D"/>
    <w:rsid w:val="002B6062"/>
    <w:rsid w:val="002B618C"/>
    <w:rsid w:val="002B6514"/>
    <w:rsid w:val="002B7317"/>
    <w:rsid w:val="002B740B"/>
    <w:rsid w:val="002B7442"/>
    <w:rsid w:val="002B75A4"/>
    <w:rsid w:val="002B77AB"/>
    <w:rsid w:val="002B79D7"/>
    <w:rsid w:val="002C0172"/>
    <w:rsid w:val="002C0468"/>
    <w:rsid w:val="002C04CD"/>
    <w:rsid w:val="002C0ECA"/>
    <w:rsid w:val="002C11D9"/>
    <w:rsid w:val="002C13F6"/>
    <w:rsid w:val="002C1501"/>
    <w:rsid w:val="002C1674"/>
    <w:rsid w:val="002C167F"/>
    <w:rsid w:val="002C168F"/>
    <w:rsid w:val="002C1992"/>
    <w:rsid w:val="002C1FCF"/>
    <w:rsid w:val="002C23DC"/>
    <w:rsid w:val="002C2984"/>
    <w:rsid w:val="002C2D96"/>
    <w:rsid w:val="002C2ED9"/>
    <w:rsid w:val="002C2FF7"/>
    <w:rsid w:val="002C35C6"/>
    <w:rsid w:val="002C3ACE"/>
    <w:rsid w:val="002C41E1"/>
    <w:rsid w:val="002C4234"/>
    <w:rsid w:val="002C4373"/>
    <w:rsid w:val="002C440C"/>
    <w:rsid w:val="002C4475"/>
    <w:rsid w:val="002C4B3E"/>
    <w:rsid w:val="002C4F0A"/>
    <w:rsid w:val="002C531C"/>
    <w:rsid w:val="002C535A"/>
    <w:rsid w:val="002C54D8"/>
    <w:rsid w:val="002C56F2"/>
    <w:rsid w:val="002C5C5B"/>
    <w:rsid w:val="002C60AA"/>
    <w:rsid w:val="002C619E"/>
    <w:rsid w:val="002C62DE"/>
    <w:rsid w:val="002C6604"/>
    <w:rsid w:val="002C6681"/>
    <w:rsid w:val="002C6783"/>
    <w:rsid w:val="002C6D86"/>
    <w:rsid w:val="002C703F"/>
    <w:rsid w:val="002C7045"/>
    <w:rsid w:val="002C7BB3"/>
    <w:rsid w:val="002C7BFB"/>
    <w:rsid w:val="002C7E7A"/>
    <w:rsid w:val="002D009F"/>
    <w:rsid w:val="002D019E"/>
    <w:rsid w:val="002D0252"/>
    <w:rsid w:val="002D03CE"/>
    <w:rsid w:val="002D04AC"/>
    <w:rsid w:val="002D0616"/>
    <w:rsid w:val="002D0900"/>
    <w:rsid w:val="002D0A1C"/>
    <w:rsid w:val="002D0EEC"/>
    <w:rsid w:val="002D1252"/>
    <w:rsid w:val="002D139A"/>
    <w:rsid w:val="002D1410"/>
    <w:rsid w:val="002D17F9"/>
    <w:rsid w:val="002D1945"/>
    <w:rsid w:val="002D1ACC"/>
    <w:rsid w:val="002D1BF0"/>
    <w:rsid w:val="002D1F43"/>
    <w:rsid w:val="002D2511"/>
    <w:rsid w:val="002D2596"/>
    <w:rsid w:val="002D27A3"/>
    <w:rsid w:val="002D3030"/>
    <w:rsid w:val="002D309A"/>
    <w:rsid w:val="002D30A5"/>
    <w:rsid w:val="002D34FD"/>
    <w:rsid w:val="002D3592"/>
    <w:rsid w:val="002D3B9E"/>
    <w:rsid w:val="002D413F"/>
    <w:rsid w:val="002D41EB"/>
    <w:rsid w:val="002D42EB"/>
    <w:rsid w:val="002D4467"/>
    <w:rsid w:val="002D4468"/>
    <w:rsid w:val="002D494A"/>
    <w:rsid w:val="002D4993"/>
    <w:rsid w:val="002D4F91"/>
    <w:rsid w:val="002D505A"/>
    <w:rsid w:val="002D5310"/>
    <w:rsid w:val="002D5354"/>
    <w:rsid w:val="002D547F"/>
    <w:rsid w:val="002D56B6"/>
    <w:rsid w:val="002D56E8"/>
    <w:rsid w:val="002D5EF7"/>
    <w:rsid w:val="002D608F"/>
    <w:rsid w:val="002D687F"/>
    <w:rsid w:val="002D689A"/>
    <w:rsid w:val="002D68A0"/>
    <w:rsid w:val="002D6D11"/>
    <w:rsid w:val="002D71F1"/>
    <w:rsid w:val="002D7210"/>
    <w:rsid w:val="002D7324"/>
    <w:rsid w:val="002D74FE"/>
    <w:rsid w:val="002D7651"/>
    <w:rsid w:val="002D7678"/>
    <w:rsid w:val="002D76E6"/>
    <w:rsid w:val="002D7974"/>
    <w:rsid w:val="002D7F73"/>
    <w:rsid w:val="002D7FA3"/>
    <w:rsid w:val="002E0779"/>
    <w:rsid w:val="002E0819"/>
    <w:rsid w:val="002E0B03"/>
    <w:rsid w:val="002E0B72"/>
    <w:rsid w:val="002E0C70"/>
    <w:rsid w:val="002E0C9A"/>
    <w:rsid w:val="002E0D74"/>
    <w:rsid w:val="002E141F"/>
    <w:rsid w:val="002E1529"/>
    <w:rsid w:val="002E1744"/>
    <w:rsid w:val="002E174B"/>
    <w:rsid w:val="002E1855"/>
    <w:rsid w:val="002E1A5F"/>
    <w:rsid w:val="002E1A91"/>
    <w:rsid w:val="002E1F11"/>
    <w:rsid w:val="002E2153"/>
    <w:rsid w:val="002E2B23"/>
    <w:rsid w:val="002E31AB"/>
    <w:rsid w:val="002E31E3"/>
    <w:rsid w:val="002E3A16"/>
    <w:rsid w:val="002E3C24"/>
    <w:rsid w:val="002E4023"/>
    <w:rsid w:val="002E4486"/>
    <w:rsid w:val="002E46D1"/>
    <w:rsid w:val="002E48E5"/>
    <w:rsid w:val="002E4FA2"/>
    <w:rsid w:val="002E51AF"/>
    <w:rsid w:val="002E5257"/>
    <w:rsid w:val="002E536A"/>
    <w:rsid w:val="002E55A8"/>
    <w:rsid w:val="002E5697"/>
    <w:rsid w:val="002E6424"/>
    <w:rsid w:val="002E6542"/>
    <w:rsid w:val="002E6650"/>
    <w:rsid w:val="002E6975"/>
    <w:rsid w:val="002E6CD8"/>
    <w:rsid w:val="002E71BE"/>
    <w:rsid w:val="002E7371"/>
    <w:rsid w:val="002E7442"/>
    <w:rsid w:val="002E77B4"/>
    <w:rsid w:val="002E79ED"/>
    <w:rsid w:val="002E7CFA"/>
    <w:rsid w:val="002E7F0E"/>
    <w:rsid w:val="002F0440"/>
    <w:rsid w:val="002F053D"/>
    <w:rsid w:val="002F069D"/>
    <w:rsid w:val="002F09AF"/>
    <w:rsid w:val="002F0C27"/>
    <w:rsid w:val="002F0E66"/>
    <w:rsid w:val="002F0EBD"/>
    <w:rsid w:val="002F1370"/>
    <w:rsid w:val="002F155B"/>
    <w:rsid w:val="002F1A4B"/>
    <w:rsid w:val="002F1A86"/>
    <w:rsid w:val="002F1C42"/>
    <w:rsid w:val="002F1F67"/>
    <w:rsid w:val="002F23E1"/>
    <w:rsid w:val="002F3336"/>
    <w:rsid w:val="002F3C81"/>
    <w:rsid w:val="002F40C0"/>
    <w:rsid w:val="002F479A"/>
    <w:rsid w:val="002F4B61"/>
    <w:rsid w:val="002F560F"/>
    <w:rsid w:val="002F5654"/>
    <w:rsid w:val="002F6092"/>
    <w:rsid w:val="002F60AA"/>
    <w:rsid w:val="002F652C"/>
    <w:rsid w:val="002F653F"/>
    <w:rsid w:val="002F6AD3"/>
    <w:rsid w:val="002F6FDE"/>
    <w:rsid w:val="002F7106"/>
    <w:rsid w:val="002F7273"/>
    <w:rsid w:val="002F7412"/>
    <w:rsid w:val="002F7542"/>
    <w:rsid w:val="002F7773"/>
    <w:rsid w:val="002F788F"/>
    <w:rsid w:val="002F7CF3"/>
    <w:rsid w:val="002F7D4B"/>
    <w:rsid w:val="002F7DBA"/>
    <w:rsid w:val="003000B1"/>
    <w:rsid w:val="003000BA"/>
    <w:rsid w:val="003001D7"/>
    <w:rsid w:val="00300494"/>
    <w:rsid w:val="003005D5"/>
    <w:rsid w:val="003005E4"/>
    <w:rsid w:val="003005F4"/>
    <w:rsid w:val="0030063D"/>
    <w:rsid w:val="00300A10"/>
    <w:rsid w:val="00300A37"/>
    <w:rsid w:val="00300BCC"/>
    <w:rsid w:val="00300C12"/>
    <w:rsid w:val="00300DAD"/>
    <w:rsid w:val="00300DD9"/>
    <w:rsid w:val="00300E76"/>
    <w:rsid w:val="0030103E"/>
    <w:rsid w:val="00301065"/>
    <w:rsid w:val="00301067"/>
    <w:rsid w:val="00301684"/>
    <w:rsid w:val="00301865"/>
    <w:rsid w:val="00301C4B"/>
    <w:rsid w:val="00302042"/>
    <w:rsid w:val="003020C4"/>
    <w:rsid w:val="00302322"/>
    <w:rsid w:val="00302523"/>
    <w:rsid w:val="0030253A"/>
    <w:rsid w:val="0030287E"/>
    <w:rsid w:val="003029A6"/>
    <w:rsid w:val="00302A8F"/>
    <w:rsid w:val="00302D8D"/>
    <w:rsid w:val="00302DEC"/>
    <w:rsid w:val="00302EC4"/>
    <w:rsid w:val="00303258"/>
    <w:rsid w:val="003032CD"/>
    <w:rsid w:val="003034C8"/>
    <w:rsid w:val="00303C41"/>
    <w:rsid w:val="00303C5C"/>
    <w:rsid w:val="00303D49"/>
    <w:rsid w:val="00303E2E"/>
    <w:rsid w:val="00303FE1"/>
    <w:rsid w:val="00304032"/>
    <w:rsid w:val="00304067"/>
    <w:rsid w:val="00304411"/>
    <w:rsid w:val="00304CC0"/>
    <w:rsid w:val="003054F2"/>
    <w:rsid w:val="00305996"/>
    <w:rsid w:val="00305A82"/>
    <w:rsid w:val="00305BD0"/>
    <w:rsid w:val="00305CFD"/>
    <w:rsid w:val="00305F44"/>
    <w:rsid w:val="00305F55"/>
    <w:rsid w:val="00306A5F"/>
    <w:rsid w:val="00306B17"/>
    <w:rsid w:val="00306B3D"/>
    <w:rsid w:val="00306FF6"/>
    <w:rsid w:val="003073A3"/>
    <w:rsid w:val="00307478"/>
    <w:rsid w:val="0030748F"/>
    <w:rsid w:val="0030756F"/>
    <w:rsid w:val="00307657"/>
    <w:rsid w:val="00307C82"/>
    <w:rsid w:val="00307DD8"/>
    <w:rsid w:val="00307E7E"/>
    <w:rsid w:val="00310580"/>
    <w:rsid w:val="00310CF3"/>
    <w:rsid w:val="00310D88"/>
    <w:rsid w:val="0031111F"/>
    <w:rsid w:val="003112BB"/>
    <w:rsid w:val="003114F0"/>
    <w:rsid w:val="0031152F"/>
    <w:rsid w:val="0031170C"/>
    <w:rsid w:val="00311ACD"/>
    <w:rsid w:val="00312350"/>
    <w:rsid w:val="00312578"/>
    <w:rsid w:val="003125AA"/>
    <w:rsid w:val="003129D1"/>
    <w:rsid w:val="00312AB9"/>
    <w:rsid w:val="00312CD3"/>
    <w:rsid w:val="00312E96"/>
    <w:rsid w:val="00312F5C"/>
    <w:rsid w:val="00313192"/>
    <w:rsid w:val="003131AF"/>
    <w:rsid w:val="00313804"/>
    <w:rsid w:val="00313863"/>
    <w:rsid w:val="00313AD8"/>
    <w:rsid w:val="00313DC8"/>
    <w:rsid w:val="00313E58"/>
    <w:rsid w:val="00313F84"/>
    <w:rsid w:val="00313FE9"/>
    <w:rsid w:val="00314050"/>
    <w:rsid w:val="003140C5"/>
    <w:rsid w:val="003142BC"/>
    <w:rsid w:val="00314360"/>
    <w:rsid w:val="0031438B"/>
    <w:rsid w:val="00314556"/>
    <w:rsid w:val="003145B4"/>
    <w:rsid w:val="003146CB"/>
    <w:rsid w:val="00314AC5"/>
    <w:rsid w:val="00314AE1"/>
    <w:rsid w:val="00314FA3"/>
    <w:rsid w:val="00315011"/>
    <w:rsid w:val="0031593A"/>
    <w:rsid w:val="003161FA"/>
    <w:rsid w:val="003165FF"/>
    <w:rsid w:val="0031678E"/>
    <w:rsid w:val="00316A8B"/>
    <w:rsid w:val="00316E1A"/>
    <w:rsid w:val="00316F5C"/>
    <w:rsid w:val="00316F8A"/>
    <w:rsid w:val="00316FE1"/>
    <w:rsid w:val="0031708B"/>
    <w:rsid w:val="0031721F"/>
    <w:rsid w:val="0031725A"/>
    <w:rsid w:val="00317896"/>
    <w:rsid w:val="003178B6"/>
    <w:rsid w:val="00317EE4"/>
    <w:rsid w:val="003201A2"/>
    <w:rsid w:val="00320364"/>
    <w:rsid w:val="00320542"/>
    <w:rsid w:val="00320772"/>
    <w:rsid w:val="00320D83"/>
    <w:rsid w:val="00320DA3"/>
    <w:rsid w:val="00320F7D"/>
    <w:rsid w:val="00320FC9"/>
    <w:rsid w:val="00321010"/>
    <w:rsid w:val="003211E2"/>
    <w:rsid w:val="0032132C"/>
    <w:rsid w:val="00321558"/>
    <w:rsid w:val="00321640"/>
    <w:rsid w:val="00321646"/>
    <w:rsid w:val="003217FB"/>
    <w:rsid w:val="00321BB6"/>
    <w:rsid w:val="00321CAC"/>
    <w:rsid w:val="00321FB9"/>
    <w:rsid w:val="00322770"/>
    <w:rsid w:val="003229DC"/>
    <w:rsid w:val="00322A15"/>
    <w:rsid w:val="00322B11"/>
    <w:rsid w:val="00323074"/>
    <w:rsid w:val="00323460"/>
    <w:rsid w:val="003236F4"/>
    <w:rsid w:val="00323A0E"/>
    <w:rsid w:val="00323BF8"/>
    <w:rsid w:val="003240CF"/>
    <w:rsid w:val="003241AD"/>
    <w:rsid w:val="003248F5"/>
    <w:rsid w:val="00324A62"/>
    <w:rsid w:val="00324E93"/>
    <w:rsid w:val="00325107"/>
    <w:rsid w:val="00325159"/>
    <w:rsid w:val="0032542D"/>
    <w:rsid w:val="0032564B"/>
    <w:rsid w:val="003257EA"/>
    <w:rsid w:val="00325903"/>
    <w:rsid w:val="00325AA8"/>
    <w:rsid w:val="00325DE9"/>
    <w:rsid w:val="00325E14"/>
    <w:rsid w:val="00325E55"/>
    <w:rsid w:val="00325E7F"/>
    <w:rsid w:val="0032624C"/>
    <w:rsid w:val="003266EE"/>
    <w:rsid w:val="00326902"/>
    <w:rsid w:val="00326996"/>
    <w:rsid w:val="00326E35"/>
    <w:rsid w:val="00326FCE"/>
    <w:rsid w:val="00327326"/>
    <w:rsid w:val="00327610"/>
    <w:rsid w:val="00327765"/>
    <w:rsid w:val="003278F5"/>
    <w:rsid w:val="003279BA"/>
    <w:rsid w:val="00327FDA"/>
    <w:rsid w:val="0033018A"/>
    <w:rsid w:val="00330561"/>
    <w:rsid w:val="00330743"/>
    <w:rsid w:val="00330A86"/>
    <w:rsid w:val="0033114A"/>
    <w:rsid w:val="0033134F"/>
    <w:rsid w:val="00331461"/>
    <w:rsid w:val="00331B3F"/>
    <w:rsid w:val="00331D0E"/>
    <w:rsid w:val="00331EEC"/>
    <w:rsid w:val="003327DF"/>
    <w:rsid w:val="00332821"/>
    <w:rsid w:val="00332B8E"/>
    <w:rsid w:val="00332D48"/>
    <w:rsid w:val="0033308A"/>
    <w:rsid w:val="003330B6"/>
    <w:rsid w:val="00333253"/>
    <w:rsid w:val="00333258"/>
    <w:rsid w:val="00333704"/>
    <w:rsid w:val="003338B5"/>
    <w:rsid w:val="00333AC2"/>
    <w:rsid w:val="00333D26"/>
    <w:rsid w:val="00333DC9"/>
    <w:rsid w:val="00333E78"/>
    <w:rsid w:val="00333EF0"/>
    <w:rsid w:val="00333F9D"/>
    <w:rsid w:val="00334247"/>
    <w:rsid w:val="003344DD"/>
    <w:rsid w:val="003346E9"/>
    <w:rsid w:val="003347C2"/>
    <w:rsid w:val="0033493A"/>
    <w:rsid w:val="003349D6"/>
    <w:rsid w:val="003349D7"/>
    <w:rsid w:val="00334EEB"/>
    <w:rsid w:val="00334FFE"/>
    <w:rsid w:val="00335124"/>
    <w:rsid w:val="003351F5"/>
    <w:rsid w:val="003357AD"/>
    <w:rsid w:val="00335CBE"/>
    <w:rsid w:val="00335CEB"/>
    <w:rsid w:val="00335D66"/>
    <w:rsid w:val="00335F45"/>
    <w:rsid w:val="003361FE"/>
    <w:rsid w:val="003369E3"/>
    <w:rsid w:val="00336BB4"/>
    <w:rsid w:val="00336CE8"/>
    <w:rsid w:val="00336E44"/>
    <w:rsid w:val="00337088"/>
    <w:rsid w:val="00337255"/>
    <w:rsid w:val="00337264"/>
    <w:rsid w:val="00337409"/>
    <w:rsid w:val="003377E5"/>
    <w:rsid w:val="0033797D"/>
    <w:rsid w:val="00337AF1"/>
    <w:rsid w:val="00337E39"/>
    <w:rsid w:val="00337E5B"/>
    <w:rsid w:val="00340147"/>
    <w:rsid w:val="003402D3"/>
    <w:rsid w:val="00340771"/>
    <w:rsid w:val="003408E4"/>
    <w:rsid w:val="00340AE5"/>
    <w:rsid w:val="003411C4"/>
    <w:rsid w:val="003412DB"/>
    <w:rsid w:val="00341596"/>
    <w:rsid w:val="00341838"/>
    <w:rsid w:val="003418D2"/>
    <w:rsid w:val="0034190E"/>
    <w:rsid w:val="00342005"/>
    <w:rsid w:val="003429EF"/>
    <w:rsid w:val="003429F7"/>
    <w:rsid w:val="00342FEB"/>
    <w:rsid w:val="00343052"/>
    <w:rsid w:val="00343998"/>
    <w:rsid w:val="00343D74"/>
    <w:rsid w:val="00343E0E"/>
    <w:rsid w:val="00344581"/>
    <w:rsid w:val="0034491C"/>
    <w:rsid w:val="00344A1A"/>
    <w:rsid w:val="00344E00"/>
    <w:rsid w:val="003451FF"/>
    <w:rsid w:val="003452ED"/>
    <w:rsid w:val="003456EA"/>
    <w:rsid w:val="003457B4"/>
    <w:rsid w:val="00345892"/>
    <w:rsid w:val="00345A20"/>
    <w:rsid w:val="00345A29"/>
    <w:rsid w:val="00345A45"/>
    <w:rsid w:val="003461B9"/>
    <w:rsid w:val="00346525"/>
    <w:rsid w:val="0034657B"/>
    <w:rsid w:val="00346609"/>
    <w:rsid w:val="00346895"/>
    <w:rsid w:val="00346942"/>
    <w:rsid w:val="003469BD"/>
    <w:rsid w:val="00346A70"/>
    <w:rsid w:val="00346AE6"/>
    <w:rsid w:val="00346DCB"/>
    <w:rsid w:val="0034729D"/>
    <w:rsid w:val="00347668"/>
    <w:rsid w:val="003479FC"/>
    <w:rsid w:val="00347A1D"/>
    <w:rsid w:val="00347A2D"/>
    <w:rsid w:val="00347BEE"/>
    <w:rsid w:val="00350275"/>
    <w:rsid w:val="00350969"/>
    <w:rsid w:val="00350B9E"/>
    <w:rsid w:val="00350FD1"/>
    <w:rsid w:val="00351082"/>
    <w:rsid w:val="003515A7"/>
    <w:rsid w:val="003519FC"/>
    <w:rsid w:val="00351BD0"/>
    <w:rsid w:val="00351C44"/>
    <w:rsid w:val="00351C58"/>
    <w:rsid w:val="00351F43"/>
    <w:rsid w:val="00351FFA"/>
    <w:rsid w:val="00352265"/>
    <w:rsid w:val="0035235C"/>
    <w:rsid w:val="00352472"/>
    <w:rsid w:val="003528BA"/>
    <w:rsid w:val="00352980"/>
    <w:rsid w:val="00352D7F"/>
    <w:rsid w:val="003530BA"/>
    <w:rsid w:val="00353124"/>
    <w:rsid w:val="00353131"/>
    <w:rsid w:val="0035317C"/>
    <w:rsid w:val="003537D3"/>
    <w:rsid w:val="003539D2"/>
    <w:rsid w:val="00353F42"/>
    <w:rsid w:val="003542B1"/>
    <w:rsid w:val="00354338"/>
    <w:rsid w:val="00354354"/>
    <w:rsid w:val="003544E8"/>
    <w:rsid w:val="003545E8"/>
    <w:rsid w:val="00354847"/>
    <w:rsid w:val="00354880"/>
    <w:rsid w:val="00354CD9"/>
    <w:rsid w:val="00354D3D"/>
    <w:rsid w:val="00355094"/>
    <w:rsid w:val="0035542E"/>
    <w:rsid w:val="003554E8"/>
    <w:rsid w:val="003564C1"/>
    <w:rsid w:val="00356A1B"/>
    <w:rsid w:val="00356B97"/>
    <w:rsid w:val="00356DB2"/>
    <w:rsid w:val="00356E02"/>
    <w:rsid w:val="00356E71"/>
    <w:rsid w:val="003570AA"/>
    <w:rsid w:val="0035710E"/>
    <w:rsid w:val="003571EF"/>
    <w:rsid w:val="00357350"/>
    <w:rsid w:val="00357490"/>
    <w:rsid w:val="00357594"/>
    <w:rsid w:val="00357691"/>
    <w:rsid w:val="00357ACA"/>
    <w:rsid w:val="00357E7A"/>
    <w:rsid w:val="0036045D"/>
    <w:rsid w:val="00360971"/>
    <w:rsid w:val="003609D0"/>
    <w:rsid w:val="00360A89"/>
    <w:rsid w:val="00360AF1"/>
    <w:rsid w:val="00360BE2"/>
    <w:rsid w:val="00361013"/>
    <w:rsid w:val="003612AB"/>
    <w:rsid w:val="0036185C"/>
    <w:rsid w:val="00361EF6"/>
    <w:rsid w:val="003620AD"/>
    <w:rsid w:val="0036219B"/>
    <w:rsid w:val="0036231F"/>
    <w:rsid w:val="0036275F"/>
    <w:rsid w:val="003627D1"/>
    <w:rsid w:val="00362934"/>
    <w:rsid w:val="00362C34"/>
    <w:rsid w:val="00362FCF"/>
    <w:rsid w:val="0036310D"/>
    <w:rsid w:val="0036340C"/>
    <w:rsid w:val="00363505"/>
    <w:rsid w:val="00363825"/>
    <w:rsid w:val="00363870"/>
    <w:rsid w:val="003639D2"/>
    <w:rsid w:val="00363B4C"/>
    <w:rsid w:val="00363F72"/>
    <w:rsid w:val="0036440F"/>
    <w:rsid w:val="003644AB"/>
    <w:rsid w:val="00365F67"/>
    <w:rsid w:val="003660C7"/>
    <w:rsid w:val="00366127"/>
    <w:rsid w:val="003662CA"/>
    <w:rsid w:val="00366408"/>
    <w:rsid w:val="00366728"/>
    <w:rsid w:val="00367130"/>
    <w:rsid w:val="0036747F"/>
    <w:rsid w:val="0036767F"/>
    <w:rsid w:val="0036778A"/>
    <w:rsid w:val="0036794B"/>
    <w:rsid w:val="00367993"/>
    <w:rsid w:val="003679AF"/>
    <w:rsid w:val="00367AD9"/>
    <w:rsid w:val="00370409"/>
    <w:rsid w:val="00370537"/>
    <w:rsid w:val="00370EC9"/>
    <w:rsid w:val="003718D5"/>
    <w:rsid w:val="00371C3E"/>
    <w:rsid w:val="00371D4C"/>
    <w:rsid w:val="00371E2F"/>
    <w:rsid w:val="00371FC7"/>
    <w:rsid w:val="003720F9"/>
    <w:rsid w:val="0037228A"/>
    <w:rsid w:val="0037243A"/>
    <w:rsid w:val="003728FD"/>
    <w:rsid w:val="00372B13"/>
    <w:rsid w:val="00372F83"/>
    <w:rsid w:val="003732CC"/>
    <w:rsid w:val="00373569"/>
    <w:rsid w:val="00373E51"/>
    <w:rsid w:val="003742F6"/>
    <w:rsid w:val="0037439A"/>
    <w:rsid w:val="00374738"/>
    <w:rsid w:val="003748CB"/>
    <w:rsid w:val="003749EB"/>
    <w:rsid w:val="00374AEC"/>
    <w:rsid w:val="00374B9C"/>
    <w:rsid w:val="00374C89"/>
    <w:rsid w:val="00374FA0"/>
    <w:rsid w:val="00375387"/>
    <w:rsid w:val="00375631"/>
    <w:rsid w:val="00375C4F"/>
    <w:rsid w:val="003762CF"/>
    <w:rsid w:val="003764B6"/>
    <w:rsid w:val="00376598"/>
    <w:rsid w:val="003766EE"/>
    <w:rsid w:val="003768A4"/>
    <w:rsid w:val="003768F7"/>
    <w:rsid w:val="00376913"/>
    <w:rsid w:val="00376A4B"/>
    <w:rsid w:val="00377041"/>
    <w:rsid w:val="003772B9"/>
    <w:rsid w:val="003777D3"/>
    <w:rsid w:val="00377894"/>
    <w:rsid w:val="003779D5"/>
    <w:rsid w:val="00377CD4"/>
    <w:rsid w:val="00377FBB"/>
    <w:rsid w:val="0038016A"/>
    <w:rsid w:val="003801CA"/>
    <w:rsid w:val="003803FF"/>
    <w:rsid w:val="003804DF"/>
    <w:rsid w:val="003806EC"/>
    <w:rsid w:val="0038079E"/>
    <w:rsid w:val="003809CC"/>
    <w:rsid w:val="00380BB0"/>
    <w:rsid w:val="00380CE7"/>
    <w:rsid w:val="00380DA6"/>
    <w:rsid w:val="00380FCE"/>
    <w:rsid w:val="00381170"/>
    <w:rsid w:val="0038161C"/>
    <w:rsid w:val="003816FD"/>
    <w:rsid w:val="003823C5"/>
    <w:rsid w:val="00382704"/>
    <w:rsid w:val="00382797"/>
    <w:rsid w:val="0038296A"/>
    <w:rsid w:val="00382BE9"/>
    <w:rsid w:val="00382E13"/>
    <w:rsid w:val="003830E0"/>
    <w:rsid w:val="0038310D"/>
    <w:rsid w:val="00383425"/>
    <w:rsid w:val="0038342A"/>
    <w:rsid w:val="003836D7"/>
    <w:rsid w:val="0038380F"/>
    <w:rsid w:val="00383947"/>
    <w:rsid w:val="00383C9C"/>
    <w:rsid w:val="00383E0E"/>
    <w:rsid w:val="00384288"/>
    <w:rsid w:val="003846E9"/>
    <w:rsid w:val="00384D90"/>
    <w:rsid w:val="00384DE7"/>
    <w:rsid w:val="0038508D"/>
    <w:rsid w:val="00385126"/>
    <w:rsid w:val="003851F2"/>
    <w:rsid w:val="00385725"/>
    <w:rsid w:val="00385879"/>
    <w:rsid w:val="00385967"/>
    <w:rsid w:val="00385CE6"/>
    <w:rsid w:val="003866A2"/>
    <w:rsid w:val="00386705"/>
    <w:rsid w:val="003867F9"/>
    <w:rsid w:val="00386A4A"/>
    <w:rsid w:val="00386B33"/>
    <w:rsid w:val="00386F4F"/>
    <w:rsid w:val="0038710F"/>
    <w:rsid w:val="003872C3"/>
    <w:rsid w:val="00387550"/>
    <w:rsid w:val="00387ACC"/>
    <w:rsid w:val="00387F36"/>
    <w:rsid w:val="00387F8D"/>
    <w:rsid w:val="00390218"/>
    <w:rsid w:val="003905AD"/>
    <w:rsid w:val="003908E3"/>
    <w:rsid w:val="00390ACC"/>
    <w:rsid w:val="00390D0E"/>
    <w:rsid w:val="00390E5B"/>
    <w:rsid w:val="00390FCD"/>
    <w:rsid w:val="0039106B"/>
    <w:rsid w:val="00391324"/>
    <w:rsid w:val="00391703"/>
    <w:rsid w:val="00391A6C"/>
    <w:rsid w:val="00391D67"/>
    <w:rsid w:val="00391D68"/>
    <w:rsid w:val="00392188"/>
    <w:rsid w:val="0039231A"/>
    <w:rsid w:val="0039251C"/>
    <w:rsid w:val="00392768"/>
    <w:rsid w:val="0039288C"/>
    <w:rsid w:val="003929FF"/>
    <w:rsid w:val="00392B0D"/>
    <w:rsid w:val="00392B91"/>
    <w:rsid w:val="00393284"/>
    <w:rsid w:val="0039360F"/>
    <w:rsid w:val="003937C6"/>
    <w:rsid w:val="00393B10"/>
    <w:rsid w:val="00393B4B"/>
    <w:rsid w:val="003942E1"/>
    <w:rsid w:val="00394380"/>
    <w:rsid w:val="0039464D"/>
    <w:rsid w:val="003947F0"/>
    <w:rsid w:val="00394866"/>
    <w:rsid w:val="00394B7C"/>
    <w:rsid w:val="00394DCA"/>
    <w:rsid w:val="00395064"/>
    <w:rsid w:val="003951F1"/>
    <w:rsid w:val="00395B67"/>
    <w:rsid w:val="00396141"/>
    <w:rsid w:val="00396258"/>
    <w:rsid w:val="00396328"/>
    <w:rsid w:val="00396AA4"/>
    <w:rsid w:val="00396ADB"/>
    <w:rsid w:val="00396C11"/>
    <w:rsid w:val="00396E4A"/>
    <w:rsid w:val="00397259"/>
    <w:rsid w:val="003974E4"/>
    <w:rsid w:val="00397690"/>
    <w:rsid w:val="003976DF"/>
    <w:rsid w:val="0039778B"/>
    <w:rsid w:val="0039792A"/>
    <w:rsid w:val="00397957"/>
    <w:rsid w:val="00397DA3"/>
    <w:rsid w:val="00397E09"/>
    <w:rsid w:val="003A0713"/>
    <w:rsid w:val="003A0889"/>
    <w:rsid w:val="003A0AE9"/>
    <w:rsid w:val="003A0B42"/>
    <w:rsid w:val="003A0EEF"/>
    <w:rsid w:val="003A0F9F"/>
    <w:rsid w:val="003A1447"/>
    <w:rsid w:val="003A17B0"/>
    <w:rsid w:val="003A1EFB"/>
    <w:rsid w:val="003A221A"/>
    <w:rsid w:val="003A2378"/>
    <w:rsid w:val="003A26F9"/>
    <w:rsid w:val="003A27A0"/>
    <w:rsid w:val="003A283C"/>
    <w:rsid w:val="003A28FB"/>
    <w:rsid w:val="003A2BD5"/>
    <w:rsid w:val="003A2C5F"/>
    <w:rsid w:val="003A2CC9"/>
    <w:rsid w:val="003A2D38"/>
    <w:rsid w:val="003A3093"/>
    <w:rsid w:val="003A3968"/>
    <w:rsid w:val="003A39C7"/>
    <w:rsid w:val="003A3A62"/>
    <w:rsid w:val="003A3CEB"/>
    <w:rsid w:val="003A3E29"/>
    <w:rsid w:val="003A3E37"/>
    <w:rsid w:val="003A3EA1"/>
    <w:rsid w:val="003A3FE9"/>
    <w:rsid w:val="003A4229"/>
    <w:rsid w:val="003A4575"/>
    <w:rsid w:val="003A49FD"/>
    <w:rsid w:val="003A4E1F"/>
    <w:rsid w:val="003A501F"/>
    <w:rsid w:val="003A5315"/>
    <w:rsid w:val="003A537D"/>
    <w:rsid w:val="003A5722"/>
    <w:rsid w:val="003A5E8D"/>
    <w:rsid w:val="003A5FE2"/>
    <w:rsid w:val="003A61EF"/>
    <w:rsid w:val="003A62D4"/>
    <w:rsid w:val="003A6503"/>
    <w:rsid w:val="003A660E"/>
    <w:rsid w:val="003A6871"/>
    <w:rsid w:val="003A701E"/>
    <w:rsid w:val="003A7273"/>
    <w:rsid w:val="003A729F"/>
    <w:rsid w:val="003A7C93"/>
    <w:rsid w:val="003B0345"/>
    <w:rsid w:val="003B072C"/>
    <w:rsid w:val="003B0891"/>
    <w:rsid w:val="003B08C6"/>
    <w:rsid w:val="003B0B20"/>
    <w:rsid w:val="003B0FB9"/>
    <w:rsid w:val="003B1070"/>
    <w:rsid w:val="003B114E"/>
    <w:rsid w:val="003B1493"/>
    <w:rsid w:val="003B18F6"/>
    <w:rsid w:val="003B238C"/>
    <w:rsid w:val="003B2591"/>
    <w:rsid w:val="003B2692"/>
    <w:rsid w:val="003B27BC"/>
    <w:rsid w:val="003B2BC0"/>
    <w:rsid w:val="003B35AC"/>
    <w:rsid w:val="003B3863"/>
    <w:rsid w:val="003B3FC0"/>
    <w:rsid w:val="003B4186"/>
    <w:rsid w:val="003B42BA"/>
    <w:rsid w:val="003B43D9"/>
    <w:rsid w:val="003B4457"/>
    <w:rsid w:val="003B478B"/>
    <w:rsid w:val="003B5844"/>
    <w:rsid w:val="003B585C"/>
    <w:rsid w:val="003B5B05"/>
    <w:rsid w:val="003B6078"/>
    <w:rsid w:val="003B6269"/>
    <w:rsid w:val="003B62B3"/>
    <w:rsid w:val="003B63FD"/>
    <w:rsid w:val="003B6AD8"/>
    <w:rsid w:val="003B6D8E"/>
    <w:rsid w:val="003B6E74"/>
    <w:rsid w:val="003B732E"/>
    <w:rsid w:val="003B73FF"/>
    <w:rsid w:val="003B754F"/>
    <w:rsid w:val="003B7744"/>
    <w:rsid w:val="003B7C26"/>
    <w:rsid w:val="003B7FE4"/>
    <w:rsid w:val="003C0123"/>
    <w:rsid w:val="003C0344"/>
    <w:rsid w:val="003C0621"/>
    <w:rsid w:val="003C0906"/>
    <w:rsid w:val="003C09E8"/>
    <w:rsid w:val="003C0B27"/>
    <w:rsid w:val="003C0BAA"/>
    <w:rsid w:val="003C0D0C"/>
    <w:rsid w:val="003C135B"/>
    <w:rsid w:val="003C15DC"/>
    <w:rsid w:val="003C173D"/>
    <w:rsid w:val="003C17DC"/>
    <w:rsid w:val="003C18BF"/>
    <w:rsid w:val="003C1A09"/>
    <w:rsid w:val="003C1E2C"/>
    <w:rsid w:val="003C2242"/>
    <w:rsid w:val="003C2887"/>
    <w:rsid w:val="003C2F0A"/>
    <w:rsid w:val="003C321B"/>
    <w:rsid w:val="003C376D"/>
    <w:rsid w:val="003C38C3"/>
    <w:rsid w:val="003C38F8"/>
    <w:rsid w:val="003C3BF7"/>
    <w:rsid w:val="003C3C97"/>
    <w:rsid w:val="003C42B1"/>
    <w:rsid w:val="003C43E6"/>
    <w:rsid w:val="003C45BF"/>
    <w:rsid w:val="003C4959"/>
    <w:rsid w:val="003C4FA2"/>
    <w:rsid w:val="003C5597"/>
    <w:rsid w:val="003C55F6"/>
    <w:rsid w:val="003C56F5"/>
    <w:rsid w:val="003C58D3"/>
    <w:rsid w:val="003C5E1D"/>
    <w:rsid w:val="003C614B"/>
    <w:rsid w:val="003C6326"/>
    <w:rsid w:val="003C681F"/>
    <w:rsid w:val="003C6890"/>
    <w:rsid w:val="003C6A78"/>
    <w:rsid w:val="003C711C"/>
    <w:rsid w:val="003C71E5"/>
    <w:rsid w:val="003C7218"/>
    <w:rsid w:val="003C7294"/>
    <w:rsid w:val="003C767D"/>
    <w:rsid w:val="003C7BA4"/>
    <w:rsid w:val="003D003E"/>
    <w:rsid w:val="003D00E8"/>
    <w:rsid w:val="003D0585"/>
    <w:rsid w:val="003D083E"/>
    <w:rsid w:val="003D0944"/>
    <w:rsid w:val="003D0A9A"/>
    <w:rsid w:val="003D1ECA"/>
    <w:rsid w:val="003D2051"/>
    <w:rsid w:val="003D2123"/>
    <w:rsid w:val="003D255A"/>
    <w:rsid w:val="003D25F9"/>
    <w:rsid w:val="003D2678"/>
    <w:rsid w:val="003D2A47"/>
    <w:rsid w:val="003D2BB5"/>
    <w:rsid w:val="003D3231"/>
    <w:rsid w:val="003D3512"/>
    <w:rsid w:val="003D3558"/>
    <w:rsid w:val="003D3754"/>
    <w:rsid w:val="003D3A4C"/>
    <w:rsid w:val="003D3A5B"/>
    <w:rsid w:val="003D3E46"/>
    <w:rsid w:val="003D3EB5"/>
    <w:rsid w:val="003D428C"/>
    <w:rsid w:val="003D4426"/>
    <w:rsid w:val="003D468D"/>
    <w:rsid w:val="003D4C54"/>
    <w:rsid w:val="003D4D7A"/>
    <w:rsid w:val="003D4EAC"/>
    <w:rsid w:val="003D4EBA"/>
    <w:rsid w:val="003D523B"/>
    <w:rsid w:val="003D54C1"/>
    <w:rsid w:val="003D54F9"/>
    <w:rsid w:val="003D5533"/>
    <w:rsid w:val="003D55E2"/>
    <w:rsid w:val="003D5651"/>
    <w:rsid w:val="003D5870"/>
    <w:rsid w:val="003D587D"/>
    <w:rsid w:val="003D5B2C"/>
    <w:rsid w:val="003D5B85"/>
    <w:rsid w:val="003D5D08"/>
    <w:rsid w:val="003D66CF"/>
    <w:rsid w:val="003D6AD4"/>
    <w:rsid w:val="003D6BA2"/>
    <w:rsid w:val="003D6F14"/>
    <w:rsid w:val="003D6F52"/>
    <w:rsid w:val="003D7063"/>
    <w:rsid w:val="003D778F"/>
    <w:rsid w:val="003D78E5"/>
    <w:rsid w:val="003E0454"/>
    <w:rsid w:val="003E04D5"/>
    <w:rsid w:val="003E062C"/>
    <w:rsid w:val="003E064C"/>
    <w:rsid w:val="003E0784"/>
    <w:rsid w:val="003E0852"/>
    <w:rsid w:val="003E08F9"/>
    <w:rsid w:val="003E0BD1"/>
    <w:rsid w:val="003E0E8A"/>
    <w:rsid w:val="003E11A4"/>
    <w:rsid w:val="003E1280"/>
    <w:rsid w:val="003E129D"/>
    <w:rsid w:val="003E173E"/>
    <w:rsid w:val="003E1940"/>
    <w:rsid w:val="003E1C8C"/>
    <w:rsid w:val="003E1E83"/>
    <w:rsid w:val="003E2122"/>
    <w:rsid w:val="003E229A"/>
    <w:rsid w:val="003E2338"/>
    <w:rsid w:val="003E2831"/>
    <w:rsid w:val="003E2A67"/>
    <w:rsid w:val="003E2E7F"/>
    <w:rsid w:val="003E2F3F"/>
    <w:rsid w:val="003E3108"/>
    <w:rsid w:val="003E316F"/>
    <w:rsid w:val="003E3375"/>
    <w:rsid w:val="003E3745"/>
    <w:rsid w:val="003E3798"/>
    <w:rsid w:val="003E3819"/>
    <w:rsid w:val="003E3D1A"/>
    <w:rsid w:val="003E3E59"/>
    <w:rsid w:val="003E3EE9"/>
    <w:rsid w:val="003E3FC0"/>
    <w:rsid w:val="003E40FD"/>
    <w:rsid w:val="003E432C"/>
    <w:rsid w:val="003E453A"/>
    <w:rsid w:val="003E464F"/>
    <w:rsid w:val="003E46C2"/>
    <w:rsid w:val="003E489A"/>
    <w:rsid w:val="003E4A66"/>
    <w:rsid w:val="003E4AB9"/>
    <w:rsid w:val="003E4AE5"/>
    <w:rsid w:val="003E4B7A"/>
    <w:rsid w:val="003E4D22"/>
    <w:rsid w:val="003E4FC5"/>
    <w:rsid w:val="003E52D5"/>
    <w:rsid w:val="003E5877"/>
    <w:rsid w:val="003E5D4D"/>
    <w:rsid w:val="003E5FC2"/>
    <w:rsid w:val="003E627C"/>
    <w:rsid w:val="003E691E"/>
    <w:rsid w:val="003E6A7A"/>
    <w:rsid w:val="003E6C10"/>
    <w:rsid w:val="003E7BA3"/>
    <w:rsid w:val="003E7ECF"/>
    <w:rsid w:val="003E7EEA"/>
    <w:rsid w:val="003F033A"/>
    <w:rsid w:val="003F066D"/>
    <w:rsid w:val="003F0BD8"/>
    <w:rsid w:val="003F0D37"/>
    <w:rsid w:val="003F1214"/>
    <w:rsid w:val="003F149B"/>
    <w:rsid w:val="003F19AB"/>
    <w:rsid w:val="003F1ADF"/>
    <w:rsid w:val="003F1BE7"/>
    <w:rsid w:val="003F1CA2"/>
    <w:rsid w:val="003F2276"/>
    <w:rsid w:val="003F242C"/>
    <w:rsid w:val="003F26C6"/>
    <w:rsid w:val="003F2E44"/>
    <w:rsid w:val="003F2EE1"/>
    <w:rsid w:val="003F32B0"/>
    <w:rsid w:val="003F32BA"/>
    <w:rsid w:val="003F3740"/>
    <w:rsid w:val="003F384C"/>
    <w:rsid w:val="003F397A"/>
    <w:rsid w:val="003F39E0"/>
    <w:rsid w:val="003F3A55"/>
    <w:rsid w:val="003F3A5F"/>
    <w:rsid w:val="003F3D8D"/>
    <w:rsid w:val="003F400C"/>
    <w:rsid w:val="003F4102"/>
    <w:rsid w:val="003F4170"/>
    <w:rsid w:val="003F4556"/>
    <w:rsid w:val="003F4675"/>
    <w:rsid w:val="003F494A"/>
    <w:rsid w:val="003F508F"/>
    <w:rsid w:val="003F5212"/>
    <w:rsid w:val="003F5236"/>
    <w:rsid w:val="003F52F5"/>
    <w:rsid w:val="003F53E0"/>
    <w:rsid w:val="003F559F"/>
    <w:rsid w:val="003F5703"/>
    <w:rsid w:val="003F593A"/>
    <w:rsid w:val="003F5A79"/>
    <w:rsid w:val="003F5CCD"/>
    <w:rsid w:val="003F5ED4"/>
    <w:rsid w:val="003F62D1"/>
    <w:rsid w:val="003F6419"/>
    <w:rsid w:val="003F646F"/>
    <w:rsid w:val="003F671F"/>
    <w:rsid w:val="003F6CFE"/>
    <w:rsid w:val="003F70C3"/>
    <w:rsid w:val="003F70CB"/>
    <w:rsid w:val="003F7180"/>
    <w:rsid w:val="003F71BB"/>
    <w:rsid w:val="003F73D1"/>
    <w:rsid w:val="003F7CA8"/>
    <w:rsid w:val="003F7E4B"/>
    <w:rsid w:val="003F7F2D"/>
    <w:rsid w:val="00400459"/>
    <w:rsid w:val="004005CC"/>
    <w:rsid w:val="00400763"/>
    <w:rsid w:val="00400804"/>
    <w:rsid w:val="00400CAF"/>
    <w:rsid w:val="00400FA2"/>
    <w:rsid w:val="0040124D"/>
    <w:rsid w:val="004012B3"/>
    <w:rsid w:val="00401839"/>
    <w:rsid w:val="00401B53"/>
    <w:rsid w:val="004022CC"/>
    <w:rsid w:val="004024D0"/>
    <w:rsid w:val="00402F3C"/>
    <w:rsid w:val="00403230"/>
    <w:rsid w:val="004032C3"/>
    <w:rsid w:val="004033DE"/>
    <w:rsid w:val="004035C6"/>
    <w:rsid w:val="00403637"/>
    <w:rsid w:val="004037A0"/>
    <w:rsid w:val="00403977"/>
    <w:rsid w:val="00403E24"/>
    <w:rsid w:val="00404041"/>
    <w:rsid w:val="004040AA"/>
    <w:rsid w:val="0040421A"/>
    <w:rsid w:val="004045BD"/>
    <w:rsid w:val="00404722"/>
    <w:rsid w:val="00404869"/>
    <w:rsid w:val="00404B76"/>
    <w:rsid w:val="00404CFA"/>
    <w:rsid w:val="0040541E"/>
    <w:rsid w:val="004054D4"/>
    <w:rsid w:val="00405661"/>
    <w:rsid w:val="004057FC"/>
    <w:rsid w:val="00406051"/>
    <w:rsid w:val="004060F7"/>
    <w:rsid w:val="00406548"/>
    <w:rsid w:val="004065BA"/>
    <w:rsid w:val="004066B1"/>
    <w:rsid w:val="00406723"/>
    <w:rsid w:val="00406FA2"/>
    <w:rsid w:val="00407133"/>
    <w:rsid w:val="00407654"/>
    <w:rsid w:val="00407822"/>
    <w:rsid w:val="004100E2"/>
    <w:rsid w:val="0041023B"/>
    <w:rsid w:val="004107EB"/>
    <w:rsid w:val="00411014"/>
    <w:rsid w:val="00411302"/>
    <w:rsid w:val="00411345"/>
    <w:rsid w:val="00411BD3"/>
    <w:rsid w:val="00411CBE"/>
    <w:rsid w:val="00412147"/>
    <w:rsid w:val="00412202"/>
    <w:rsid w:val="00412388"/>
    <w:rsid w:val="0041261B"/>
    <w:rsid w:val="00412858"/>
    <w:rsid w:val="00412A9B"/>
    <w:rsid w:val="00412FDE"/>
    <w:rsid w:val="00413B0E"/>
    <w:rsid w:val="00414273"/>
    <w:rsid w:val="004150FE"/>
    <w:rsid w:val="0041564F"/>
    <w:rsid w:val="004159EB"/>
    <w:rsid w:val="00415AA0"/>
    <w:rsid w:val="00415D94"/>
    <w:rsid w:val="004163AB"/>
    <w:rsid w:val="004167D0"/>
    <w:rsid w:val="00416B1D"/>
    <w:rsid w:val="00416C72"/>
    <w:rsid w:val="00416DB4"/>
    <w:rsid w:val="00416F2E"/>
    <w:rsid w:val="004170C5"/>
    <w:rsid w:val="00417605"/>
    <w:rsid w:val="00417C1E"/>
    <w:rsid w:val="00417CE4"/>
    <w:rsid w:val="00417FCF"/>
    <w:rsid w:val="004200A4"/>
    <w:rsid w:val="00420288"/>
    <w:rsid w:val="004202E0"/>
    <w:rsid w:val="00420B96"/>
    <w:rsid w:val="00420BAD"/>
    <w:rsid w:val="00420E8E"/>
    <w:rsid w:val="00420EE6"/>
    <w:rsid w:val="00421114"/>
    <w:rsid w:val="0042116C"/>
    <w:rsid w:val="0042118E"/>
    <w:rsid w:val="0042128E"/>
    <w:rsid w:val="00421516"/>
    <w:rsid w:val="00421B66"/>
    <w:rsid w:val="00421D4C"/>
    <w:rsid w:val="00421F06"/>
    <w:rsid w:val="00422395"/>
    <w:rsid w:val="00422972"/>
    <w:rsid w:val="00422A48"/>
    <w:rsid w:val="004230AD"/>
    <w:rsid w:val="00423C6A"/>
    <w:rsid w:val="00423E54"/>
    <w:rsid w:val="00423F8E"/>
    <w:rsid w:val="00423FC1"/>
    <w:rsid w:val="004240B2"/>
    <w:rsid w:val="004240B4"/>
    <w:rsid w:val="00424286"/>
    <w:rsid w:val="004243DA"/>
    <w:rsid w:val="004249E8"/>
    <w:rsid w:val="00424A51"/>
    <w:rsid w:val="00424ACB"/>
    <w:rsid w:val="00424CDA"/>
    <w:rsid w:val="00424E29"/>
    <w:rsid w:val="00425393"/>
    <w:rsid w:val="0042541A"/>
    <w:rsid w:val="00425465"/>
    <w:rsid w:val="0042550A"/>
    <w:rsid w:val="00425605"/>
    <w:rsid w:val="00425C33"/>
    <w:rsid w:val="00426361"/>
    <w:rsid w:val="0042667A"/>
    <w:rsid w:val="00426BFC"/>
    <w:rsid w:val="004279D1"/>
    <w:rsid w:val="00427A7B"/>
    <w:rsid w:val="00427C68"/>
    <w:rsid w:val="00427C89"/>
    <w:rsid w:val="00427D0B"/>
    <w:rsid w:val="00427F11"/>
    <w:rsid w:val="004303C3"/>
    <w:rsid w:val="0043054E"/>
    <w:rsid w:val="004307B0"/>
    <w:rsid w:val="00430880"/>
    <w:rsid w:val="00430C55"/>
    <w:rsid w:val="00430F39"/>
    <w:rsid w:val="00430F44"/>
    <w:rsid w:val="00431032"/>
    <w:rsid w:val="00431077"/>
    <w:rsid w:val="00431126"/>
    <w:rsid w:val="0043149B"/>
    <w:rsid w:val="0043173A"/>
    <w:rsid w:val="00431827"/>
    <w:rsid w:val="00431D13"/>
    <w:rsid w:val="00431D49"/>
    <w:rsid w:val="00431DE6"/>
    <w:rsid w:val="004322B4"/>
    <w:rsid w:val="00432639"/>
    <w:rsid w:val="00432AB7"/>
    <w:rsid w:val="00432ABD"/>
    <w:rsid w:val="00432B1E"/>
    <w:rsid w:val="0043313D"/>
    <w:rsid w:val="004332BF"/>
    <w:rsid w:val="00433300"/>
    <w:rsid w:val="004339B4"/>
    <w:rsid w:val="00433C45"/>
    <w:rsid w:val="00433D0F"/>
    <w:rsid w:val="00434392"/>
    <w:rsid w:val="0043492A"/>
    <w:rsid w:val="00434CAD"/>
    <w:rsid w:val="00435208"/>
    <w:rsid w:val="004356F8"/>
    <w:rsid w:val="00435835"/>
    <w:rsid w:val="004358CE"/>
    <w:rsid w:val="004359F4"/>
    <w:rsid w:val="00435D74"/>
    <w:rsid w:val="00435EE4"/>
    <w:rsid w:val="00435FD5"/>
    <w:rsid w:val="0043623A"/>
    <w:rsid w:val="0043639A"/>
    <w:rsid w:val="00436AAC"/>
    <w:rsid w:val="00436D71"/>
    <w:rsid w:val="0043751C"/>
    <w:rsid w:val="00437B25"/>
    <w:rsid w:val="00437E75"/>
    <w:rsid w:val="004404E0"/>
    <w:rsid w:val="004407BB"/>
    <w:rsid w:val="004407D7"/>
    <w:rsid w:val="00440C37"/>
    <w:rsid w:val="00440C6A"/>
    <w:rsid w:val="0044138B"/>
    <w:rsid w:val="00441716"/>
    <w:rsid w:val="00441727"/>
    <w:rsid w:val="0044189A"/>
    <w:rsid w:val="00441B76"/>
    <w:rsid w:val="00441D71"/>
    <w:rsid w:val="00441D8A"/>
    <w:rsid w:val="004423F5"/>
    <w:rsid w:val="00442502"/>
    <w:rsid w:val="00442622"/>
    <w:rsid w:val="0044272F"/>
    <w:rsid w:val="00442883"/>
    <w:rsid w:val="00442975"/>
    <w:rsid w:val="004429BE"/>
    <w:rsid w:val="00442D04"/>
    <w:rsid w:val="0044350E"/>
    <w:rsid w:val="004435C8"/>
    <w:rsid w:val="00443686"/>
    <w:rsid w:val="0044376A"/>
    <w:rsid w:val="00443AC0"/>
    <w:rsid w:val="00444131"/>
    <w:rsid w:val="004442A9"/>
    <w:rsid w:val="0044491D"/>
    <w:rsid w:val="00444AC7"/>
    <w:rsid w:val="00444B46"/>
    <w:rsid w:val="00444E07"/>
    <w:rsid w:val="00444F7B"/>
    <w:rsid w:val="004453A0"/>
    <w:rsid w:val="004453E5"/>
    <w:rsid w:val="004454C3"/>
    <w:rsid w:val="00446068"/>
    <w:rsid w:val="004460F4"/>
    <w:rsid w:val="00446172"/>
    <w:rsid w:val="004466CD"/>
    <w:rsid w:val="0044679E"/>
    <w:rsid w:val="00446C5D"/>
    <w:rsid w:val="00446CD8"/>
    <w:rsid w:val="00446D83"/>
    <w:rsid w:val="00446DF4"/>
    <w:rsid w:val="00447BCE"/>
    <w:rsid w:val="00447DB1"/>
    <w:rsid w:val="00447DC9"/>
    <w:rsid w:val="00447F5E"/>
    <w:rsid w:val="004503C1"/>
    <w:rsid w:val="00450E52"/>
    <w:rsid w:val="00450E9E"/>
    <w:rsid w:val="0045100E"/>
    <w:rsid w:val="00451114"/>
    <w:rsid w:val="004515A1"/>
    <w:rsid w:val="00451639"/>
    <w:rsid w:val="00451777"/>
    <w:rsid w:val="00451C2D"/>
    <w:rsid w:val="00451CD4"/>
    <w:rsid w:val="00451D83"/>
    <w:rsid w:val="00451DCE"/>
    <w:rsid w:val="004522E0"/>
    <w:rsid w:val="004524A8"/>
    <w:rsid w:val="00452ABA"/>
    <w:rsid w:val="00452DA9"/>
    <w:rsid w:val="00452E0E"/>
    <w:rsid w:val="004530AC"/>
    <w:rsid w:val="00453362"/>
    <w:rsid w:val="00453949"/>
    <w:rsid w:val="00453A9F"/>
    <w:rsid w:val="00453BB1"/>
    <w:rsid w:val="00453C4A"/>
    <w:rsid w:val="00453E1E"/>
    <w:rsid w:val="0045422B"/>
    <w:rsid w:val="00454281"/>
    <w:rsid w:val="00454827"/>
    <w:rsid w:val="004550B4"/>
    <w:rsid w:val="004552CB"/>
    <w:rsid w:val="004554A9"/>
    <w:rsid w:val="0045554F"/>
    <w:rsid w:val="004557AD"/>
    <w:rsid w:val="004559AE"/>
    <w:rsid w:val="00455B45"/>
    <w:rsid w:val="00455F46"/>
    <w:rsid w:val="00456015"/>
    <w:rsid w:val="0045636F"/>
    <w:rsid w:val="00456632"/>
    <w:rsid w:val="00456CD4"/>
    <w:rsid w:val="00456DFF"/>
    <w:rsid w:val="004570A3"/>
    <w:rsid w:val="004570E9"/>
    <w:rsid w:val="00457975"/>
    <w:rsid w:val="00457B04"/>
    <w:rsid w:val="00457D07"/>
    <w:rsid w:val="00457E84"/>
    <w:rsid w:val="004606AC"/>
    <w:rsid w:val="0046077D"/>
    <w:rsid w:val="00460A45"/>
    <w:rsid w:val="00460AF0"/>
    <w:rsid w:val="00460BE8"/>
    <w:rsid w:val="00460CC3"/>
    <w:rsid w:val="00461087"/>
    <w:rsid w:val="0046131A"/>
    <w:rsid w:val="00461365"/>
    <w:rsid w:val="004614AF"/>
    <w:rsid w:val="00461503"/>
    <w:rsid w:val="004618AC"/>
    <w:rsid w:val="004619C3"/>
    <w:rsid w:val="00461B5F"/>
    <w:rsid w:val="00461D40"/>
    <w:rsid w:val="00462228"/>
    <w:rsid w:val="00462259"/>
    <w:rsid w:val="00462362"/>
    <w:rsid w:val="0046245E"/>
    <w:rsid w:val="004624AA"/>
    <w:rsid w:val="004629B2"/>
    <w:rsid w:val="00462D80"/>
    <w:rsid w:val="00462F48"/>
    <w:rsid w:val="00462FD9"/>
    <w:rsid w:val="0046337E"/>
    <w:rsid w:val="0046376F"/>
    <w:rsid w:val="00463C12"/>
    <w:rsid w:val="004640AC"/>
    <w:rsid w:val="004643B5"/>
    <w:rsid w:val="00464472"/>
    <w:rsid w:val="004644A0"/>
    <w:rsid w:val="004649F4"/>
    <w:rsid w:val="00464AD2"/>
    <w:rsid w:val="00464BE0"/>
    <w:rsid w:val="004653C3"/>
    <w:rsid w:val="004656F0"/>
    <w:rsid w:val="00465872"/>
    <w:rsid w:val="004658CC"/>
    <w:rsid w:val="00465F0E"/>
    <w:rsid w:val="00466029"/>
    <w:rsid w:val="00466291"/>
    <w:rsid w:val="004662C7"/>
    <w:rsid w:val="00466389"/>
    <w:rsid w:val="004663E8"/>
    <w:rsid w:val="00466425"/>
    <w:rsid w:val="00466464"/>
    <w:rsid w:val="004664DB"/>
    <w:rsid w:val="0046656B"/>
    <w:rsid w:val="00466671"/>
    <w:rsid w:val="0046675E"/>
    <w:rsid w:val="00466BB6"/>
    <w:rsid w:val="00466C9A"/>
    <w:rsid w:val="004672A6"/>
    <w:rsid w:val="004674C0"/>
    <w:rsid w:val="00467FFB"/>
    <w:rsid w:val="0047001D"/>
    <w:rsid w:val="00470296"/>
    <w:rsid w:val="004703EE"/>
    <w:rsid w:val="004707C2"/>
    <w:rsid w:val="0047104A"/>
    <w:rsid w:val="004710A5"/>
    <w:rsid w:val="004711A0"/>
    <w:rsid w:val="00471495"/>
    <w:rsid w:val="0047156F"/>
    <w:rsid w:val="0047199D"/>
    <w:rsid w:val="00471E42"/>
    <w:rsid w:val="00471F0F"/>
    <w:rsid w:val="00472140"/>
    <w:rsid w:val="00472214"/>
    <w:rsid w:val="0047237F"/>
    <w:rsid w:val="00472383"/>
    <w:rsid w:val="004726B0"/>
    <w:rsid w:val="00472A76"/>
    <w:rsid w:val="00472BBF"/>
    <w:rsid w:val="00472CD5"/>
    <w:rsid w:val="00472D41"/>
    <w:rsid w:val="0047309A"/>
    <w:rsid w:val="0047312A"/>
    <w:rsid w:val="00473282"/>
    <w:rsid w:val="00473867"/>
    <w:rsid w:val="00473B40"/>
    <w:rsid w:val="00473B4D"/>
    <w:rsid w:val="00473CE6"/>
    <w:rsid w:val="00474092"/>
    <w:rsid w:val="004744F1"/>
    <w:rsid w:val="004747A8"/>
    <w:rsid w:val="004748EC"/>
    <w:rsid w:val="00474E1A"/>
    <w:rsid w:val="00474F41"/>
    <w:rsid w:val="00475043"/>
    <w:rsid w:val="004755CB"/>
    <w:rsid w:val="00475801"/>
    <w:rsid w:val="00475B14"/>
    <w:rsid w:val="00475CE4"/>
    <w:rsid w:val="00475E83"/>
    <w:rsid w:val="00475E88"/>
    <w:rsid w:val="00476617"/>
    <w:rsid w:val="00476998"/>
    <w:rsid w:val="00476D50"/>
    <w:rsid w:val="00477018"/>
    <w:rsid w:val="004773F4"/>
    <w:rsid w:val="00477742"/>
    <w:rsid w:val="00477753"/>
    <w:rsid w:val="00477B18"/>
    <w:rsid w:val="00477CAA"/>
    <w:rsid w:val="00477FA8"/>
    <w:rsid w:val="00480883"/>
    <w:rsid w:val="0048096B"/>
    <w:rsid w:val="00480E04"/>
    <w:rsid w:val="00480E43"/>
    <w:rsid w:val="00481068"/>
    <w:rsid w:val="004810AE"/>
    <w:rsid w:val="00481211"/>
    <w:rsid w:val="0048125F"/>
    <w:rsid w:val="00481442"/>
    <w:rsid w:val="00481691"/>
    <w:rsid w:val="00481696"/>
    <w:rsid w:val="004816F3"/>
    <w:rsid w:val="00481C5D"/>
    <w:rsid w:val="004820EA"/>
    <w:rsid w:val="004821FB"/>
    <w:rsid w:val="00482E0E"/>
    <w:rsid w:val="00482E22"/>
    <w:rsid w:val="0048304E"/>
    <w:rsid w:val="00483103"/>
    <w:rsid w:val="004832E7"/>
    <w:rsid w:val="004833FB"/>
    <w:rsid w:val="004834C8"/>
    <w:rsid w:val="00483504"/>
    <w:rsid w:val="00483D62"/>
    <w:rsid w:val="00483D73"/>
    <w:rsid w:val="00483D89"/>
    <w:rsid w:val="00483E31"/>
    <w:rsid w:val="00483E74"/>
    <w:rsid w:val="00483EF5"/>
    <w:rsid w:val="00484163"/>
    <w:rsid w:val="004848C4"/>
    <w:rsid w:val="00484FC0"/>
    <w:rsid w:val="00485094"/>
    <w:rsid w:val="0048512B"/>
    <w:rsid w:val="00485955"/>
    <w:rsid w:val="00485FA3"/>
    <w:rsid w:val="00485FAA"/>
    <w:rsid w:val="0048613F"/>
    <w:rsid w:val="00486170"/>
    <w:rsid w:val="004865F8"/>
    <w:rsid w:val="00486967"/>
    <w:rsid w:val="00486A43"/>
    <w:rsid w:val="00486AE8"/>
    <w:rsid w:val="00486F11"/>
    <w:rsid w:val="004871CB"/>
    <w:rsid w:val="00487405"/>
    <w:rsid w:val="00487564"/>
    <w:rsid w:val="00487972"/>
    <w:rsid w:val="00487DD7"/>
    <w:rsid w:val="00490142"/>
    <w:rsid w:val="00490595"/>
    <w:rsid w:val="004909D0"/>
    <w:rsid w:val="00490C22"/>
    <w:rsid w:val="004910F5"/>
    <w:rsid w:val="0049120B"/>
    <w:rsid w:val="004915AF"/>
    <w:rsid w:val="004916B2"/>
    <w:rsid w:val="00491C6F"/>
    <w:rsid w:val="00491F3D"/>
    <w:rsid w:val="00492598"/>
    <w:rsid w:val="0049265C"/>
    <w:rsid w:val="004926BB"/>
    <w:rsid w:val="004929F8"/>
    <w:rsid w:val="00492C35"/>
    <w:rsid w:val="0049320A"/>
    <w:rsid w:val="00493240"/>
    <w:rsid w:val="004933A7"/>
    <w:rsid w:val="004939CC"/>
    <w:rsid w:val="00493C50"/>
    <w:rsid w:val="00493D51"/>
    <w:rsid w:val="0049414E"/>
    <w:rsid w:val="004941EE"/>
    <w:rsid w:val="00494202"/>
    <w:rsid w:val="00494641"/>
    <w:rsid w:val="00494E15"/>
    <w:rsid w:val="0049554A"/>
    <w:rsid w:val="004957D2"/>
    <w:rsid w:val="004957FA"/>
    <w:rsid w:val="00495929"/>
    <w:rsid w:val="004959BC"/>
    <w:rsid w:val="00495A5A"/>
    <w:rsid w:val="00495BA0"/>
    <w:rsid w:val="00495CD6"/>
    <w:rsid w:val="004962AE"/>
    <w:rsid w:val="004964A0"/>
    <w:rsid w:val="00496A1A"/>
    <w:rsid w:val="00496B64"/>
    <w:rsid w:val="00496BB1"/>
    <w:rsid w:val="00496E77"/>
    <w:rsid w:val="004974CE"/>
    <w:rsid w:val="0049750F"/>
    <w:rsid w:val="0049751E"/>
    <w:rsid w:val="00497B32"/>
    <w:rsid w:val="00497BFD"/>
    <w:rsid w:val="004A02E1"/>
    <w:rsid w:val="004A0394"/>
    <w:rsid w:val="004A03F7"/>
    <w:rsid w:val="004A0BFC"/>
    <w:rsid w:val="004A0EB7"/>
    <w:rsid w:val="004A1013"/>
    <w:rsid w:val="004A108D"/>
    <w:rsid w:val="004A13C4"/>
    <w:rsid w:val="004A174F"/>
    <w:rsid w:val="004A17EC"/>
    <w:rsid w:val="004A1B00"/>
    <w:rsid w:val="004A1C27"/>
    <w:rsid w:val="004A1C9C"/>
    <w:rsid w:val="004A1D01"/>
    <w:rsid w:val="004A1EC5"/>
    <w:rsid w:val="004A2003"/>
    <w:rsid w:val="004A219C"/>
    <w:rsid w:val="004A28C9"/>
    <w:rsid w:val="004A29CA"/>
    <w:rsid w:val="004A2D2A"/>
    <w:rsid w:val="004A2F1B"/>
    <w:rsid w:val="004A385D"/>
    <w:rsid w:val="004A48E4"/>
    <w:rsid w:val="004A4988"/>
    <w:rsid w:val="004A4993"/>
    <w:rsid w:val="004A5026"/>
    <w:rsid w:val="004A51A3"/>
    <w:rsid w:val="004A51C1"/>
    <w:rsid w:val="004A5326"/>
    <w:rsid w:val="004A5398"/>
    <w:rsid w:val="004A5838"/>
    <w:rsid w:val="004A594A"/>
    <w:rsid w:val="004A60CD"/>
    <w:rsid w:val="004A6311"/>
    <w:rsid w:val="004A66D1"/>
    <w:rsid w:val="004A6887"/>
    <w:rsid w:val="004A6B44"/>
    <w:rsid w:val="004A6D46"/>
    <w:rsid w:val="004A72C0"/>
    <w:rsid w:val="004A7600"/>
    <w:rsid w:val="004A782B"/>
    <w:rsid w:val="004A7871"/>
    <w:rsid w:val="004A7A58"/>
    <w:rsid w:val="004A7C12"/>
    <w:rsid w:val="004A7CB4"/>
    <w:rsid w:val="004A7E7B"/>
    <w:rsid w:val="004B0146"/>
    <w:rsid w:val="004B03A2"/>
    <w:rsid w:val="004B03C1"/>
    <w:rsid w:val="004B0E4A"/>
    <w:rsid w:val="004B11D3"/>
    <w:rsid w:val="004B1308"/>
    <w:rsid w:val="004B1C2D"/>
    <w:rsid w:val="004B1EA4"/>
    <w:rsid w:val="004B2665"/>
    <w:rsid w:val="004B2899"/>
    <w:rsid w:val="004B290D"/>
    <w:rsid w:val="004B2CAF"/>
    <w:rsid w:val="004B2D1F"/>
    <w:rsid w:val="004B2D9F"/>
    <w:rsid w:val="004B3452"/>
    <w:rsid w:val="004B357A"/>
    <w:rsid w:val="004B364D"/>
    <w:rsid w:val="004B3C73"/>
    <w:rsid w:val="004B3E2F"/>
    <w:rsid w:val="004B4277"/>
    <w:rsid w:val="004B488A"/>
    <w:rsid w:val="004B50DE"/>
    <w:rsid w:val="004B552A"/>
    <w:rsid w:val="004B56A8"/>
    <w:rsid w:val="004B57AD"/>
    <w:rsid w:val="004B5A35"/>
    <w:rsid w:val="004B5A50"/>
    <w:rsid w:val="004B5EAA"/>
    <w:rsid w:val="004B5F78"/>
    <w:rsid w:val="004B60A3"/>
    <w:rsid w:val="004B6823"/>
    <w:rsid w:val="004B714F"/>
    <w:rsid w:val="004B7826"/>
    <w:rsid w:val="004C000D"/>
    <w:rsid w:val="004C024B"/>
    <w:rsid w:val="004C0319"/>
    <w:rsid w:val="004C063B"/>
    <w:rsid w:val="004C0CD2"/>
    <w:rsid w:val="004C1146"/>
    <w:rsid w:val="004C11EC"/>
    <w:rsid w:val="004C127C"/>
    <w:rsid w:val="004C1638"/>
    <w:rsid w:val="004C187C"/>
    <w:rsid w:val="004C1EA7"/>
    <w:rsid w:val="004C1F63"/>
    <w:rsid w:val="004C20DE"/>
    <w:rsid w:val="004C2106"/>
    <w:rsid w:val="004C2223"/>
    <w:rsid w:val="004C2C45"/>
    <w:rsid w:val="004C2F66"/>
    <w:rsid w:val="004C3466"/>
    <w:rsid w:val="004C35CD"/>
    <w:rsid w:val="004C38B0"/>
    <w:rsid w:val="004C3C9F"/>
    <w:rsid w:val="004C3F76"/>
    <w:rsid w:val="004C548E"/>
    <w:rsid w:val="004C5D0A"/>
    <w:rsid w:val="004C6057"/>
    <w:rsid w:val="004C60BF"/>
    <w:rsid w:val="004C62D5"/>
    <w:rsid w:val="004C6781"/>
    <w:rsid w:val="004C684D"/>
    <w:rsid w:val="004C695A"/>
    <w:rsid w:val="004C6A6A"/>
    <w:rsid w:val="004C6BA2"/>
    <w:rsid w:val="004C7068"/>
    <w:rsid w:val="004C731F"/>
    <w:rsid w:val="004C756C"/>
    <w:rsid w:val="004C7629"/>
    <w:rsid w:val="004C7A08"/>
    <w:rsid w:val="004C7E03"/>
    <w:rsid w:val="004D0025"/>
    <w:rsid w:val="004D04D2"/>
    <w:rsid w:val="004D066F"/>
    <w:rsid w:val="004D06C5"/>
    <w:rsid w:val="004D0953"/>
    <w:rsid w:val="004D0BC3"/>
    <w:rsid w:val="004D0BE8"/>
    <w:rsid w:val="004D0D49"/>
    <w:rsid w:val="004D0D8B"/>
    <w:rsid w:val="004D0EA0"/>
    <w:rsid w:val="004D0F15"/>
    <w:rsid w:val="004D10AF"/>
    <w:rsid w:val="004D161B"/>
    <w:rsid w:val="004D1652"/>
    <w:rsid w:val="004D1C17"/>
    <w:rsid w:val="004D1C4D"/>
    <w:rsid w:val="004D21FC"/>
    <w:rsid w:val="004D24F6"/>
    <w:rsid w:val="004D295A"/>
    <w:rsid w:val="004D2967"/>
    <w:rsid w:val="004D2F67"/>
    <w:rsid w:val="004D310D"/>
    <w:rsid w:val="004D343E"/>
    <w:rsid w:val="004D420B"/>
    <w:rsid w:val="004D4369"/>
    <w:rsid w:val="004D4395"/>
    <w:rsid w:val="004D48DB"/>
    <w:rsid w:val="004D48EA"/>
    <w:rsid w:val="004D4A72"/>
    <w:rsid w:val="004D4E26"/>
    <w:rsid w:val="004D526C"/>
    <w:rsid w:val="004D5339"/>
    <w:rsid w:val="004D566F"/>
    <w:rsid w:val="004D5725"/>
    <w:rsid w:val="004D58D4"/>
    <w:rsid w:val="004D59C1"/>
    <w:rsid w:val="004D6059"/>
    <w:rsid w:val="004D61B9"/>
    <w:rsid w:val="004D646C"/>
    <w:rsid w:val="004D6819"/>
    <w:rsid w:val="004D69B9"/>
    <w:rsid w:val="004D6F60"/>
    <w:rsid w:val="004D758C"/>
    <w:rsid w:val="004D771C"/>
    <w:rsid w:val="004E0966"/>
    <w:rsid w:val="004E1444"/>
    <w:rsid w:val="004E14B4"/>
    <w:rsid w:val="004E17DD"/>
    <w:rsid w:val="004E1B17"/>
    <w:rsid w:val="004E1B37"/>
    <w:rsid w:val="004E1D98"/>
    <w:rsid w:val="004E1DF7"/>
    <w:rsid w:val="004E1ED3"/>
    <w:rsid w:val="004E219A"/>
    <w:rsid w:val="004E22D1"/>
    <w:rsid w:val="004E23AA"/>
    <w:rsid w:val="004E241C"/>
    <w:rsid w:val="004E2486"/>
    <w:rsid w:val="004E24A9"/>
    <w:rsid w:val="004E2853"/>
    <w:rsid w:val="004E298E"/>
    <w:rsid w:val="004E2AA9"/>
    <w:rsid w:val="004E2B0F"/>
    <w:rsid w:val="004E2B88"/>
    <w:rsid w:val="004E2C16"/>
    <w:rsid w:val="004E2FF1"/>
    <w:rsid w:val="004E306D"/>
    <w:rsid w:val="004E36D9"/>
    <w:rsid w:val="004E3933"/>
    <w:rsid w:val="004E39CE"/>
    <w:rsid w:val="004E39E1"/>
    <w:rsid w:val="004E3B48"/>
    <w:rsid w:val="004E3B54"/>
    <w:rsid w:val="004E3B72"/>
    <w:rsid w:val="004E421A"/>
    <w:rsid w:val="004E43EE"/>
    <w:rsid w:val="004E446B"/>
    <w:rsid w:val="004E4A3D"/>
    <w:rsid w:val="004E4B98"/>
    <w:rsid w:val="004E4CF6"/>
    <w:rsid w:val="004E5254"/>
    <w:rsid w:val="004E5814"/>
    <w:rsid w:val="004E5B0D"/>
    <w:rsid w:val="004E5C1C"/>
    <w:rsid w:val="004E5CC5"/>
    <w:rsid w:val="004E6396"/>
    <w:rsid w:val="004E66BC"/>
    <w:rsid w:val="004E6743"/>
    <w:rsid w:val="004E6C58"/>
    <w:rsid w:val="004E6F7D"/>
    <w:rsid w:val="004E71CE"/>
    <w:rsid w:val="004E74C2"/>
    <w:rsid w:val="004E7D6F"/>
    <w:rsid w:val="004E7FE8"/>
    <w:rsid w:val="004F027B"/>
    <w:rsid w:val="004F0645"/>
    <w:rsid w:val="004F069B"/>
    <w:rsid w:val="004F079F"/>
    <w:rsid w:val="004F07CE"/>
    <w:rsid w:val="004F096E"/>
    <w:rsid w:val="004F0A24"/>
    <w:rsid w:val="004F0A7C"/>
    <w:rsid w:val="004F0CCE"/>
    <w:rsid w:val="004F0EFF"/>
    <w:rsid w:val="004F0F70"/>
    <w:rsid w:val="004F0FB1"/>
    <w:rsid w:val="004F11BA"/>
    <w:rsid w:val="004F12E3"/>
    <w:rsid w:val="004F1351"/>
    <w:rsid w:val="004F1701"/>
    <w:rsid w:val="004F182C"/>
    <w:rsid w:val="004F201B"/>
    <w:rsid w:val="004F26AD"/>
    <w:rsid w:val="004F27DA"/>
    <w:rsid w:val="004F3019"/>
    <w:rsid w:val="004F312E"/>
    <w:rsid w:val="004F3E24"/>
    <w:rsid w:val="004F3EBA"/>
    <w:rsid w:val="004F40C4"/>
    <w:rsid w:val="004F41E1"/>
    <w:rsid w:val="004F4281"/>
    <w:rsid w:val="004F4540"/>
    <w:rsid w:val="004F46AB"/>
    <w:rsid w:val="004F4713"/>
    <w:rsid w:val="004F51D5"/>
    <w:rsid w:val="004F54A1"/>
    <w:rsid w:val="004F56BF"/>
    <w:rsid w:val="004F5BE1"/>
    <w:rsid w:val="004F5C0D"/>
    <w:rsid w:val="004F5D59"/>
    <w:rsid w:val="004F6083"/>
    <w:rsid w:val="004F6181"/>
    <w:rsid w:val="004F6315"/>
    <w:rsid w:val="004F658F"/>
    <w:rsid w:val="004F660F"/>
    <w:rsid w:val="004F6A3A"/>
    <w:rsid w:val="004F6ADF"/>
    <w:rsid w:val="004F6C7B"/>
    <w:rsid w:val="004F6DD2"/>
    <w:rsid w:val="004F6EC4"/>
    <w:rsid w:val="004F6FC9"/>
    <w:rsid w:val="004F7428"/>
    <w:rsid w:val="004F75F9"/>
    <w:rsid w:val="004F7EB0"/>
    <w:rsid w:val="0050051C"/>
    <w:rsid w:val="00500C28"/>
    <w:rsid w:val="00500C46"/>
    <w:rsid w:val="00500ECF"/>
    <w:rsid w:val="00500F08"/>
    <w:rsid w:val="0050131B"/>
    <w:rsid w:val="00501444"/>
    <w:rsid w:val="005016C5"/>
    <w:rsid w:val="00501AD0"/>
    <w:rsid w:val="00501B60"/>
    <w:rsid w:val="00501BD6"/>
    <w:rsid w:val="00501DA0"/>
    <w:rsid w:val="00501EA1"/>
    <w:rsid w:val="005020CE"/>
    <w:rsid w:val="005025FE"/>
    <w:rsid w:val="00502634"/>
    <w:rsid w:val="00502BB3"/>
    <w:rsid w:val="00502D27"/>
    <w:rsid w:val="00502F16"/>
    <w:rsid w:val="005030DD"/>
    <w:rsid w:val="0050323B"/>
    <w:rsid w:val="0050328D"/>
    <w:rsid w:val="0050354D"/>
    <w:rsid w:val="005035F2"/>
    <w:rsid w:val="0050396B"/>
    <w:rsid w:val="00503ADF"/>
    <w:rsid w:val="00503BEE"/>
    <w:rsid w:val="00503C37"/>
    <w:rsid w:val="00503C58"/>
    <w:rsid w:val="00503CD6"/>
    <w:rsid w:val="00503DDD"/>
    <w:rsid w:val="00503E7A"/>
    <w:rsid w:val="005040AE"/>
    <w:rsid w:val="005040F7"/>
    <w:rsid w:val="0050450A"/>
    <w:rsid w:val="00504751"/>
    <w:rsid w:val="005049BD"/>
    <w:rsid w:val="00504A87"/>
    <w:rsid w:val="00504AF9"/>
    <w:rsid w:val="00504C88"/>
    <w:rsid w:val="00504D73"/>
    <w:rsid w:val="00504EE2"/>
    <w:rsid w:val="005050F9"/>
    <w:rsid w:val="005054A1"/>
    <w:rsid w:val="00505505"/>
    <w:rsid w:val="00505ECB"/>
    <w:rsid w:val="00505FAE"/>
    <w:rsid w:val="00506125"/>
    <w:rsid w:val="00506330"/>
    <w:rsid w:val="005064B5"/>
    <w:rsid w:val="005064E2"/>
    <w:rsid w:val="005065E6"/>
    <w:rsid w:val="00506E76"/>
    <w:rsid w:val="00506EB7"/>
    <w:rsid w:val="005070AE"/>
    <w:rsid w:val="00507111"/>
    <w:rsid w:val="00507174"/>
    <w:rsid w:val="005072C9"/>
    <w:rsid w:val="005074F9"/>
    <w:rsid w:val="005078F8"/>
    <w:rsid w:val="00507D2C"/>
    <w:rsid w:val="00507EF8"/>
    <w:rsid w:val="005107E0"/>
    <w:rsid w:val="0051086F"/>
    <w:rsid w:val="00510935"/>
    <w:rsid w:val="00510B72"/>
    <w:rsid w:val="005110AC"/>
    <w:rsid w:val="0051131B"/>
    <w:rsid w:val="005116CB"/>
    <w:rsid w:val="00512395"/>
    <w:rsid w:val="00512A7E"/>
    <w:rsid w:val="00512ACE"/>
    <w:rsid w:val="00512B18"/>
    <w:rsid w:val="00512D6E"/>
    <w:rsid w:val="00513236"/>
    <w:rsid w:val="00513374"/>
    <w:rsid w:val="005139B3"/>
    <w:rsid w:val="00513C3E"/>
    <w:rsid w:val="00513D5D"/>
    <w:rsid w:val="005143C1"/>
    <w:rsid w:val="0051447B"/>
    <w:rsid w:val="00514644"/>
    <w:rsid w:val="0051480C"/>
    <w:rsid w:val="005148CB"/>
    <w:rsid w:val="00514D2D"/>
    <w:rsid w:val="005155AC"/>
    <w:rsid w:val="005155EB"/>
    <w:rsid w:val="0051581D"/>
    <w:rsid w:val="0051587F"/>
    <w:rsid w:val="00515DDF"/>
    <w:rsid w:val="005160A5"/>
    <w:rsid w:val="0051623A"/>
    <w:rsid w:val="00516481"/>
    <w:rsid w:val="005165B2"/>
    <w:rsid w:val="0051671F"/>
    <w:rsid w:val="005168DB"/>
    <w:rsid w:val="00516F27"/>
    <w:rsid w:val="0051702B"/>
    <w:rsid w:val="00517092"/>
    <w:rsid w:val="005171CC"/>
    <w:rsid w:val="005172BB"/>
    <w:rsid w:val="005173FF"/>
    <w:rsid w:val="00517437"/>
    <w:rsid w:val="005175F5"/>
    <w:rsid w:val="00517650"/>
    <w:rsid w:val="0051785D"/>
    <w:rsid w:val="00517A0E"/>
    <w:rsid w:val="005205E0"/>
    <w:rsid w:val="005208C6"/>
    <w:rsid w:val="00520A8E"/>
    <w:rsid w:val="00520DFC"/>
    <w:rsid w:val="005211B2"/>
    <w:rsid w:val="005211F0"/>
    <w:rsid w:val="00521B78"/>
    <w:rsid w:val="00521BC4"/>
    <w:rsid w:val="00521C1C"/>
    <w:rsid w:val="00521CB1"/>
    <w:rsid w:val="00522417"/>
    <w:rsid w:val="00522611"/>
    <w:rsid w:val="005229B3"/>
    <w:rsid w:val="00522B09"/>
    <w:rsid w:val="00522BE4"/>
    <w:rsid w:val="00522C2D"/>
    <w:rsid w:val="00522F2C"/>
    <w:rsid w:val="00522F30"/>
    <w:rsid w:val="00523104"/>
    <w:rsid w:val="00523268"/>
    <w:rsid w:val="00523AE9"/>
    <w:rsid w:val="00523EF0"/>
    <w:rsid w:val="005240AC"/>
    <w:rsid w:val="005240DC"/>
    <w:rsid w:val="00524107"/>
    <w:rsid w:val="0052429F"/>
    <w:rsid w:val="0052452D"/>
    <w:rsid w:val="0052459A"/>
    <w:rsid w:val="0052462C"/>
    <w:rsid w:val="00524CA6"/>
    <w:rsid w:val="00524D1F"/>
    <w:rsid w:val="00524F53"/>
    <w:rsid w:val="00524F72"/>
    <w:rsid w:val="005250FC"/>
    <w:rsid w:val="00525256"/>
    <w:rsid w:val="00525326"/>
    <w:rsid w:val="0052582B"/>
    <w:rsid w:val="005258D7"/>
    <w:rsid w:val="00525975"/>
    <w:rsid w:val="00525A33"/>
    <w:rsid w:val="00525A7C"/>
    <w:rsid w:val="00525BFA"/>
    <w:rsid w:val="00525CB4"/>
    <w:rsid w:val="00526076"/>
    <w:rsid w:val="00526894"/>
    <w:rsid w:val="00526B7C"/>
    <w:rsid w:val="00526DF3"/>
    <w:rsid w:val="00526FB2"/>
    <w:rsid w:val="005274B4"/>
    <w:rsid w:val="005278B6"/>
    <w:rsid w:val="00527918"/>
    <w:rsid w:val="005279FA"/>
    <w:rsid w:val="00527A01"/>
    <w:rsid w:val="00527F2A"/>
    <w:rsid w:val="0053006F"/>
    <w:rsid w:val="005303D7"/>
    <w:rsid w:val="00530834"/>
    <w:rsid w:val="00530E81"/>
    <w:rsid w:val="00530ED0"/>
    <w:rsid w:val="00531002"/>
    <w:rsid w:val="00531248"/>
    <w:rsid w:val="005312FF"/>
    <w:rsid w:val="005313DA"/>
    <w:rsid w:val="00531508"/>
    <w:rsid w:val="00531634"/>
    <w:rsid w:val="00531DBA"/>
    <w:rsid w:val="0053209D"/>
    <w:rsid w:val="005327B5"/>
    <w:rsid w:val="005334DF"/>
    <w:rsid w:val="00533708"/>
    <w:rsid w:val="00533794"/>
    <w:rsid w:val="005339A3"/>
    <w:rsid w:val="00533ABF"/>
    <w:rsid w:val="00533F8F"/>
    <w:rsid w:val="0053405C"/>
    <w:rsid w:val="0053486D"/>
    <w:rsid w:val="00534BD2"/>
    <w:rsid w:val="00534E78"/>
    <w:rsid w:val="00535086"/>
    <w:rsid w:val="0053509B"/>
    <w:rsid w:val="0053526A"/>
    <w:rsid w:val="00535361"/>
    <w:rsid w:val="005353E0"/>
    <w:rsid w:val="0053574D"/>
    <w:rsid w:val="00535773"/>
    <w:rsid w:val="00535839"/>
    <w:rsid w:val="00535E85"/>
    <w:rsid w:val="00535F92"/>
    <w:rsid w:val="0053628D"/>
    <w:rsid w:val="0053638E"/>
    <w:rsid w:val="005363F9"/>
    <w:rsid w:val="005364E9"/>
    <w:rsid w:val="00536BA0"/>
    <w:rsid w:val="00537115"/>
    <w:rsid w:val="005375DF"/>
    <w:rsid w:val="00537810"/>
    <w:rsid w:val="00537847"/>
    <w:rsid w:val="00537AFF"/>
    <w:rsid w:val="00537E0C"/>
    <w:rsid w:val="005403AD"/>
    <w:rsid w:val="00540A48"/>
    <w:rsid w:val="00540F29"/>
    <w:rsid w:val="00541219"/>
    <w:rsid w:val="0054126B"/>
    <w:rsid w:val="00541420"/>
    <w:rsid w:val="00541FAB"/>
    <w:rsid w:val="00541FB5"/>
    <w:rsid w:val="005424EC"/>
    <w:rsid w:val="00542605"/>
    <w:rsid w:val="00542797"/>
    <w:rsid w:val="005428A8"/>
    <w:rsid w:val="00542AF1"/>
    <w:rsid w:val="00542E9A"/>
    <w:rsid w:val="00542F86"/>
    <w:rsid w:val="005432D8"/>
    <w:rsid w:val="00543302"/>
    <w:rsid w:val="00543357"/>
    <w:rsid w:val="0054336D"/>
    <w:rsid w:val="005437B5"/>
    <w:rsid w:val="005438FB"/>
    <w:rsid w:val="00544141"/>
    <w:rsid w:val="00544250"/>
    <w:rsid w:val="005445A7"/>
    <w:rsid w:val="005445DF"/>
    <w:rsid w:val="00544A7D"/>
    <w:rsid w:val="00545188"/>
    <w:rsid w:val="0054589E"/>
    <w:rsid w:val="00545BB5"/>
    <w:rsid w:val="00545D24"/>
    <w:rsid w:val="00545DFB"/>
    <w:rsid w:val="00545F77"/>
    <w:rsid w:val="00546268"/>
    <w:rsid w:val="00546A04"/>
    <w:rsid w:val="00546BA8"/>
    <w:rsid w:val="00546C5C"/>
    <w:rsid w:val="00547481"/>
    <w:rsid w:val="00547E60"/>
    <w:rsid w:val="00550847"/>
    <w:rsid w:val="00550B45"/>
    <w:rsid w:val="00550F01"/>
    <w:rsid w:val="00551349"/>
    <w:rsid w:val="00551628"/>
    <w:rsid w:val="00551748"/>
    <w:rsid w:val="0055175E"/>
    <w:rsid w:val="005518FE"/>
    <w:rsid w:val="00551AF9"/>
    <w:rsid w:val="00551B72"/>
    <w:rsid w:val="00551BDA"/>
    <w:rsid w:val="00551CAE"/>
    <w:rsid w:val="00551D56"/>
    <w:rsid w:val="00551FEE"/>
    <w:rsid w:val="005521D0"/>
    <w:rsid w:val="00552990"/>
    <w:rsid w:val="00552CA5"/>
    <w:rsid w:val="00552E16"/>
    <w:rsid w:val="00553379"/>
    <w:rsid w:val="005536F1"/>
    <w:rsid w:val="0055380C"/>
    <w:rsid w:val="005538FD"/>
    <w:rsid w:val="00553A10"/>
    <w:rsid w:val="00553C0E"/>
    <w:rsid w:val="00553DE0"/>
    <w:rsid w:val="00553E36"/>
    <w:rsid w:val="00554062"/>
    <w:rsid w:val="00554477"/>
    <w:rsid w:val="005544D4"/>
    <w:rsid w:val="005547B5"/>
    <w:rsid w:val="00554998"/>
    <w:rsid w:val="00554C56"/>
    <w:rsid w:val="00554DC0"/>
    <w:rsid w:val="00554F11"/>
    <w:rsid w:val="00555072"/>
    <w:rsid w:val="0055511B"/>
    <w:rsid w:val="00555346"/>
    <w:rsid w:val="005556BA"/>
    <w:rsid w:val="00555826"/>
    <w:rsid w:val="00555A19"/>
    <w:rsid w:val="00556826"/>
    <w:rsid w:val="00556E5F"/>
    <w:rsid w:val="00557463"/>
    <w:rsid w:val="00557C20"/>
    <w:rsid w:val="00557E90"/>
    <w:rsid w:val="00560084"/>
    <w:rsid w:val="0056032E"/>
    <w:rsid w:val="005607E9"/>
    <w:rsid w:val="00560949"/>
    <w:rsid w:val="00560AC0"/>
    <w:rsid w:val="00560AFA"/>
    <w:rsid w:val="005610A7"/>
    <w:rsid w:val="0056140A"/>
    <w:rsid w:val="0056159B"/>
    <w:rsid w:val="00561757"/>
    <w:rsid w:val="0056175A"/>
    <w:rsid w:val="005617BB"/>
    <w:rsid w:val="005619C4"/>
    <w:rsid w:val="00561A3C"/>
    <w:rsid w:val="0056257A"/>
    <w:rsid w:val="0056263E"/>
    <w:rsid w:val="0056266E"/>
    <w:rsid w:val="00562672"/>
    <w:rsid w:val="005626B2"/>
    <w:rsid w:val="00562890"/>
    <w:rsid w:val="0056290A"/>
    <w:rsid w:val="00562CC0"/>
    <w:rsid w:val="005631B5"/>
    <w:rsid w:val="0056338A"/>
    <w:rsid w:val="005634AC"/>
    <w:rsid w:val="00563613"/>
    <w:rsid w:val="00563620"/>
    <w:rsid w:val="005637D6"/>
    <w:rsid w:val="00563832"/>
    <w:rsid w:val="005639A1"/>
    <w:rsid w:val="00563D39"/>
    <w:rsid w:val="00563E4E"/>
    <w:rsid w:val="00563E96"/>
    <w:rsid w:val="00563EB9"/>
    <w:rsid w:val="0056419B"/>
    <w:rsid w:val="0056424C"/>
    <w:rsid w:val="0056473D"/>
    <w:rsid w:val="005647AB"/>
    <w:rsid w:val="005648CB"/>
    <w:rsid w:val="00564C0F"/>
    <w:rsid w:val="005651A8"/>
    <w:rsid w:val="0056525F"/>
    <w:rsid w:val="0056547D"/>
    <w:rsid w:val="00565867"/>
    <w:rsid w:val="00565E89"/>
    <w:rsid w:val="005660D0"/>
    <w:rsid w:val="00566215"/>
    <w:rsid w:val="005662E6"/>
    <w:rsid w:val="005663F2"/>
    <w:rsid w:val="00566562"/>
    <w:rsid w:val="00566833"/>
    <w:rsid w:val="00566C01"/>
    <w:rsid w:val="00566CAB"/>
    <w:rsid w:val="00567AAA"/>
    <w:rsid w:val="00570413"/>
    <w:rsid w:val="005704DA"/>
    <w:rsid w:val="0057060F"/>
    <w:rsid w:val="00570B97"/>
    <w:rsid w:val="00571075"/>
    <w:rsid w:val="005711C0"/>
    <w:rsid w:val="00571593"/>
    <w:rsid w:val="00571F44"/>
    <w:rsid w:val="00572363"/>
    <w:rsid w:val="00572442"/>
    <w:rsid w:val="005725EA"/>
    <w:rsid w:val="005726AA"/>
    <w:rsid w:val="00572B44"/>
    <w:rsid w:val="00572DC3"/>
    <w:rsid w:val="00573513"/>
    <w:rsid w:val="00573763"/>
    <w:rsid w:val="00573C8A"/>
    <w:rsid w:val="00574276"/>
    <w:rsid w:val="0057436B"/>
    <w:rsid w:val="00574667"/>
    <w:rsid w:val="005747AA"/>
    <w:rsid w:val="00574D8D"/>
    <w:rsid w:val="00574E1D"/>
    <w:rsid w:val="00574E5E"/>
    <w:rsid w:val="00574ECE"/>
    <w:rsid w:val="00574FED"/>
    <w:rsid w:val="005750F7"/>
    <w:rsid w:val="0057557B"/>
    <w:rsid w:val="0057642E"/>
    <w:rsid w:val="00576450"/>
    <w:rsid w:val="00576724"/>
    <w:rsid w:val="00576B67"/>
    <w:rsid w:val="00576C92"/>
    <w:rsid w:val="00576DAE"/>
    <w:rsid w:val="00576E7C"/>
    <w:rsid w:val="00577084"/>
    <w:rsid w:val="00577096"/>
    <w:rsid w:val="0057743A"/>
    <w:rsid w:val="0057753F"/>
    <w:rsid w:val="00577671"/>
    <w:rsid w:val="00577944"/>
    <w:rsid w:val="005779D6"/>
    <w:rsid w:val="00577A19"/>
    <w:rsid w:val="00577B23"/>
    <w:rsid w:val="00577FFC"/>
    <w:rsid w:val="0058035F"/>
    <w:rsid w:val="00580489"/>
    <w:rsid w:val="00580656"/>
    <w:rsid w:val="005806B0"/>
    <w:rsid w:val="005807B1"/>
    <w:rsid w:val="005808AC"/>
    <w:rsid w:val="0058093D"/>
    <w:rsid w:val="00580DEC"/>
    <w:rsid w:val="00580E95"/>
    <w:rsid w:val="00580EE1"/>
    <w:rsid w:val="0058126E"/>
    <w:rsid w:val="00581284"/>
    <w:rsid w:val="0058134D"/>
    <w:rsid w:val="005813C1"/>
    <w:rsid w:val="00581803"/>
    <w:rsid w:val="00581941"/>
    <w:rsid w:val="00581987"/>
    <w:rsid w:val="005819F7"/>
    <w:rsid w:val="00581B35"/>
    <w:rsid w:val="005824FD"/>
    <w:rsid w:val="00582661"/>
    <w:rsid w:val="005826AF"/>
    <w:rsid w:val="00582BBC"/>
    <w:rsid w:val="00582BC4"/>
    <w:rsid w:val="005832EF"/>
    <w:rsid w:val="0058357B"/>
    <w:rsid w:val="00583A2D"/>
    <w:rsid w:val="00584205"/>
    <w:rsid w:val="00584261"/>
    <w:rsid w:val="0058432D"/>
    <w:rsid w:val="005844AD"/>
    <w:rsid w:val="00584620"/>
    <w:rsid w:val="005846A4"/>
    <w:rsid w:val="0058476D"/>
    <w:rsid w:val="00584C0B"/>
    <w:rsid w:val="00584C1A"/>
    <w:rsid w:val="00584E31"/>
    <w:rsid w:val="00585070"/>
    <w:rsid w:val="00585202"/>
    <w:rsid w:val="00585456"/>
    <w:rsid w:val="00585467"/>
    <w:rsid w:val="00585546"/>
    <w:rsid w:val="00585737"/>
    <w:rsid w:val="005861B1"/>
    <w:rsid w:val="00586216"/>
    <w:rsid w:val="0058625B"/>
    <w:rsid w:val="005866DA"/>
    <w:rsid w:val="005868FE"/>
    <w:rsid w:val="00586E7D"/>
    <w:rsid w:val="00587329"/>
    <w:rsid w:val="00587412"/>
    <w:rsid w:val="0058778E"/>
    <w:rsid w:val="0058791E"/>
    <w:rsid w:val="00587C5A"/>
    <w:rsid w:val="00587CEC"/>
    <w:rsid w:val="00587DA8"/>
    <w:rsid w:val="005903A2"/>
    <w:rsid w:val="0059054C"/>
    <w:rsid w:val="0059062B"/>
    <w:rsid w:val="005909E5"/>
    <w:rsid w:val="005909FA"/>
    <w:rsid w:val="00590BE6"/>
    <w:rsid w:val="00590D73"/>
    <w:rsid w:val="005911DC"/>
    <w:rsid w:val="00591201"/>
    <w:rsid w:val="00591595"/>
    <w:rsid w:val="005917E6"/>
    <w:rsid w:val="0059185E"/>
    <w:rsid w:val="00591E34"/>
    <w:rsid w:val="00591E81"/>
    <w:rsid w:val="00591F85"/>
    <w:rsid w:val="0059206C"/>
    <w:rsid w:val="00592209"/>
    <w:rsid w:val="00592565"/>
    <w:rsid w:val="0059268E"/>
    <w:rsid w:val="00592770"/>
    <w:rsid w:val="005927C0"/>
    <w:rsid w:val="00592815"/>
    <w:rsid w:val="005928AF"/>
    <w:rsid w:val="00592986"/>
    <w:rsid w:val="005929A9"/>
    <w:rsid w:val="00592ABF"/>
    <w:rsid w:val="00592CEC"/>
    <w:rsid w:val="00592D0C"/>
    <w:rsid w:val="00592EA1"/>
    <w:rsid w:val="005930E9"/>
    <w:rsid w:val="00593132"/>
    <w:rsid w:val="00593269"/>
    <w:rsid w:val="00593393"/>
    <w:rsid w:val="00593422"/>
    <w:rsid w:val="00593765"/>
    <w:rsid w:val="00593F1C"/>
    <w:rsid w:val="00594263"/>
    <w:rsid w:val="005942D1"/>
    <w:rsid w:val="00594A6F"/>
    <w:rsid w:val="00594BC2"/>
    <w:rsid w:val="005957B2"/>
    <w:rsid w:val="00595BC8"/>
    <w:rsid w:val="00595F24"/>
    <w:rsid w:val="00596585"/>
    <w:rsid w:val="00596C5D"/>
    <w:rsid w:val="00596DDD"/>
    <w:rsid w:val="00596ED9"/>
    <w:rsid w:val="00596F27"/>
    <w:rsid w:val="0059724F"/>
    <w:rsid w:val="00597461"/>
    <w:rsid w:val="00597589"/>
    <w:rsid w:val="005975DF"/>
    <w:rsid w:val="0059770E"/>
    <w:rsid w:val="005978BA"/>
    <w:rsid w:val="00597B62"/>
    <w:rsid w:val="00597C47"/>
    <w:rsid w:val="00597DEC"/>
    <w:rsid w:val="005A0038"/>
    <w:rsid w:val="005A022D"/>
    <w:rsid w:val="005A0AA3"/>
    <w:rsid w:val="005A0AEC"/>
    <w:rsid w:val="005A0D25"/>
    <w:rsid w:val="005A1243"/>
    <w:rsid w:val="005A1527"/>
    <w:rsid w:val="005A262F"/>
    <w:rsid w:val="005A265B"/>
    <w:rsid w:val="005A2732"/>
    <w:rsid w:val="005A2991"/>
    <w:rsid w:val="005A2AB0"/>
    <w:rsid w:val="005A2CCC"/>
    <w:rsid w:val="005A2D7C"/>
    <w:rsid w:val="005A2E20"/>
    <w:rsid w:val="005A2EDD"/>
    <w:rsid w:val="005A312F"/>
    <w:rsid w:val="005A345A"/>
    <w:rsid w:val="005A35CE"/>
    <w:rsid w:val="005A3604"/>
    <w:rsid w:val="005A3676"/>
    <w:rsid w:val="005A386D"/>
    <w:rsid w:val="005A471C"/>
    <w:rsid w:val="005A47DB"/>
    <w:rsid w:val="005A4E66"/>
    <w:rsid w:val="005A5619"/>
    <w:rsid w:val="005A59A2"/>
    <w:rsid w:val="005A5DE7"/>
    <w:rsid w:val="005A6180"/>
    <w:rsid w:val="005A6439"/>
    <w:rsid w:val="005A65EF"/>
    <w:rsid w:val="005A65F2"/>
    <w:rsid w:val="005A6826"/>
    <w:rsid w:val="005A6E39"/>
    <w:rsid w:val="005A6E40"/>
    <w:rsid w:val="005A70B6"/>
    <w:rsid w:val="005A737E"/>
    <w:rsid w:val="005A7591"/>
    <w:rsid w:val="005A7835"/>
    <w:rsid w:val="005A7CE5"/>
    <w:rsid w:val="005A7E9E"/>
    <w:rsid w:val="005B01D6"/>
    <w:rsid w:val="005B0AE0"/>
    <w:rsid w:val="005B0C4D"/>
    <w:rsid w:val="005B0EF9"/>
    <w:rsid w:val="005B1868"/>
    <w:rsid w:val="005B18D4"/>
    <w:rsid w:val="005B19AF"/>
    <w:rsid w:val="005B1A1B"/>
    <w:rsid w:val="005B1B65"/>
    <w:rsid w:val="005B1BAD"/>
    <w:rsid w:val="005B1DD0"/>
    <w:rsid w:val="005B2528"/>
    <w:rsid w:val="005B266A"/>
    <w:rsid w:val="005B28AF"/>
    <w:rsid w:val="005B2A4E"/>
    <w:rsid w:val="005B2D2E"/>
    <w:rsid w:val="005B2EE2"/>
    <w:rsid w:val="005B34D6"/>
    <w:rsid w:val="005B3536"/>
    <w:rsid w:val="005B3553"/>
    <w:rsid w:val="005B39E4"/>
    <w:rsid w:val="005B3A2C"/>
    <w:rsid w:val="005B3EBB"/>
    <w:rsid w:val="005B4F90"/>
    <w:rsid w:val="005B51D9"/>
    <w:rsid w:val="005B59CD"/>
    <w:rsid w:val="005B5B08"/>
    <w:rsid w:val="005B5B15"/>
    <w:rsid w:val="005B5B2D"/>
    <w:rsid w:val="005B5BB1"/>
    <w:rsid w:val="005B5D78"/>
    <w:rsid w:val="005B5EFB"/>
    <w:rsid w:val="005B5F97"/>
    <w:rsid w:val="005B631D"/>
    <w:rsid w:val="005B660B"/>
    <w:rsid w:val="005B6748"/>
    <w:rsid w:val="005B676A"/>
    <w:rsid w:val="005B6903"/>
    <w:rsid w:val="005B695A"/>
    <w:rsid w:val="005B6A51"/>
    <w:rsid w:val="005B6BC6"/>
    <w:rsid w:val="005B744D"/>
    <w:rsid w:val="005B74B4"/>
    <w:rsid w:val="005B78B9"/>
    <w:rsid w:val="005B78ED"/>
    <w:rsid w:val="005B7952"/>
    <w:rsid w:val="005B7C77"/>
    <w:rsid w:val="005B7F3F"/>
    <w:rsid w:val="005C0027"/>
    <w:rsid w:val="005C03D2"/>
    <w:rsid w:val="005C08C4"/>
    <w:rsid w:val="005C0A9B"/>
    <w:rsid w:val="005C0DDD"/>
    <w:rsid w:val="005C155A"/>
    <w:rsid w:val="005C15FC"/>
    <w:rsid w:val="005C172B"/>
    <w:rsid w:val="005C17EE"/>
    <w:rsid w:val="005C1A26"/>
    <w:rsid w:val="005C1C30"/>
    <w:rsid w:val="005C1F9A"/>
    <w:rsid w:val="005C211A"/>
    <w:rsid w:val="005C28FE"/>
    <w:rsid w:val="005C2E28"/>
    <w:rsid w:val="005C366C"/>
    <w:rsid w:val="005C3948"/>
    <w:rsid w:val="005C396E"/>
    <w:rsid w:val="005C3DA1"/>
    <w:rsid w:val="005C5111"/>
    <w:rsid w:val="005C518D"/>
    <w:rsid w:val="005C525F"/>
    <w:rsid w:val="005C532B"/>
    <w:rsid w:val="005C5366"/>
    <w:rsid w:val="005C5787"/>
    <w:rsid w:val="005C5C0F"/>
    <w:rsid w:val="005C5CB5"/>
    <w:rsid w:val="005C6144"/>
    <w:rsid w:val="005C67E9"/>
    <w:rsid w:val="005C6A1A"/>
    <w:rsid w:val="005C6A3B"/>
    <w:rsid w:val="005C6ACC"/>
    <w:rsid w:val="005C70F8"/>
    <w:rsid w:val="005C7735"/>
    <w:rsid w:val="005C79C9"/>
    <w:rsid w:val="005C7BA9"/>
    <w:rsid w:val="005C7E97"/>
    <w:rsid w:val="005D0081"/>
    <w:rsid w:val="005D05A5"/>
    <w:rsid w:val="005D0BB4"/>
    <w:rsid w:val="005D0BE2"/>
    <w:rsid w:val="005D0C41"/>
    <w:rsid w:val="005D109C"/>
    <w:rsid w:val="005D1359"/>
    <w:rsid w:val="005D142D"/>
    <w:rsid w:val="005D165A"/>
    <w:rsid w:val="005D1714"/>
    <w:rsid w:val="005D17DA"/>
    <w:rsid w:val="005D1B54"/>
    <w:rsid w:val="005D1BFD"/>
    <w:rsid w:val="005D1D0A"/>
    <w:rsid w:val="005D1F52"/>
    <w:rsid w:val="005D1F91"/>
    <w:rsid w:val="005D254A"/>
    <w:rsid w:val="005D2567"/>
    <w:rsid w:val="005D2893"/>
    <w:rsid w:val="005D2981"/>
    <w:rsid w:val="005D2E4E"/>
    <w:rsid w:val="005D2E91"/>
    <w:rsid w:val="005D3187"/>
    <w:rsid w:val="005D36D0"/>
    <w:rsid w:val="005D3750"/>
    <w:rsid w:val="005D3957"/>
    <w:rsid w:val="005D395A"/>
    <w:rsid w:val="005D445D"/>
    <w:rsid w:val="005D451F"/>
    <w:rsid w:val="005D4591"/>
    <w:rsid w:val="005D475A"/>
    <w:rsid w:val="005D489E"/>
    <w:rsid w:val="005D48F6"/>
    <w:rsid w:val="005D4D0A"/>
    <w:rsid w:val="005D5380"/>
    <w:rsid w:val="005D5527"/>
    <w:rsid w:val="005D56C1"/>
    <w:rsid w:val="005D63E9"/>
    <w:rsid w:val="005D64EE"/>
    <w:rsid w:val="005D6816"/>
    <w:rsid w:val="005D682A"/>
    <w:rsid w:val="005D69BA"/>
    <w:rsid w:val="005D69D6"/>
    <w:rsid w:val="005D69EF"/>
    <w:rsid w:val="005D6B46"/>
    <w:rsid w:val="005D6B52"/>
    <w:rsid w:val="005D6CE2"/>
    <w:rsid w:val="005D7041"/>
    <w:rsid w:val="005D70EF"/>
    <w:rsid w:val="005D734B"/>
    <w:rsid w:val="005D7525"/>
    <w:rsid w:val="005D765D"/>
    <w:rsid w:val="005D7696"/>
    <w:rsid w:val="005D7699"/>
    <w:rsid w:val="005D778F"/>
    <w:rsid w:val="005D7A73"/>
    <w:rsid w:val="005D7DBA"/>
    <w:rsid w:val="005D7F2C"/>
    <w:rsid w:val="005D7F3C"/>
    <w:rsid w:val="005E00B7"/>
    <w:rsid w:val="005E0216"/>
    <w:rsid w:val="005E02CB"/>
    <w:rsid w:val="005E04F9"/>
    <w:rsid w:val="005E05D4"/>
    <w:rsid w:val="005E0815"/>
    <w:rsid w:val="005E0954"/>
    <w:rsid w:val="005E0B4C"/>
    <w:rsid w:val="005E0DC0"/>
    <w:rsid w:val="005E1BB8"/>
    <w:rsid w:val="005E1D37"/>
    <w:rsid w:val="005E2045"/>
    <w:rsid w:val="005E24F6"/>
    <w:rsid w:val="005E2B66"/>
    <w:rsid w:val="005E2CD9"/>
    <w:rsid w:val="005E2E5E"/>
    <w:rsid w:val="005E2EB2"/>
    <w:rsid w:val="005E34F4"/>
    <w:rsid w:val="005E353B"/>
    <w:rsid w:val="005E36F6"/>
    <w:rsid w:val="005E3AFD"/>
    <w:rsid w:val="005E3FD6"/>
    <w:rsid w:val="005E455B"/>
    <w:rsid w:val="005E4A3E"/>
    <w:rsid w:val="005E4BCD"/>
    <w:rsid w:val="005E4CBA"/>
    <w:rsid w:val="005E4D9D"/>
    <w:rsid w:val="005E5259"/>
    <w:rsid w:val="005E5902"/>
    <w:rsid w:val="005E5D60"/>
    <w:rsid w:val="005E60DF"/>
    <w:rsid w:val="005E613B"/>
    <w:rsid w:val="005E6353"/>
    <w:rsid w:val="005E64A2"/>
    <w:rsid w:val="005E6581"/>
    <w:rsid w:val="005E6872"/>
    <w:rsid w:val="005E6926"/>
    <w:rsid w:val="005E699E"/>
    <w:rsid w:val="005E6D6B"/>
    <w:rsid w:val="005E7351"/>
    <w:rsid w:val="005E766B"/>
    <w:rsid w:val="005E76D7"/>
    <w:rsid w:val="005E787B"/>
    <w:rsid w:val="005E7A09"/>
    <w:rsid w:val="005E7E27"/>
    <w:rsid w:val="005F0084"/>
    <w:rsid w:val="005F01DF"/>
    <w:rsid w:val="005F0912"/>
    <w:rsid w:val="005F0A7A"/>
    <w:rsid w:val="005F0ED2"/>
    <w:rsid w:val="005F10AE"/>
    <w:rsid w:val="005F11C0"/>
    <w:rsid w:val="005F168C"/>
    <w:rsid w:val="005F18E7"/>
    <w:rsid w:val="005F1A55"/>
    <w:rsid w:val="005F1CA6"/>
    <w:rsid w:val="005F1E8B"/>
    <w:rsid w:val="005F201C"/>
    <w:rsid w:val="005F230D"/>
    <w:rsid w:val="005F2539"/>
    <w:rsid w:val="005F263A"/>
    <w:rsid w:val="005F2666"/>
    <w:rsid w:val="005F2680"/>
    <w:rsid w:val="005F2A51"/>
    <w:rsid w:val="005F2D9E"/>
    <w:rsid w:val="005F2F73"/>
    <w:rsid w:val="005F30B3"/>
    <w:rsid w:val="005F32EF"/>
    <w:rsid w:val="005F3337"/>
    <w:rsid w:val="005F3391"/>
    <w:rsid w:val="005F3727"/>
    <w:rsid w:val="005F387E"/>
    <w:rsid w:val="005F39C6"/>
    <w:rsid w:val="005F3CB8"/>
    <w:rsid w:val="005F3FE2"/>
    <w:rsid w:val="005F4134"/>
    <w:rsid w:val="005F43FD"/>
    <w:rsid w:val="005F45C2"/>
    <w:rsid w:val="005F475B"/>
    <w:rsid w:val="005F4987"/>
    <w:rsid w:val="005F49A5"/>
    <w:rsid w:val="005F49C3"/>
    <w:rsid w:val="005F4DB2"/>
    <w:rsid w:val="005F4EF0"/>
    <w:rsid w:val="005F5039"/>
    <w:rsid w:val="005F518B"/>
    <w:rsid w:val="005F56E3"/>
    <w:rsid w:val="005F58EF"/>
    <w:rsid w:val="005F59ED"/>
    <w:rsid w:val="005F5D52"/>
    <w:rsid w:val="005F5E93"/>
    <w:rsid w:val="005F5EA5"/>
    <w:rsid w:val="005F5F76"/>
    <w:rsid w:val="005F6363"/>
    <w:rsid w:val="005F65BA"/>
    <w:rsid w:val="005F6B7E"/>
    <w:rsid w:val="005F6EF9"/>
    <w:rsid w:val="005F6F0B"/>
    <w:rsid w:val="005F741B"/>
    <w:rsid w:val="005F76A4"/>
    <w:rsid w:val="005F7955"/>
    <w:rsid w:val="005F7991"/>
    <w:rsid w:val="005F79F3"/>
    <w:rsid w:val="005F7BB5"/>
    <w:rsid w:val="005F7C12"/>
    <w:rsid w:val="00600127"/>
    <w:rsid w:val="0060023C"/>
    <w:rsid w:val="0060035B"/>
    <w:rsid w:val="0060039D"/>
    <w:rsid w:val="006004C2"/>
    <w:rsid w:val="00600CB1"/>
    <w:rsid w:val="00600D2A"/>
    <w:rsid w:val="00600DFC"/>
    <w:rsid w:val="00600EB9"/>
    <w:rsid w:val="00601683"/>
    <w:rsid w:val="0060192A"/>
    <w:rsid w:val="006025DD"/>
    <w:rsid w:val="00602601"/>
    <w:rsid w:val="00602828"/>
    <w:rsid w:val="00602BDF"/>
    <w:rsid w:val="00602CD0"/>
    <w:rsid w:val="00602F98"/>
    <w:rsid w:val="0060303B"/>
    <w:rsid w:val="0060322F"/>
    <w:rsid w:val="00603871"/>
    <w:rsid w:val="00603989"/>
    <w:rsid w:val="006039ED"/>
    <w:rsid w:val="00603B71"/>
    <w:rsid w:val="00603BC5"/>
    <w:rsid w:val="00603C37"/>
    <w:rsid w:val="00603D72"/>
    <w:rsid w:val="00603E19"/>
    <w:rsid w:val="00603E98"/>
    <w:rsid w:val="0060431F"/>
    <w:rsid w:val="006043AD"/>
    <w:rsid w:val="006044F9"/>
    <w:rsid w:val="00604606"/>
    <w:rsid w:val="00604820"/>
    <w:rsid w:val="00604938"/>
    <w:rsid w:val="00604B44"/>
    <w:rsid w:val="00604CA6"/>
    <w:rsid w:val="00605378"/>
    <w:rsid w:val="00605628"/>
    <w:rsid w:val="00605714"/>
    <w:rsid w:val="00605802"/>
    <w:rsid w:val="00605952"/>
    <w:rsid w:val="00605A42"/>
    <w:rsid w:val="00605A70"/>
    <w:rsid w:val="00605A96"/>
    <w:rsid w:val="0060636B"/>
    <w:rsid w:val="006063A9"/>
    <w:rsid w:val="00606529"/>
    <w:rsid w:val="0060680F"/>
    <w:rsid w:val="00606B2A"/>
    <w:rsid w:val="00606EEC"/>
    <w:rsid w:val="00606EFC"/>
    <w:rsid w:val="00607281"/>
    <w:rsid w:val="006072CF"/>
    <w:rsid w:val="006076C2"/>
    <w:rsid w:val="00607BDC"/>
    <w:rsid w:val="00607E0B"/>
    <w:rsid w:val="00607EFA"/>
    <w:rsid w:val="00610342"/>
    <w:rsid w:val="00610449"/>
    <w:rsid w:val="0061046C"/>
    <w:rsid w:val="0061058B"/>
    <w:rsid w:val="00610888"/>
    <w:rsid w:val="00610A11"/>
    <w:rsid w:val="00610C70"/>
    <w:rsid w:val="00610DE6"/>
    <w:rsid w:val="0061118D"/>
    <w:rsid w:val="0061141A"/>
    <w:rsid w:val="0061160C"/>
    <w:rsid w:val="006117FB"/>
    <w:rsid w:val="00611A69"/>
    <w:rsid w:val="00611C03"/>
    <w:rsid w:val="00611D64"/>
    <w:rsid w:val="006120C4"/>
    <w:rsid w:val="006120ED"/>
    <w:rsid w:val="0061224E"/>
    <w:rsid w:val="006122BC"/>
    <w:rsid w:val="00612320"/>
    <w:rsid w:val="006124D0"/>
    <w:rsid w:val="0061281D"/>
    <w:rsid w:val="00612859"/>
    <w:rsid w:val="00612B91"/>
    <w:rsid w:val="00612CB0"/>
    <w:rsid w:val="00612FC9"/>
    <w:rsid w:val="00613170"/>
    <w:rsid w:val="0061320C"/>
    <w:rsid w:val="006132FE"/>
    <w:rsid w:val="006133B8"/>
    <w:rsid w:val="00613705"/>
    <w:rsid w:val="0061370B"/>
    <w:rsid w:val="00613A92"/>
    <w:rsid w:val="00613B5E"/>
    <w:rsid w:val="00613B84"/>
    <w:rsid w:val="00613BE4"/>
    <w:rsid w:val="00613E8A"/>
    <w:rsid w:val="00613F27"/>
    <w:rsid w:val="006143FB"/>
    <w:rsid w:val="006154C6"/>
    <w:rsid w:val="006157E0"/>
    <w:rsid w:val="006158E0"/>
    <w:rsid w:val="00615B16"/>
    <w:rsid w:val="0061626D"/>
    <w:rsid w:val="006164F4"/>
    <w:rsid w:val="0061666E"/>
    <w:rsid w:val="00616920"/>
    <w:rsid w:val="006174B1"/>
    <w:rsid w:val="0061756E"/>
    <w:rsid w:val="00617DE9"/>
    <w:rsid w:val="00617DEC"/>
    <w:rsid w:val="006200A3"/>
    <w:rsid w:val="0062027A"/>
    <w:rsid w:val="0062031C"/>
    <w:rsid w:val="0062034F"/>
    <w:rsid w:val="00620377"/>
    <w:rsid w:val="00620402"/>
    <w:rsid w:val="00620906"/>
    <w:rsid w:val="00620B07"/>
    <w:rsid w:val="00620E0B"/>
    <w:rsid w:val="00620EFD"/>
    <w:rsid w:val="006213AF"/>
    <w:rsid w:val="00621424"/>
    <w:rsid w:val="0062167D"/>
    <w:rsid w:val="006217F7"/>
    <w:rsid w:val="0062187F"/>
    <w:rsid w:val="00621A3B"/>
    <w:rsid w:val="00621B97"/>
    <w:rsid w:val="00621C23"/>
    <w:rsid w:val="00621D77"/>
    <w:rsid w:val="00621D90"/>
    <w:rsid w:val="0062238D"/>
    <w:rsid w:val="0062250C"/>
    <w:rsid w:val="0062254B"/>
    <w:rsid w:val="0062260B"/>
    <w:rsid w:val="00622696"/>
    <w:rsid w:val="00622932"/>
    <w:rsid w:val="00622997"/>
    <w:rsid w:val="00622999"/>
    <w:rsid w:val="006229F4"/>
    <w:rsid w:val="00623164"/>
    <w:rsid w:val="006231B3"/>
    <w:rsid w:val="0062381D"/>
    <w:rsid w:val="00623A7B"/>
    <w:rsid w:val="00624222"/>
    <w:rsid w:val="006248D8"/>
    <w:rsid w:val="00624923"/>
    <w:rsid w:val="006249FF"/>
    <w:rsid w:val="00624D3A"/>
    <w:rsid w:val="00624F3F"/>
    <w:rsid w:val="00625238"/>
    <w:rsid w:val="0062546E"/>
    <w:rsid w:val="00625589"/>
    <w:rsid w:val="00625900"/>
    <w:rsid w:val="00625AE7"/>
    <w:rsid w:val="00625AF9"/>
    <w:rsid w:val="00625B9C"/>
    <w:rsid w:val="006263AD"/>
    <w:rsid w:val="00626643"/>
    <w:rsid w:val="00626649"/>
    <w:rsid w:val="00626987"/>
    <w:rsid w:val="006269CF"/>
    <w:rsid w:val="00626EAF"/>
    <w:rsid w:val="00626F4A"/>
    <w:rsid w:val="00627122"/>
    <w:rsid w:val="00627130"/>
    <w:rsid w:val="006271C1"/>
    <w:rsid w:val="006272D6"/>
    <w:rsid w:val="006276D8"/>
    <w:rsid w:val="00627978"/>
    <w:rsid w:val="00627D78"/>
    <w:rsid w:val="00627F13"/>
    <w:rsid w:val="00630283"/>
    <w:rsid w:val="006303D1"/>
    <w:rsid w:val="0063088C"/>
    <w:rsid w:val="00630C25"/>
    <w:rsid w:val="00630D90"/>
    <w:rsid w:val="00630F02"/>
    <w:rsid w:val="00631176"/>
    <w:rsid w:val="00631292"/>
    <w:rsid w:val="006313B2"/>
    <w:rsid w:val="006315A7"/>
    <w:rsid w:val="00631771"/>
    <w:rsid w:val="00631D9F"/>
    <w:rsid w:val="00631DFE"/>
    <w:rsid w:val="00631F01"/>
    <w:rsid w:val="00631F42"/>
    <w:rsid w:val="00631FF7"/>
    <w:rsid w:val="006320D2"/>
    <w:rsid w:val="00632486"/>
    <w:rsid w:val="006328DD"/>
    <w:rsid w:val="006328FE"/>
    <w:rsid w:val="006332F2"/>
    <w:rsid w:val="00633419"/>
    <w:rsid w:val="00633801"/>
    <w:rsid w:val="00633A3C"/>
    <w:rsid w:val="00633B8A"/>
    <w:rsid w:val="00633E2E"/>
    <w:rsid w:val="00633EB3"/>
    <w:rsid w:val="00634048"/>
    <w:rsid w:val="006341EF"/>
    <w:rsid w:val="00634302"/>
    <w:rsid w:val="006344B7"/>
    <w:rsid w:val="006347B6"/>
    <w:rsid w:val="00634D47"/>
    <w:rsid w:val="006352F1"/>
    <w:rsid w:val="006355E7"/>
    <w:rsid w:val="0063595A"/>
    <w:rsid w:val="00635DB6"/>
    <w:rsid w:val="00635E0E"/>
    <w:rsid w:val="00636090"/>
    <w:rsid w:val="006364F7"/>
    <w:rsid w:val="0063695C"/>
    <w:rsid w:val="00636B4A"/>
    <w:rsid w:val="00636C27"/>
    <w:rsid w:val="00636F5B"/>
    <w:rsid w:val="00636FF5"/>
    <w:rsid w:val="006370A1"/>
    <w:rsid w:val="0063720E"/>
    <w:rsid w:val="00637286"/>
    <w:rsid w:val="00637321"/>
    <w:rsid w:val="006376B7"/>
    <w:rsid w:val="00637B87"/>
    <w:rsid w:val="00637BEB"/>
    <w:rsid w:val="00637F3B"/>
    <w:rsid w:val="00640035"/>
    <w:rsid w:val="00640359"/>
    <w:rsid w:val="0064044E"/>
    <w:rsid w:val="006406AF"/>
    <w:rsid w:val="00640A3F"/>
    <w:rsid w:val="00640E20"/>
    <w:rsid w:val="0064133A"/>
    <w:rsid w:val="0064147B"/>
    <w:rsid w:val="00641568"/>
    <w:rsid w:val="006416B1"/>
    <w:rsid w:val="006419D6"/>
    <w:rsid w:val="00641A34"/>
    <w:rsid w:val="00641B54"/>
    <w:rsid w:val="00641C3E"/>
    <w:rsid w:val="00641F61"/>
    <w:rsid w:val="00642252"/>
    <w:rsid w:val="006426E6"/>
    <w:rsid w:val="0064274A"/>
    <w:rsid w:val="006429A5"/>
    <w:rsid w:val="00642C5F"/>
    <w:rsid w:val="00642EA4"/>
    <w:rsid w:val="00642F79"/>
    <w:rsid w:val="00643276"/>
    <w:rsid w:val="006434E7"/>
    <w:rsid w:val="00643510"/>
    <w:rsid w:val="00643F41"/>
    <w:rsid w:val="00644077"/>
    <w:rsid w:val="0064429B"/>
    <w:rsid w:val="00644548"/>
    <w:rsid w:val="00644727"/>
    <w:rsid w:val="00644B93"/>
    <w:rsid w:val="00644F44"/>
    <w:rsid w:val="00644FA9"/>
    <w:rsid w:val="00644FD7"/>
    <w:rsid w:val="00645D41"/>
    <w:rsid w:val="006461B9"/>
    <w:rsid w:val="006461F4"/>
    <w:rsid w:val="0064625B"/>
    <w:rsid w:val="006465EA"/>
    <w:rsid w:val="00646730"/>
    <w:rsid w:val="0064687A"/>
    <w:rsid w:val="00646948"/>
    <w:rsid w:val="00646E77"/>
    <w:rsid w:val="00646EAE"/>
    <w:rsid w:val="006471D3"/>
    <w:rsid w:val="0064761A"/>
    <w:rsid w:val="00647762"/>
    <w:rsid w:val="00647B23"/>
    <w:rsid w:val="00647BD8"/>
    <w:rsid w:val="006502DD"/>
    <w:rsid w:val="006502F7"/>
    <w:rsid w:val="00650330"/>
    <w:rsid w:val="006503CD"/>
    <w:rsid w:val="0065056A"/>
    <w:rsid w:val="00650795"/>
    <w:rsid w:val="00650AF6"/>
    <w:rsid w:val="00650DD8"/>
    <w:rsid w:val="00650EB6"/>
    <w:rsid w:val="006510E6"/>
    <w:rsid w:val="00651274"/>
    <w:rsid w:val="00651856"/>
    <w:rsid w:val="0065199D"/>
    <w:rsid w:val="00651B36"/>
    <w:rsid w:val="00651C12"/>
    <w:rsid w:val="00651D08"/>
    <w:rsid w:val="00651D4D"/>
    <w:rsid w:val="00651E1E"/>
    <w:rsid w:val="00652303"/>
    <w:rsid w:val="0065235C"/>
    <w:rsid w:val="006525C0"/>
    <w:rsid w:val="0065261F"/>
    <w:rsid w:val="00652877"/>
    <w:rsid w:val="0065291C"/>
    <w:rsid w:val="006532BE"/>
    <w:rsid w:val="006533CD"/>
    <w:rsid w:val="006536F9"/>
    <w:rsid w:val="006539C7"/>
    <w:rsid w:val="00653A50"/>
    <w:rsid w:val="00653C2C"/>
    <w:rsid w:val="00653F8C"/>
    <w:rsid w:val="00653FA8"/>
    <w:rsid w:val="0065408C"/>
    <w:rsid w:val="00654291"/>
    <w:rsid w:val="006542E8"/>
    <w:rsid w:val="00654412"/>
    <w:rsid w:val="006544E3"/>
    <w:rsid w:val="00654ADF"/>
    <w:rsid w:val="00654B51"/>
    <w:rsid w:val="00654FA9"/>
    <w:rsid w:val="0065504D"/>
    <w:rsid w:val="00655054"/>
    <w:rsid w:val="0065514E"/>
    <w:rsid w:val="0065539C"/>
    <w:rsid w:val="006553BC"/>
    <w:rsid w:val="0065554F"/>
    <w:rsid w:val="0065588C"/>
    <w:rsid w:val="006559A1"/>
    <w:rsid w:val="006559A9"/>
    <w:rsid w:val="00655A50"/>
    <w:rsid w:val="00655D07"/>
    <w:rsid w:val="00655D0A"/>
    <w:rsid w:val="00655E21"/>
    <w:rsid w:val="00655F4C"/>
    <w:rsid w:val="00655F6B"/>
    <w:rsid w:val="00656146"/>
    <w:rsid w:val="00656197"/>
    <w:rsid w:val="00656290"/>
    <w:rsid w:val="0065673E"/>
    <w:rsid w:val="00656C0C"/>
    <w:rsid w:val="006570ED"/>
    <w:rsid w:val="0065732B"/>
    <w:rsid w:val="0065750D"/>
    <w:rsid w:val="00657B9F"/>
    <w:rsid w:val="00657BF1"/>
    <w:rsid w:val="00657CA3"/>
    <w:rsid w:val="00657D0D"/>
    <w:rsid w:val="006602A7"/>
    <w:rsid w:val="0066061B"/>
    <w:rsid w:val="00660A91"/>
    <w:rsid w:val="00660F0C"/>
    <w:rsid w:val="00660F8F"/>
    <w:rsid w:val="0066106F"/>
    <w:rsid w:val="0066150D"/>
    <w:rsid w:val="00661B8D"/>
    <w:rsid w:val="00661C60"/>
    <w:rsid w:val="00661E77"/>
    <w:rsid w:val="0066213E"/>
    <w:rsid w:val="00662300"/>
    <w:rsid w:val="00662424"/>
    <w:rsid w:val="006626DF"/>
    <w:rsid w:val="006628B7"/>
    <w:rsid w:val="00662A0C"/>
    <w:rsid w:val="00662E00"/>
    <w:rsid w:val="006635CE"/>
    <w:rsid w:val="00663A0E"/>
    <w:rsid w:val="00663B32"/>
    <w:rsid w:val="00663ED1"/>
    <w:rsid w:val="0066408E"/>
    <w:rsid w:val="006644EB"/>
    <w:rsid w:val="00664764"/>
    <w:rsid w:val="006652F0"/>
    <w:rsid w:val="00665878"/>
    <w:rsid w:val="0066598D"/>
    <w:rsid w:val="006659B7"/>
    <w:rsid w:val="00665C94"/>
    <w:rsid w:val="00665D3C"/>
    <w:rsid w:val="006665B9"/>
    <w:rsid w:val="006669C7"/>
    <w:rsid w:val="00666A14"/>
    <w:rsid w:val="00666FB3"/>
    <w:rsid w:val="00667074"/>
    <w:rsid w:val="0066737B"/>
    <w:rsid w:val="0066740F"/>
    <w:rsid w:val="0066751B"/>
    <w:rsid w:val="006675A4"/>
    <w:rsid w:val="00667C15"/>
    <w:rsid w:val="00667C5E"/>
    <w:rsid w:val="00667FB5"/>
    <w:rsid w:val="006703FD"/>
    <w:rsid w:val="00670780"/>
    <w:rsid w:val="00670D0B"/>
    <w:rsid w:val="00670DA1"/>
    <w:rsid w:val="00670EF9"/>
    <w:rsid w:val="00670F9E"/>
    <w:rsid w:val="006711E5"/>
    <w:rsid w:val="00671259"/>
    <w:rsid w:val="00671348"/>
    <w:rsid w:val="006713DA"/>
    <w:rsid w:val="006717D4"/>
    <w:rsid w:val="006720A1"/>
    <w:rsid w:val="00672555"/>
    <w:rsid w:val="006725DA"/>
    <w:rsid w:val="00672783"/>
    <w:rsid w:val="00672966"/>
    <w:rsid w:val="00672B27"/>
    <w:rsid w:val="00672DFF"/>
    <w:rsid w:val="00672F15"/>
    <w:rsid w:val="00673268"/>
    <w:rsid w:val="00673273"/>
    <w:rsid w:val="00673377"/>
    <w:rsid w:val="006737B0"/>
    <w:rsid w:val="006737D1"/>
    <w:rsid w:val="00673BBD"/>
    <w:rsid w:val="00673EA7"/>
    <w:rsid w:val="00674D56"/>
    <w:rsid w:val="00674F0E"/>
    <w:rsid w:val="0067576C"/>
    <w:rsid w:val="00675A7F"/>
    <w:rsid w:val="00675B1B"/>
    <w:rsid w:val="00675B9C"/>
    <w:rsid w:val="00675D83"/>
    <w:rsid w:val="00676018"/>
    <w:rsid w:val="00676305"/>
    <w:rsid w:val="0067651F"/>
    <w:rsid w:val="00676A8F"/>
    <w:rsid w:val="00676CF0"/>
    <w:rsid w:val="00676E31"/>
    <w:rsid w:val="00676ECF"/>
    <w:rsid w:val="00676FB3"/>
    <w:rsid w:val="0067729C"/>
    <w:rsid w:val="006772C8"/>
    <w:rsid w:val="006775E3"/>
    <w:rsid w:val="006777B6"/>
    <w:rsid w:val="00677881"/>
    <w:rsid w:val="00677901"/>
    <w:rsid w:val="0067791E"/>
    <w:rsid w:val="00677C71"/>
    <w:rsid w:val="00677E73"/>
    <w:rsid w:val="00677F4E"/>
    <w:rsid w:val="00680197"/>
    <w:rsid w:val="00680409"/>
    <w:rsid w:val="0068046D"/>
    <w:rsid w:val="0068059A"/>
    <w:rsid w:val="00680D64"/>
    <w:rsid w:val="0068125B"/>
    <w:rsid w:val="00681948"/>
    <w:rsid w:val="00681AE3"/>
    <w:rsid w:val="00681F66"/>
    <w:rsid w:val="006822B0"/>
    <w:rsid w:val="00682352"/>
    <w:rsid w:val="0068276F"/>
    <w:rsid w:val="00682C46"/>
    <w:rsid w:val="00682DDC"/>
    <w:rsid w:val="00683009"/>
    <w:rsid w:val="00683234"/>
    <w:rsid w:val="00683469"/>
    <w:rsid w:val="0068376D"/>
    <w:rsid w:val="00683874"/>
    <w:rsid w:val="00683AD1"/>
    <w:rsid w:val="00683E0F"/>
    <w:rsid w:val="006842A3"/>
    <w:rsid w:val="0068455C"/>
    <w:rsid w:val="00684568"/>
    <w:rsid w:val="006847A7"/>
    <w:rsid w:val="00684C59"/>
    <w:rsid w:val="00684E50"/>
    <w:rsid w:val="00684E8C"/>
    <w:rsid w:val="00685086"/>
    <w:rsid w:val="006852B2"/>
    <w:rsid w:val="00685420"/>
    <w:rsid w:val="00685D88"/>
    <w:rsid w:val="00685FCE"/>
    <w:rsid w:val="00686013"/>
    <w:rsid w:val="0068605D"/>
    <w:rsid w:val="00686088"/>
    <w:rsid w:val="00686374"/>
    <w:rsid w:val="006868F7"/>
    <w:rsid w:val="00686E72"/>
    <w:rsid w:val="00687548"/>
    <w:rsid w:val="00687B00"/>
    <w:rsid w:val="00687D2F"/>
    <w:rsid w:val="00687F17"/>
    <w:rsid w:val="006904DD"/>
    <w:rsid w:val="00690952"/>
    <w:rsid w:val="006909A9"/>
    <w:rsid w:val="00690A51"/>
    <w:rsid w:val="00690BB4"/>
    <w:rsid w:val="00690F7F"/>
    <w:rsid w:val="0069157C"/>
    <w:rsid w:val="00692090"/>
    <w:rsid w:val="0069222E"/>
    <w:rsid w:val="0069269A"/>
    <w:rsid w:val="00692795"/>
    <w:rsid w:val="00692EC6"/>
    <w:rsid w:val="00692F16"/>
    <w:rsid w:val="00692F24"/>
    <w:rsid w:val="00693377"/>
    <w:rsid w:val="00693B5E"/>
    <w:rsid w:val="00693C63"/>
    <w:rsid w:val="00694211"/>
    <w:rsid w:val="006942A7"/>
    <w:rsid w:val="00694502"/>
    <w:rsid w:val="0069497B"/>
    <w:rsid w:val="00694B3D"/>
    <w:rsid w:val="00694F57"/>
    <w:rsid w:val="006950AE"/>
    <w:rsid w:val="00695579"/>
    <w:rsid w:val="0069569E"/>
    <w:rsid w:val="00695758"/>
    <w:rsid w:val="006958B0"/>
    <w:rsid w:val="00695993"/>
    <w:rsid w:val="00695A50"/>
    <w:rsid w:val="00695B8B"/>
    <w:rsid w:val="00695D5E"/>
    <w:rsid w:val="00695D71"/>
    <w:rsid w:val="0069614A"/>
    <w:rsid w:val="006961B1"/>
    <w:rsid w:val="00696219"/>
    <w:rsid w:val="00696575"/>
    <w:rsid w:val="00696B36"/>
    <w:rsid w:val="00696CC8"/>
    <w:rsid w:val="00696D63"/>
    <w:rsid w:val="00696DE9"/>
    <w:rsid w:val="00697278"/>
    <w:rsid w:val="006972AD"/>
    <w:rsid w:val="00697531"/>
    <w:rsid w:val="00697686"/>
    <w:rsid w:val="00697709"/>
    <w:rsid w:val="0069770C"/>
    <w:rsid w:val="0069776E"/>
    <w:rsid w:val="006978B9"/>
    <w:rsid w:val="00697C63"/>
    <w:rsid w:val="00697EC4"/>
    <w:rsid w:val="006A03AD"/>
    <w:rsid w:val="006A045E"/>
    <w:rsid w:val="006A05E4"/>
    <w:rsid w:val="006A05EC"/>
    <w:rsid w:val="006A069F"/>
    <w:rsid w:val="006A0842"/>
    <w:rsid w:val="006A08CB"/>
    <w:rsid w:val="006A0977"/>
    <w:rsid w:val="006A0A12"/>
    <w:rsid w:val="006A0C10"/>
    <w:rsid w:val="006A0D94"/>
    <w:rsid w:val="006A1240"/>
    <w:rsid w:val="006A17CE"/>
    <w:rsid w:val="006A1803"/>
    <w:rsid w:val="006A20CD"/>
    <w:rsid w:val="006A2339"/>
    <w:rsid w:val="006A271D"/>
    <w:rsid w:val="006A280C"/>
    <w:rsid w:val="006A2A14"/>
    <w:rsid w:val="006A2DBE"/>
    <w:rsid w:val="006A2F19"/>
    <w:rsid w:val="006A2F9A"/>
    <w:rsid w:val="006A3105"/>
    <w:rsid w:val="006A3271"/>
    <w:rsid w:val="006A38C4"/>
    <w:rsid w:val="006A3911"/>
    <w:rsid w:val="006A391C"/>
    <w:rsid w:val="006A39C8"/>
    <w:rsid w:val="006A3CE8"/>
    <w:rsid w:val="006A3DC5"/>
    <w:rsid w:val="006A446B"/>
    <w:rsid w:val="006A4743"/>
    <w:rsid w:val="006A5021"/>
    <w:rsid w:val="006A5379"/>
    <w:rsid w:val="006A59BA"/>
    <w:rsid w:val="006A5A87"/>
    <w:rsid w:val="006A5AC1"/>
    <w:rsid w:val="006A5C2F"/>
    <w:rsid w:val="006A5EB9"/>
    <w:rsid w:val="006A62A4"/>
    <w:rsid w:val="006A638B"/>
    <w:rsid w:val="006A68BE"/>
    <w:rsid w:val="006A6C73"/>
    <w:rsid w:val="006A7285"/>
    <w:rsid w:val="006A743F"/>
    <w:rsid w:val="006A7722"/>
    <w:rsid w:val="006A7B09"/>
    <w:rsid w:val="006A7EF6"/>
    <w:rsid w:val="006B00C1"/>
    <w:rsid w:val="006B0122"/>
    <w:rsid w:val="006B06B2"/>
    <w:rsid w:val="006B0851"/>
    <w:rsid w:val="006B08A5"/>
    <w:rsid w:val="006B1144"/>
    <w:rsid w:val="006B11A2"/>
    <w:rsid w:val="006B1A27"/>
    <w:rsid w:val="006B1AC7"/>
    <w:rsid w:val="006B1F1D"/>
    <w:rsid w:val="006B21C4"/>
    <w:rsid w:val="006B2778"/>
    <w:rsid w:val="006B2AB6"/>
    <w:rsid w:val="006B2D15"/>
    <w:rsid w:val="006B2DF3"/>
    <w:rsid w:val="006B3458"/>
    <w:rsid w:val="006B3702"/>
    <w:rsid w:val="006B37C1"/>
    <w:rsid w:val="006B3987"/>
    <w:rsid w:val="006B3A4D"/>
    <w:rsid w:val="006B3ABB"/>
    <w:rsid w:val="006B3F01"/>
    <w:rsid w:val="006B4058"/>
    <w:rsid w:val="006B40CD"/>
    <w:rsid w:val="006B4480"/>
    <w:rsid w:val="006B4809"/>
    <w:rsid w:val="006B4913"/>
    <w:rsid w:val="006B51B8"/>
    <w:rsid w:val="006B54B4"/>
    <w:rsid w:val="006B57A8"/>
    <w:rsid w:val="006B5BD4"/>
    <w:rsid w:val="006B646E"/>
    <w:rsid w:val="006B65DB"/>
    <w:rsid w:val="006B6820"/>
    <w:rsid w:val="006B68E8"/>
    <w:rsid w:val="006B6B91"/>
    <w:rsid w:val="006B7304"/>
    <w:rsid w:val="006B74BD"/>
    <w:rsid w:val="006B7B2A"/>
    <w:rsid w:val="006B7C73"/>
    <w:rsid w:val="006B7CBD"/>
    <w:rsid w:val="006B7E4C"/>
    <w:rsid w:val="006B7FC3"/>
    <w:rsid w:val="006C0187"/>
    <w:rsid w:val="006C029E"/>
    <w:rsid w:val="006C05FF"/>
    <w:rsid w:val="006C06F3"/>
    <w:rsid w:val="006C0813"/>
    <w:rsid w:val="006C0840"/>
    <w:rsid w:val="006C0B88"/>
    <w:rsid w:val="006C0CF2"/>
    <w:rsid w:val="006C0FF6"/>
    <w:rsid w:val="006C10C1"/>
    <w:rsid w:val="006C11E0"/>
    <w:rsid w:val="006C1561"/>
    <w:rsid w:val="006C174E"/>
    <w:rsid w:val="006C1886"/>
    <w:rsid w:val="006C192A"/>
    <w:rsid w:val="006C1D25"/>
    <w:rsid w:val="006C212C"/>
    <w:rsid w:val="006C265F"/>
    <w:rsid w:val="006C283E"/>
    <w:rsid w:val="006C29A0"/>
    <w:rsid w:val="006C2EB1"/>
    <w:rsid w:val="006C394E"/>
    <w:rsid w:val="006C3BBF"/>
    <w:rsid w:val="006C3CA2"/>
    <w:rsid w:val="006C3DA0"/>
    <w:rsid w:val="006C3FEC"/>
    <w:rsid w:val="006C458A"/>
    <w:rsid w:val="006C47FD"/>
    <w:rsid w:val="006C494C"/>
    <w:rsid w:val="006C4955"/>
    <w:rsid w:val="006C4BFE"/>
    <w:rsid w:val="006C4C97"/>
    <w:rsid w:val="006C4D11"/>
    <w:rsid w:val="006C4DDB"/>
    <w:rsid w:val="006C4E75"/>
    <w:rsid w:val="006C511F"/>
    <w:rsid w:val="006C555E"/>
    <w:rsid w:val="006C5605"/>
    <w:rsid w:val="006C5BC2"/>
    <w:rsid w:val="006C5D73"/>
    <w:rsid w:val="006C601D"/>
    <w:rsid w:val="006C60E8"/>
    <w:rsid w:val="006C60F3"/>
    <w:rsid w:val="006C610C"/>
    <w:rsid w:val="006C688B"/>
    <w:rsid w:val="006C6AEE"/>
    <w:rsid w:val="006C6D4D"/>
    <w:rsid w:val="006C6E15"/>
    <w:rsid w:val="006C6FE5"/>
    <w:rsid w:val="006C7047"/>
    <w:rsid w:val="006C7448"/>
    <w:rsid w:val="006C76A7"/>
    <w:rsid w:val="006C76AB"/>
    <w:rsid w:val="006C7CDB"/>
    <w:rsid w:val="006C7D5C"/>
    <w:rsid w:val="006C7D95"/>
    <w:rsid w:val="006D010C"/>
    <w:rsid w:val="006D014F"/>
    <w:rsid w:val="006D0631"/>
    <w:rsid w:val="006D0882"/>
    <w:rsid w:val="006D0CCF"/>
    <w:rsid w:val="006D0F0E"/>
    <w:rsid w:val="006D1939"/>
    <w:rsid w:val="006D1D18"/>
    <w:rsid w:val="006D1F90"/>
    <w:rsid w:val="006D2376"/>
    <w:rsid w:val="006D298F"/>
    <w:rsid w:val="006D2BA0"/>
    <w:rsid w:val="006D2FEE"/>
    <w:rsid w:val="006D340A"/>
    <w:rsid w:val="006D3529"/>
    <w:rsid w:val="006D3910"/>
    <w:rsid w:val="006D3AFE"/>
    <w:rsid w:val="006D3F7E"/>
    <w:rsid w:val="006D431D"/>
    <w:rsid w:val="006D44F8"/>
    <w:rsid w:val="006D46B8"/>
    <w:rsid w:val="006D46CB"/>
    <w:rsid w:val="006D495A"/>
    <w:rsid w:val="006D4B5D"/>
    <w:rsid w:val="006D4EAA"/>
    <w:rsid w:val="006D4F3F"/>
    <w:rsid w:val="006D528C"/>
    <w:rsid w:val="006D550C"/>
    <w:rsid w:val="006D55AF"/>
    <w:rsid w:val="006D59E5"/>
    <w:rsid w:val="006D59E7"/>
    <w:rsid w:val="006D5AEB"/>
    <w:rsid w:val="006D5B17"/>
    <w:rsid w:val="006D5E89"/>
    <w:rsid w:val="006D5EF7"/>
    <w:rsid w:val="006D620C"/>
    <w:rsid w:val="006D6243"/>
    <w:rsid w:val="006D697D"/>
    <w:rsid w:val="006D6C30"/>
    <w:rsid w:val="006D725F"/>
    <w:rsid w:val="006D74C9"/>
    <w:rsid w:val="006D7A12"/>
    <w:rsid w:val="006D7B85"/>
    <w:rsid w:val="006D7BF6"/>
    <w:rsid w:val="006D7C4A"/>
    <w:rsid w:val="006D7E31"/>
    <w:rsid w:val="006E043D"/>
    <w:rsid w:val="006E05A1"/>
    <w:rsid w:val="006E096E"/>
    <w:rsid w:val="006E0983"/>
    <w:rsid w:val="006E0A10"/>
    <w:rsid w:val="006E0CFA"/>
    <w:rsid w:val="006E0DEA"/>
    <w:rsid w:val="006E1271"/>
    <w:rsid w:val="006E139D"/>
    <w:rsid w:val="006E18FF"/>
    <w:rsid w:val="006E19B0"/>
    <w:rsid w:val="006E1A7F"/>
    <w:rsid w:val="006E2140"/>
    <w:rsid w:val="006E23F8"/>
    <w:rsid w:val="006E254C"/>
    <w:rsid w:val="006E2583"/>
    <w:rsid w:val="006E268F"/>
    <w:rsid w:val="006E2A87"/>
    <w:rsid w:val="006E2B61"/>
    <w:rsid w:val="006E2BAB"/>
    <w:rsid w:val="006E3098"/>
    <w:rsid w:val="006E30C3"/>
    <w:rsid w:val="006E3639"/>
    <w:rsid w:val="006E3734"/>
    <w:rsid w:val="006E3921"/>
    <w:rsid w:val="006E3B30"/>
    <w:rsid w:val="006E3BD4"/>
    <w:rsid w:val="006E3C7F"/>
    <w:rsid w:val="006E3C85"/>
    <w:rsid w:val="006E414F"/>
    <w:rsid w:val="006E46C3"/>
    <w:rsid w:val="006E4841"/>
    <w:rsid w:val="006E48E6"/>
    <w:rsid w:val="006E4B3F"/>
    <w:rsid w:val="006E4E16"/>
    <w:rsid w:val="006E4EC4"/>
    <w:rsid w:val="006E4F70"/>
    <w:rsid w:val="006E50E6"/>
    <w:rsid w:val="006E5226"/>
    <w:rsid w:val="006E577B"/>
    <w:rsid w:val="006E59FA"/>
    <w:rsid w:val="006E6097"/>
    <w:rsid w:val="006E636F"/>
    <w:rsid w:val="006E6E00"/>
    <w:rsid w:val="006E74E9"/>
    <w:rsid w:val="006E77D2"/>
    <w:rsid w:val="006E7844"/>
    <w:rsid w:val="006E79BC"/>
    <w:rsid w:val="006E7E81"/>
    <w:rsid w:val="006F021E"/>
    <w:rsid w:val="006F040C"/>
    <w:rsid w:val="006F0AEA"/>
    <w:rsid w:val="006F0B5E"/>
    <w:rsid w:val="006F12E1"/>
    <w:rsid w:val="006F1A99"/>
    <w:rsid w:val="006F1C0B"/>
    <w:rsid w:val="006F1CBA"/>
    <w:rsid w:val="006F2026"/>
    <w:rsid w:val="006F2415"/>
    <w:rsid w:val="006F27CD"/>
    <w:rsid w:val="006F2996"/>
    <w:rsid w:val="006F2E18"/>
    <w:rsid w:val="006F3468"/>
    <w:rsid w:val="006F35D7"/>
    <w:rsid w:val="006F36D8"/>
    <w:rsid w:val="006F3740"/>
    <w:rsid w:val="006F379D"/>
    <w:rsid w:val="006F3CD2"/>
    <w:rsid w:val="006F3F0A"/>
    <w:rsid w:val="006F3FC1"/>
    <w:rsid w:val="006F409A"/>
    <w:rsid w:val="006F41C5"/>
    <w:rsid w:val="006F44A2"/>
    <w:rsid w:val="006F4819"/>
    <w:rsid w:val="006F4ABF"/>
    <w:rsid w:val="006F4AEB"/>
    <w:rsid w:val="006F6958"/>
    <w:rsid w:val="006F6DF4"/>
    <w:rsid w:val="006F6E40"/>
    <w:rsid w:val="006F769A"/>
    <w:rsid w:val="006F783F"/>
    <w:rsid w:val="006F7BB2"/>
    <w:rsid w:val="006F7F7F"/>
    <w:rsid w:val="007001E9"/>
    <w:rsid w:val="00700403"/>
    <w:rsid w:val="007008C0"/>
    <w:rsid w:val="00701020"/>
    <w:rsid w:val="00701857"/>
    <w:rsid w:val="00701E3A"/>
    <w:rsid w:val="00702217"/>
    <w:rsid w:val="0070260C"/>
    <w:rsid w:val="00702848"/>
    <w:rsid w:val="00702947"/>
    <w:rsid w:val="0070335A"/>
    <w:rsid w:val="007034A3"/>
    <w:rsid w:val="00703531"/>
    <w:rsid w:val="007036DC"/>
    <w:rsid w:val="00703777"/>
    <w:rsid w:val="007039EC"/>
    <w:rsid w:val="00703B86"/>
    <w:rsid w:val="00703C14"/>
    <w:rsid w:val="007044FD"/>
    <w:rsid w:val="00705253"/>
    <w:rsid w:val="007052EA"/>
    <w:rsid w:val="0070585C"/>
    <w:rsid w:val="0070602D"/>
    <w:rsid w:val="00706C7A"/>
    <w:rsid w:val="00707063"/>
    <w:rsid w:val="00707602"/>
    <w:rsid w:val="00707924"/>
    <w:rsid w:val="00707C0C"/>
    <w:rsid w:val="007100C7"/>
    <w:rsid w:val="00710134"/>
    <w:rsid w:val="00710207"/>
    <w:rsid w:val="00710309"/>
    <w:rsid w:val="0071069D"/>
    <w:rsid w:val="00710884"/>
    <w:rsid w:val="007109D9"/>
    <w:rsid w:val="00710C7A"/>
    <w:rsid w:val="00711A40"/>
    <w:rsid w:val="007128D5"/>
    <w:rsid w:val="00712A0F"/>
    <w:rsid w:val="00712ADA"/>
    <w:rsid w:val="0071327F"/>
    <w:rsid w:val="00713315"/>
    <w:rsid w:val="007136DB"/>
    <w:rsid w:val="00713E04"/>
    <w:rsid w:val="0071419F"/>
    <w:rsid w:val="00714518"/>
    <w:rsid w:val="007145A7"/>
    <w:rsid w:val="00714928"/>
    <w:rsid w:val="00714A04"/>
    <w:rsid w:val="00714C98"/>
    <w:rsid w:val="00715344"/>
    <w:rsid w:val="007153BA"/>
    <w:rsid w:val="00715A09"/>
    <w:rsid w:val="00715A4E"/>
    <w:rsid w:val="00715EC4"/>
    <w:rsid w:val="0071648A"/>
    <w:rsid w:val="0071688A"/>
    <w:rsid w:val="00716AED"/>
    <w:rsid w:val="00716BFF"/>
    <w:rsid w:val="00716F5A"/>
    <w:rsid w:val="007172CA"/>
    <w:rsid w:val="00717A46"/>
    <w:rsid w:val="00717D8A"/>
    <w:rsid w:val="0072055A"/>
    <w:rsid w:val="007208DE"/>
    <w:rsid w:val="007213A9"/>
    <w:rsid w:val="00721412"/>
    <w:rsid w:val="00721A32"/>
    <w:rsid w:val="0072226C"/>
    <w:rsid w:val="00722298"/>
    <w:rsid w:val="00722380"/>
    <w:rsid w:val="007223CC"/>
    <w:rsid w:val="00722A4B"/>
    <w:rsid w:val="00722EE5"/>
    <w:rsid w:val="00723167"/>
    <w:rsid w:val="00723286"/>
    <w:rsid w:val="0072329F"/>
    <w:rsid w:val="00723384"/>
    <w:rsid w:val="007234D4"/>
    <w:rsid w:val="0072377A"/>
    <w:rsid w:val="007237DC"/>
    <w:rsid w:val="0072393C"/>
    <w:rsid w:val="00723CE5"/>
    <w:rsid w:val="00724234"/>
    <w:rsid w:val="00724249"/>
    <w:rsid w:val="007242C6"/>
    <w:rsid w:val="0072460F"/>
    <w:rsid w:val="00724AFA"/>
    <w:rsid w:val="00724B6D"/>
    <w:rsid w:val="00724BE3"/>
    <w:rsid w:val="00724DF8"/>
    <w:rsid w:val="0072536F"/>
    <w:rsid w:val="00725E1F"/>
    <w:rsid w:val="007262F2"/>
    <w:rsid w:val="007263AA"/>
    <w:rsid w:val="007267BF"/>
    <w:rsid w:val="00726921"/>
    <w:rsid w:val="00727203"/>
    <w:rsid w:val="00727370"/>
    <w:rsid w:val="007276AE"/>
    <w:rsid w:val="00727753"/>
    <w:rsid w:val="00727C64"/>
    <w:rsid w:val="00727CA2"/>
    <w:rsid w:val="00727D4C"/>
    <w:rsid w:val="00730183"/>
    <w:rsid w:val="007301E4"/>
    <w:rsid w:val="007304A1"/>
    <w:rsid w:val="007312DD"/>
    <w:rsid w:val="007314EA"/>
    <w:rsid w:val="00731935"/>
    <w:rsid w:val="00731DFD"/>
    <w:rsid w:val="007320F5"/>
    <w:rsid w:val="00732405"/>
    <w:rsid w:val="007327B9"/>
    <w:rsid w:val="00732919"/>
    <w:rsid w:val="00732AD7"/>
    <w:rsid w:val="00732AFE"/>
    <w:rsid w:val="00732E8F"/>
    <w:rsid w:val="00733D29"/>
    <w:rsid w:val="00733DE0"/>
    <w:rsid w:val="00733F77"/>
    <w:rsid w:val="0073419F"/>
    <w:rsid w:val="007344B1"/>
    <w:rsid w:val="00735172"/>
    <w:rsid w:val="007351C1"/>
    <w:rsid w:val="00735E4D"/>
    <w:rsid w:val="0073613A"/>
    <w:rsid w:val="007367A9"/>
    <w:rsid w:val="007369DD"/>
    <w:rsid w:val="00736AF6"/>
    <w:rsid w:val="00736BAC"/>
    <w:rsid w:val="00736E6D"/>
    <w:rsid w:val="007370BF"/>
    <w:rsid w:val="00737150"/>
    <w:rsid w:val="007371C8"/>
    <w:rsid w:val="007376A1"/>
    <w:rsid w:val="007376BE"/>
    <w:rsid w:val="00737A1B"/>
    <w:rsid w:val="00737BE9"/>
    <w:rsid w:val="00737DA3"/>
    <w:rsid w:val="0074068B"/>
    <w:rsid w:val="007406E8"/>
    <w:rsid w:val="00740A39"/>
    <w:rsid w:val="00740A4F"/>
    <w:rsid w:val="00740B2A"/>
    <w:rsid w:val="007410C4"/>
    <w:rsid w:val="00741337"/>
    <w:rsid w:val="007413EB"/>
    <w:rsid w:val="007415A2"/>
    <w:rsid w:val="007415AC"/>
    <w:rsid w:val="007416A7"/>
    <w:rsid w:val="007418C9"/>
    <w:rsid w:val="00741B20"/>
    <w:rsid w:val="00741C5A"/>
    <w:rsid w:val="00741CA5"/>
    <w:rsid w:val="007420A6"/>
    <w:rsid w:val="00742123"/>
    <w:rsid w:val="00742785"/>
    <w:rsid w:val="007427C1"/>
    <w:rsid w:val="00742BAD"/>
    <w:rsid w:val="00742BDC"/>
    <w:rsid w:val="00742C62"/>
    <w:rsid w:val="00742CE8"/>
    <w:rsid w:val="00743099"/>
    <w:rsid w:val="0074350C"/>
    <w:rsid w:val="00743697"/>
    <w:rsid w:val="007438A1"/>
    <w:rsid w:val="00743F1C"/>
    <w:rsid w:val="0074407B"/>
    <w:rsid w:val="00744090"/>
    <w:rsid w:val="00744338"/>
    <w:rsid w:val="007445D0"/>
    <w:rsid w:val="0074467B"/>
    <w:rsid w:val="0074499C"/>
    <w:rsid w:val="00744DCE"/>
    <w:rsid w:val="00745042"/>
    <w:rsid w:val="00745115"/>
    <w:rsid w:val="007455C8"/>
    <w:rsid w:val="007457AD"/>
    <w:rsid w:val="00745931"/>
    <w:rsid w:val="00745A98"/>
    <w:rsid w:val="00745CFC"/>
    <w:rsid w:val="00745D67"/>
    <w:rsid w:val="00745F34"/>
    <w:rsid w:val="007466F3"/>
    <w:rsid w:val="00746769"/>
    <w:rsid w:val="007467BA"/>
    <w:rsid w:val="00746A1D"/>
    <w:rsid w:val="00746A59"/>
    <w:rsid w:val="00746C73"/>
    <w:rsid w:val="00746D9A"/>
    <w:rsid w:val="00747311"/>
    <w:rsid w:val="00747559"/>
    <w:rsid w:val="007477FA"/>
    <w:rsid w:val="007478C9"/>
    <w:rsid w:val="00747953"/>
    <w:rsid w:val="00747978"/>
    <w:rsid w:val="00747C3E"/>
    <w:rsid w:val="00750171"/>
    <w:rsid w:val="007501C1"/>
    <w:rsid w:val="007501D7"/>
    <w:rsid w:val="007504F9"/>
    <w:rsid w:val="00750532"/>
    <w:rsid w:val="00750780"/>
    <w:rsid w:val="00750A45"/>
    <w:rsid w:val="00750DFA"/>
    <w:rsid w:val="007517C1"/>
    <w:rsid w:val="0075185F"/>
    <w:rsid w:val="00751E44"/>
    <w:rsid w:val="0075228B"/>
    <w:rsid w:val="00752300"/>
    <w:rsid w:val="0075256A"/>
    <w:rsid w:val="007527F3"/>
    <w:rsid w:val="007529C6"/>
    <w:rsid w:val="00752C1F"/>
    <w:rsid w:val="00752CED"/>
    <w:rsid w:val="00753428"/>
    <w:rsid w:val="0075368A"/>
    <w:rsid w:val="007536EC"/>
    <w:rsid w:val="007536FE"/>
    <w:rsid w:val="00753763"/>
    <w:rsid w:val="007537D4"/>
    <w:rsid w:val="00753F76"/>
    <w:rsid w:val="007540CF"/>
    <w:rsid w:val="00754532"/>
    <w:rsid w:val="007548B8"/>
    <w:rsid w:val="007554EF"/>
    <w:rsid w:val="00755632"/>
    <w:rsid w:val="007556BF"/>
    <w:rsid w:val="007558EB"/>
    <w:rsid w:val="00755D3A"/>
    <w:rsid w:val="007564C3"/>
    <w:rsid w:val="00756871"/>
    <w:rsid w:val="007568A6"/>
    <w:rsid w:val="00756AC5"/>
    <w:rsid w:val="00756CE2"/>
    <w:rsid w:val="00756DC4"/>
    <w:rsid w:val="00756F23"/>
    <w:rsid w:val="0075700F"/>
    <w:rsid w:val="0075713A"/>
    <w:rsid w:val="00757426"/>
    <w:rsid w:val="007575F1"/>
    <w:rsid w:val="00757F7A"/>
    <w:rsid w:val="00760021"/>
    <w:rsid w:val="0076045C"/>
    <w:rsid w:val="00760C41"/>
    <w:rsid w:val="0076139A"/>
    <w:rsid w:val="007614F2"/>
    <w:rsid w:val="00761873"/>
    <w:rsid w:val="00761CE3"/>
    <w:rsid w:val="0076206C"/>
    <w:rsid w:val="007624E9"/>
    <w:rsid w:val="007626CF"/>
    <w:rsid w:val="00762890"/>
    <w:rsid w:val="007628C5"/>
    <w:rsid w:val="0076292F"/>
    <w:rsid w:val="00762AE1"/>
    <w:rsid w:val="00762CBA"/>
    <w:rsid w:val="00762F32"/>
    <w:rsid w:val="00763048"/>
    <w:rsid w:val="007632AE"/>
    <w:rsid w:val="0076330F"/>
    <w:rsid w:val="00763BCE"/>
    <w:rsid w:val="007640B8"/>
    <w:rsid w:val="00764101"/>
    <w:rsid w:val="0076424E"/>
    <w:rsid w:val="007642DC"/>
    <w:rsid w:val="0076441A"/>
    <w:rsid w:val="007644E9"/>
    <w:rsid w:val="007649D0"/>
    <w:rsid w:val="00764A9C"/>
    <w:rsid w:val="00764F31"/>
    <w:rsid w:val="007652AB"/>
    <w:rsid w:val="00765421"/>
    <w:rsid w:val="00765B22"/>
    <w:rsid w:val="00765E33"/>
    <w:rsid w:val="00765EBA"/>
    <w:rsid w:val="007661DA"/>
    <w:rsid w:val="007661EE"/>
    <w:rsid w:val="007665B3"/>
    <w:rsid w:val="00766834"/>
    <w:rsid w:val="00766A37"/>
    <w:rsid w:val="00766BB7"/>
    <w:rsid w:val="00766E67"/>
    <w:rsid w:val="00767470"/>
    <w:rsid w:val="0076757E"/>
    <w:rsid w:val="0076773A"/>
    <w:rsid w:val="00767787"/>
    <w:rsid w:val="007677FE"/>
    <w:rsid w:val="00767878"/>
    <w:rsid w:val="00767B70"/>
    <w:rsid w:val="00770364"/>
    <w:rsid w:val="0077047C"/>
    <w:rsid w:val="00770CC3"/>
    <w:rsid w:val="0077112F"/>
    <w:rsid w:val="00771170"/>
    <w:rsid w:val="007712B6"/>
    <w:rsid w:val="00771555"/>
    <w:rsid w:val="00771B52"/>
    <w:rsid w:val="00771E96"/>
    <w:rsid w:val="00771EF2"/>
    <w:rsid w:val="007720AB"/>
    <w:rsid w:val="00772103"/>
    <w:rsid w:val="00772232"/>
    <w:rsid w:val="00772359"/>
    <w:rsid w:val="007723DE"/>
    <w:rsid w:val="0077266D"/>
    <w:rsid w:val="007728A8"/>
    <w:rsid w:val="00772B5B"/>
    <w:rsid w:val="00772C29"/>
    <w:rsid w:val="00772D23"/>
    <w:rsid w:val="00772FC1"/>
    <w:rsid w:val="00773F7C"/>
    <w:rsid w:val="00774323"/>
    <w:rsid w:val="007745E4"/>
    <w:rsid w:val="0077464F"/>
    <w:rsid w:val="00774DDA"/>
    <w:rsid w:val="00774F33"/>
    <w:rsid w:val="0077509A"/>
    <w:rsid w:val="00775146"/>
    <w:rsid w:val="00775408"/>
    <w:rsid w:val="00775716"/>
    <w:rsid w:val="0077574E"/>
    <w:rsid w:val="00775A7B"/>
    <w:rsid w:val="00775C58"/>
    <w:rsid w:val="00776195"/>
    <w:rsid w:val="0077625E"/>
    <w:rsid w:val="00776306"/>
    <w:rsid w:val="00776464"/>
    <w:rsid w:val="00776494"/>
    <w:rsid w:val="0077677E"/>
    <w:rsid w:val="00776877"/>
    <w:rsid w:val="00776AB8"/>
    <w:rsid w:val="00777661"/>
    <w:rsid w:val="007778E1"/>
    <w:rsid w:val="007778EF"/>
    <w:rsid w:val="00777A05"/>
    <w:rsid w:val="00777B15"/>
    <w:rsid w:val="00777C46"/>
    <w:rsid w:val="00777EB7"/>
    <w:rsid w:val="00777ED4"/>
    <w:rsid w:val="00780152"/>
    <w:rsid w:val="007803B6"/>
    <w:rsid w:val="0078049B"/>
    <w:rsid w:val="0078050B"/>
    <w:rsid w:val="007806AB"/>
    <w:rsid w:val="007809BC"/>
    <w:rsid w:val="00780A98"/>
    <w:rsid w:val="00780D3B"/>
    <w:rsid w:val="00780E31"/>
    <w:rsid w:val="00780ECE"/>
    <w:rsid w:val="00781012"/>
    <w:rsid w:val="0078153C"/>
    <w:rsid w:val="0078166D"/>
    <w:rsid w:val="007819C4"/>
    <w:rsid w:val="00781B5F"/>
    <w:rsid w:val="007823E9"/>
    <w:rsid w:val="00782562"/>
    <w:rsid w:val="0078273C"/>
    <w:rsid w:val="0078284B"/>
    <w:rsid w:val="0078292B"/>
    <w:rsid w:val="00782C91"/>
    <w:rsid w:val="0078307E"/>
    <w:rsid w:val="0078313E"/>
    <w:rsid w:val="00783828"/>
    <w:rsid w:val="00783B62"/>
    <w:rsid w:val="007844D2"/>
    <w:rsid w:val="007845CA"/>
    <w:rsid w:val="00784D90"/>
    <w:rsid w:val="00784F28"/>
    <w:rsid w:val="0078519E"/>
    <w:rsid w:val="007853C6"/>
    <w:rsid w:val="007856CB"/>
    <w:rsid w:val="00785BA0"/>
    <w:rsid w:val="00786346"/>
    <w:rsid w:val="00786701"/>
    <w:rsid w:val="00786C47"/>
    <w:rsid w:val="00786C4D"/>
    <w:rsid w:val="007870FF"/>
    <w:rsid w:val="0078744B"/>
    <w:rsid w:val="00787826"/>
    <w:rsid w:val="00787BF1"/>
    <w:rsid w:val="00787DDB"/>
    <w:rsid w:val="007900CC"/>
    <w:rsid w:val="0079015B"/>
    <w:rsid w:val="007901DC"/>
    <w:rsid w:val="00790374"/>
    <w:rsid w:val="007912E7"/>
    <w:rsid w:val="00791315"/>
    <w:rsid w:val="007917E5"/>
    <w:rsid w:val="00791834"/>
    <w:rsid w:val="00791911"/>
    <w:rsid w:val="0079197E"/>
    <w:rsid w:val="00791A0D"/>
    <w:rsid w:val="00791A5F"/>
    <w:rsid w:val="00791AA2"/>
    <w:rsid w:val="00791FE0"/>
    <w:rsid w:val="0079220B"/>
    <w:rsid w:val="007924E0"/>
    <w:rsid w:val="0079270E"/>
    <w:rsid w:val="00792B66"/>
    <w:rsid w:val="00792B68"/>
    <w:rsid w:val="00792BEC"/>
    <w:rsid w:val="00792DEC"/>
    <w:rsid w:val="00792F20"/>
    <w:rsid w:val="007933D9"/>
    <w:rsid w:val="00793464"/>
    <w:rsid w:val="007935B8"/>
    <w:rsid w:val="00793827"/>
    <w:rsid w:val="007939EC"/>
    <w:rsid w:val="00793A1E"/>
    <w:rsid w:val="00793E1B"/>
    <w:rsid w:val="007940A9"/>
    <w:rsid w:val="007942CB"/>
    <w:rsid w:val="0079460D"/>
    <w:rsid w:val="00794690"/>
    <w:rsid w:val="00794761"/>
    <w:rsid w:val="0079564F"/>
    <w:rsid w:val="00795DF6"/>
    <w:rsid w:val="007961FD"/>
    <w:rsid w:val="00796200"/>
    <w:rsid w:val="00796313"/>
    <w:rsid w:val="007963A3"/>
    <w:rsid w:val="00796936"/>
    <w:rsid w:val="00796A7D"/>
    <w:rsid w:val="00796DAB"/>
    <w:rsid w:val="00796DBC"/>
    <w:rsid w:val="0079728C"/>
    <w:rsid w:val="007973A0"/>
    <w:rsid w:val="00797670"/>
    <w:rsid w:val="00797E92"/>
    <w:rsid w:val="00797FF8"/>
    <w:rsid w:val="007A0140"/>
    <w:rsid w:val="007A01CB"/>
    <w:rsid w:val="007A02E3"/>
    <w:rsid w:val="007A087E"/>
    <w:rsid w:val="007A094E"/>
    <w:rsid w:val="007A0A15"/>
    <w:rsid w:val="007A0CCC"/>
    <w:rsid w:val="007A0F94"/>
    <w:rsid w:val="007A12BD"/>
    <w:rsid w:val="007A136B"/>
    <w:rsid w:val="007A1386"/>
    <w:rsid w:val="007A1974"/>
    <w:rsid w:val="007A1980"/>
    <w:rsid w:val="007A19CA"/>
    <w:rsid w:val="007A22B5"/>
    <w:rsid w:val="007A22C6"/>
    <w:rsid w:val="007A2388"/>
    <w:rsid w:val="007A238A"/>
    <w:rsid w:val="007A2523"/>
    <w:rsid w:val="007A2575"/>
    <w:rsid w:val="007A2C3C"/>
    <w:rsid w:val="007A2C75"/>
    <w:rsid w:val="007A3196"/>
    <w:rsid w:val="007A3355"/>
    <w:rsid w:val="007A36E6"/>
    <w:rsid w:val="007A39B6"/>
    <w:rsid w:val="007A3A3E"/>
    <w:rsid w:val="007A3B9F"/>
    <w:rsid w:val="007A3DD2"/>
    <w:rsid w:val="007A3E1D"/>
    <w:rsid w:val="007A4023"/>
    <w:rsid w:val="007A40F1"/>
    <w:rsid w:val="007A4406"/>
    <w:rsid w:val="007A440D"/>
    <w:rsid w:val="007A4489"/>
    <w:rsid w:val="007A488F"/>
    <w:rsid w:val="007A5125"/>
    <w:rsid w:val="007A53BE"/>
    <w:rsid w:val="007A5564"/>
    <w:rsid w:val="007A5ABB"/>
    <w:rsid w:val="007A5C43"/>
    <w:rsid w:val="007A5C85"/>
    <w:rsid w:val="007A6170"/>
    <w:rsid w:val="007A623F"/>
    <w:rsid w:val="007A62A9"/>
    <w:rsid w:val="007A6534"/>
    <w:rsid w:val="007A675E"/>
    <w:rsid w:val="007A6760"/>
    <w:rsid w:val="007A68D5"/>
    <w:rsid w:val="007A690E"/>
    <w:rsid w:val="007A706F"/>
    <w:rsid w:val="007A71CD"/>
    <w:rsid w:val="007A7294"/>
    <w:rsid w:val="007A72A1"/>
    <w:rsid w:val="007A7A1F"/>
    <w:rsid w:val="007A7B70"/>
    <w:rsid w:val="007A7BE2"/>
    <w:rsid w:val="007B0028"/>
    <w:rsid w:val="007B015F"/>
    <w:rsid w:val="007B0179"/>
    <w:rsid w:val="007B0309"/>
    <w:rsid w:val="007B0381"/>
    <w:rsid w:val="007B0603"/>
    <w:rsid w:val="007B0667"/>
    <w:rsid w:val="007B0954"/>
    <w:rsid w:val="007B096E"/>
    <w:rsid w:val="007B0A81"/>
    <w:rsid w:val="007B0BE8"/>
    <w:rsid w:val="007B0DF8"/>
    <w:rsid w:val="007B0E38"/>
    <w:rsid w:val="007B1655"/>
    <w:rsid w:val="007B1A6A"/>
    <w:rsid w:val="007B1B0E"/>
    <w:rsid w:val="007B214A"/>
    <w:rsid w:val="007B2172"/>
    <w:rsid w:val="007B2900"/>
    <w:rsid w:val="007B2C73"/>
    <w:rsid w:val="007B318C"/>
    <w:rsid w:val="007B3243"/>
    <w:rsid w:val="007B372F"/>
    <w:rsid w:val="007B3AAF"/>
    <w:rsid w:val="007B3C80"/>
    <w:rsid w:val="007B3D0F"/>
    <w:rsid w:val="007B444F"/>
    <w:rsid w:val="007B4534"/>
    <w:rsid w:val="007B4660"/>
    <w:rsid w:val="007B46B7"/>
    <w:rsid w:val="007B494E"/>
    <w:rsid w:val="007B4ACE"/>
    <w:rsid w:val="007B4B3D"/>
    <w:rsid w:val="007B4D87"/>
    <w:rsid w:val="007B4EAD"/>
    <w:rsid w:val="007B55B5"/>
    <w:rsid w:val="007B55E2"/>
    <w:rsid w:val="007B56AD"/>
    <w:rsid w:val="007B583E"/>
    <w:rsid w:val="007B58C4"/>
    <w:rsid w:val="007B5B71"/>
    <w:rsid w:val="007B5ED9"/>
    <w:rsid w:val="007B6101"/>
    <w:rsid w:val="007B6213"/>
    <w:rsid w:val="007B622F"/>
    <w:rsid w:val="007B6566"/>
    <w:rsid w:val="007B6680"/>
    <w:rsid w:val="007B688A"/>
    <w:rsid w:val="007B6C29"/>
    <w:rsid w:val="007B6C56"/>
    <w:rsid w:val="007B6D52"/>
    <w:rsid w:val="007B6FFF"/>
    <w:rsid w:val="007B7293"/>
    <w:rsid w:val="007B7391"/>
    <w:rsid w:val="007B73DF"/>
    <w:rsid w:val="007B75D5"/>
    <w:rsid w:val="007B794C"/>
    <w:rsid w:val="007B7DCC"/>
    <w:rsid w:val="007C0268"/>
    <w:rsid w:val="007C0A1B"/>
    <w:rsid w:val="007C0CEF"/>
    <w:rsid w:val="007C136E"/>
    <w:rsid w:val="007C17EB"/>
    <w:rsid w:val="007C1F29"/>
    <w:rsid w:val="007C1FE4"/>
    <w:rsid w:val="007C2057"/>
    <w:rsid w:val="007C23A5"/>
    <w:rsid w:val="007C23E4"/>
    <w:rsid w:val="007C2501"/>
    <w:rsid w:val="007C27BD"/>
    <w:rsid w:val="007C2DED"/>
    <w:rsid w:val="007C3034"/>
    <w:rsid w:val="007C3147"/>
    <w:rsid w:val="007C3379"/>
    <w:rsid w:val="007C34D6"/>
    <w:rsid w:val="007C3515"/>
    <w:rsid w:val="007C36AC"/>
    <w:rsid w:val="007C3A9B"/>
    <w:rsid w:val="007C3BFA"/>
    <w:rsid w:val="007C4032"/>
    <w:rsid w:val="007C40E1"/>
    <w:rsid w:val="007C4A19"/>
    <w:rsid w:val="007C4C4E"/>
    <w:rsid w:val="007C4C79"/>
    <w:rsid w:val="007C4CFD"/>
    <w:rsid w:val="007C5170"/>
    <w:rsid w:val="007C51FA"/>
    <w:rsid w:val="007C5709"/>
    <w:rsid w:val="007C5D07"/>
    <w:rsid w:val="007C5D7C"/>
    <w:rsid w:val="007C677F"/>
    <w:rsid w:val="007C693B"/>
    <w:rsid w:val="007C6954"/>
    <w:rsid w:val="007C6D68"/>
    <w:rsid w:val="007C704E"/>
    <w:rsid w:val="007C7341"/>
    <w:rsid w:val="007C76FE"/>
    <w:rsid w:val="007C7B07"/>
    <w:rsid w:val="007C7CEB"/>
    <w:rsid w:val="007C7DE3"/>
    <w:rsid w:val="007D0636"/>
    <w:rsid w:val="007D082C"/>
    <w:rsid w:val="007D0A3C"/>
    <w:rsid w:val="007D106B"/>
    <w:rsid w:val="007D11A8"/>
    <w:rsid w:val="007D140C"/>
    <w:rsid w:val="007D17BF"/>
    <w:rsid w:val="007D1BE0"/>
    <w:rsid w:val="007D1DA9"/>
    <w:rsid w:val="007D22C4"/>
    <w:rsid w:val="007D27B6"/>
    <w:rsid w:val="007D2B5C"/>
    <w:rsid w:val="007D3304"/>
    <w:rsid w:val="007D3886"/>
    <w:rsid w:val="007D3BD7"/>
    <w:rsid w:val="007D3CC3"/>
    <w:rsid w:val="007D3E43"/>
    <w:rsid w:val="007D4225"/>
    <w:rsid w:val="007D46DC"/>
    <w:rsid w:val="007D46F7"/>
    <w:rsid w:val="007D4764"/>
    <w:rsid w:val="007D4999"/>
    <w:rsid w:val="007D4A6D"/>
    <w:rsid w:val="007D4EDB"/>
    <w:rsid w:val="007D57F0"/>
    <w:rsid w:val="007D5818"/>
    <w:rsid w:val="007D586A"/>
    <w:rsid w:val="007D5F1C"/>
    <w:rsid w:val="007D61D1"/>
    <w:rsid w:val="007D61EC"/>
    <w:rsid w:val="007D6746"/>
    <w:rsid w:val="007D67FE"/>
    <w:rsid w:val="007D685A"/>
    <w:rsid w:val="007D6B83"/>
    <w:rsid w:val="007D6BFE"/>
    <w:rsid w:val="007D6C24"/>
    <w:rsid w:val="007D72C5"/>
    <w:rsid w:val="007E0761"/>
    <w:rsid w:val="007E07F8"/>
    <w:rsid w:val="007E0914"/>
    <w:rsid w:val="007E09AF"/>
    <w:rsid w:val="007E09ED"/>
    <w:rsid w:val="007E0D52"/>
    <w:rsid w:val="007E0EC8"/>
    <w:rsid w:val="007E12DE"/>
    <w:rsid w:val="007E131D"/>
    <w:rsid w:val="007E152A"/>
    <w:rsid w:val="007E174E"/>
    <w:rsid w:val="007E1806"/>
    <w:rsid w:val="007E18D3"/>
    <w:rsid w:val="007E1A7A"/>
    <w:rsid w:val="007E1AFC"/>
    <w:rsid w:val="007E1CC5"/>
    <w:rsid w:val="007E1D58"/>
    <w:rsid w:val="007E1F71"/>
    <w:rsid w:val="007E25A1"/>
    <w:rsid w:val="007E2AE7"/>
    <w:rsid w:val="007E2C87"/>
    <w:rsid w:val="007E2EA5"/>
    <w:rsid w:val="007E30C8"/>
    <w:rsid w:val="007E31E4"/>
    <w:rsid w:val="007E3817"/>
    <w:rsid w:val="007E3990"/>
    <w:rsid w:val="007E3A87"/>
    <w:rsid w:val="007E3FB6"/>
    <w:rsid w:val="007E40B9"/>
    <w:rsid w:val="007E41A5"/>
    <w:rsid w:val="007E434A"/>
    <w:rsid w:val="007E4454"/>
    <w:rsid w:val="007E4890"/>
    <w:rsid w:val="007E49B1"/>
    <w:rsid w:val="007E49E2"/>
    <w:rsid w:val="007E516D"/>
    <w:rsid w:val="007E52E0"/>
    <w:rsid w:val="007E5470"/>
    <w:rsid w:val="007E56EA"/>
    <w:rsid w:val="007E5999"/>
    <w:rsid w:val="007E5D6D"/>
    <w:rsid w:val="007E621C"/>
    <w:rsid w:val="007E63B8"/>
    <w:rsid w:val="007E6F88"/>
    <w:rsid w:val="007E719C"/>
    <w:rsid w:val="007E74A0"/>
    <w:rsid w:val="007E759D"/>
    <w:rsid w:val="007E75A9"/>
    <w:rsid w:val="007E7A4F"/>
    <w:rsid w:val="007E7CA7"/>
    <w:rsid w:val="007F026D"/>
    <w:rsid w:val="007F041A"/>
    <w:rsid w:val="007F0546"/>
    <w:rsid w:val="007F0651"/>
    <w:rsid w:val="007F0893"/>
    <w:rsid w:val="007F0D8C"/>
    <w:rsid w:val="007F0F57"/>
    <w:rsid w:val="007F12BB"/>
    <w:rsid w:val="007F1344"/>
    <w:rsid w:val="007F159F"/>
    <w:rsid w:val="007F17D8"/>
    <w:rsid w:val="007F1BCF"/>
    <w:rsid w:val="007F2059"/>
    <w:rsid w:val="007F2B9E"/>
    <w:rsid w:val="007F2BBD"/>
    <w:rsid w:val="007F2E5F"/>
    <w:rsid w:val="007F2F04"/>
    <w:rsid w:val="007F331C"/>
    <w:rsid w:val="007F37CF"/>
    <w:rsid w:val="007F3B1F"/>
    <w:rsid w:val="007F3BEB"/>
    <w:rsid w:val="007F3F10"/>
    <w:rsid w:val="007F3F73"/>
    <w:rsid w:val="007F4091"/>
    <w:rsid w:val="007F40BE"/>
    <w:rsid w:val="007F47F9"/>
    <w:rsid w:val="007F4B06"/>
    <w:rsid w:val="007F4E88"/>
    <w:rsid w:val="007F52A0"/>
    <w:rsid w:val="007F53E3"/>
    <w:rsid w:val="007F5699"/>
    <w:rsid w:val="007F59D8"/>
    <w:rsid w:val="007F60E0"/>
    <w:rsid w:val="007F62B5"/>
    <w:rsid w:val="007F6331"/>
    <w:rsid w:val="007F6B50"/>
    <w:rsid w:val="007F6C14"/>
    <w:rsid w:val="007F6CED"/>
    <w:rsid w:val="007F6EE4"/>
    <w:rsid w:val="007F7561"/>
    <w:rsid w:val="007F764A"/>
    <w:rsid w:val="007F7754"/>
    <w:rsid w:val="007F7EB9"/>
    <w:rsid w:val="00800016"/>
    <w:rsid w:val="0080068A"/>
    <w:rsid w:val="008007F0"/>
    <w:rsid w:val="00800B84"/>
    <w:rsid w:val="00800C98"/>
    <w:rsid w:val="00801179"/>
    <w:rsid w:val="008011DB"/>
    <w:rsid w:val="00801234"/>
    <w:rsid w:val="00801248"/>
    <w:rsid w:val="00801310"/>
    <w:rsid w:val="008014DB"/>
    <w:rsid w:val="00801AA9"/>
    <w:rsid w:val="00801CD7"/>
    <w:rsid w:val="0080263B"/>
    <w:rsid w:val="00802813"/>
    <w:rsid w:val="00802BD6"/>
    <w:rsid w:val="00803A6C"/>
    <w:rsid w:val="00803C02"/>
    <w:rsid w:val="00803E3C"/>
    <w:rsid w:val="00803FBE"/>
    <w:rsid w:val="00804005"/>
    <w:rsid w:val="00804066"/>
    <w:rsid w:val="00804441"/>
    <w:rsid w:val="008044B8"/>
    <w:rsid w:val="00804E25"/>
    <w:rsid w:val="00805074"/>
    <w:rsid w:val="00805517"/>
    <w:rsid w:val="0080571B"/>
    <w:rsid w:val="00805748"/>
    <w:rsid w:val="00805E26"/>
    <w:rsid w:val="00805E96"/>
    <w:rsid w:val="00805EFC"/>
    <w:rsid w:val="008062A3"/>
    <w:rsid w:val="00806429"/>
    <w:rsid w:val="00806A65"/>
    <w:rsid w:val="00806BB3"/>
    <w:rsid w:val="00807006"/>
    <w:rsid w:val="00807310"/>
    <w:rsid w:val="00807731"/>
    <w:rsid w:val="0080788F"/>
    <w:rsid w:val="008079A4"/>
    <w:rsid w:val="00807F38"/>
    <w:rsid w:val="0081030A"/>
    <w:rsid w:val="0081049F"/>
    <w:rsid w:val="00810680"/>
    <w:rsid w:val="00810D83"/>
    <w:rsid w:val="00810E10"/>
    <w:rsid w:val="00811232"/>
    <w:rsid w:val="008116A5"/>
    <w:rsid w:val="00811736"/>
    <w:rsid w:val="00811A14"/>
    <w:rsid w:val="00811C42"/>
    <w:rsid w:val="00811FCE"/>
    <w:rsid w:val="00812019"/>
    <w:rsid w:val="00812267"/>
    <w:rsid w:val="00812274"/>
    <w:rsid w:val="008127CD"/>
    <w:rsid w:val="008129BF"/>
    <w:rsid w:val="00812BB8"/>
    <w:rsid w:val="00812F28"/>
    <w:rsid w:val="008130C9"/>
    <w:rsid w:val="0081346C"/>
    <w:rsid w:val="00814221"/>
    <w:rsid w:val="0081447A"/>
    <w:rsid w:val="00814A2B"/>
    <w:rsid w:val="00814ADA"/>
    <w:rsid w:val="00814FCC"/>
    <w:rsid w:val="00815427"/>
    <w:rsid w:val="00815F79"/>
    <w:rsid w:val="008163AD"/>
    <w:rsid w:val="008163CC"/>
    <w:rsid w:val="008164CB"/>
    <w:rsid w:val="008167A1"/>
    <w:rsid w:val="008167BE"/>
    <w:rsid w:val="0081697A"/>
    <w:rsid w:val="00816ACF"/>
    <w:rsid w:val="00816C7E"/>
    <w:rsid w:val="00816D52"/>
    <w:rsid w:val="008170AA"/>
    <w:rsid w:val="00817340"/>
    <w:rsid w:val="00817618"/>
    <w:rsid w:val="00817A91"/>
    <w:rsid w:val="00817B0A"/>
    <w:rsid w:val="00817B9E"/>
    <w:rsid w:val="00817E5E"/>
    <w:rsid w:val="00820078"/>
    <w:rsid w:val="008202BD"/>
    <w:rsid w:val="00820344"/>
    <w:rsid w:val="0082040D"/>
    <w:rsid w:val="00820505"/>
    <w:rsid w:val="008206FA"/>
    <w:rsid w:val="008208FF"/>
    <w:rsid w:val="00820CE8"/>
    <w:rsid w:val="00820EAB"/>
    <w:rsid w:val="00821067"/>
    <w:rsid w:val="008212AF"/>
    <w:rsid w:val="008213CF"/>
    <w:rsid w:val="0082175B"/>
    <w:rsid w:val="00821F3F"/>
    <w:rsid w:val="008224AB"/>
    <w:rsid w:val="008227A1"/>
    <w:rsid w:val="00822B2D"/>
    <w:rsid w:val="00822B75"/>
    <w:rsid w:val="00822F41"/>
    <w:rsid w:val="008234D2"/>
    <w:rsid w:val="00823579"/>
    <w:rsid w:val="00823FDA"/>
    <w:rsid w:val="008240C6"/>
    <w:rsid w:val="0082481C"/>
    <w:rsid w:val="00824906"/>
    <w:rsid w:val="0082494F"/>
    <w:rsid w:val="00824F11"/>
    <w:rsid w:val="008251B6"/>
    <w:rsid w:val="00825288"/>
    <w:rsid w:val="008254B4"/>
    <w:rsid w:val="00825B88"/>
    <w:rsid w:val="0082615F"/>
    <w:rsid w:val="0082679B"/>
    <w:rsid w:val="008268C7"/>
    <w:rsid w:val="008268DE"/>
    <w:rsid w:val="00826947"/>
    <w:rsid w:val="00826B07"/>
    <w:rsid w:val="00826D91"/>
    <w:rsid w:val="00826F72"/>
    <w:rsid w:val="0082723C"/>
    <w:rsid w:val="00827537"/>
    <w:rsid w:val="008275B1"/>
    <w:rsid w:val="00827734"/>
    <w:rsid w:val="0082790C"/>
    <w:rsid w:val="008279C4"/>
    <w:rsid w:val="00827F28"/>
    <w:rsid w:val="00827F5A"/>
    <w:rsid w:val="0083011F"/>
    <w:rsid w:val="008305EC"/>
    <w:rsid w:val="008305FD"/>
    <w:rsid w:val="0083072A"/>
    <w:rsid w:val="00830C21"/>
    <w:rsid w:val="00830C4E"/>
    <w:rsid w:val="00830D6C"/>
    <w:rsid w:val="0083172E"/>
    <w:rsid w:val="008319D1"/>
    <w:rsid w:val="00831AF8"/>
    <w:rsid w:val="00831E9A"/>
    <w:rsid w:val="0083200C"/>
    <w:rsid w:val="00832082"/>
    <w:rsid w:val="00832114"/>
    <w:rsid w:val="00832184"/>
    <w:rsid w:val="008322A4"/>
    <w:rsid w:val="00832543"/>
    <w:rsid w:val="0083255B"/>
    <w:rsid w:val="00832641"/>
    <w:rsid w:val="00832AF8"/>
    <w:rsid w:val="0083319A"/>
    <w:rsid w:val="00833292"/>
    <w:rsid w:val="00833566"/>
    <w:rsid w:val="0083393C"/>
    <w:rsid w:val="008340CA"/>
    <w:rsid w:val="00834148"/>
    <w:rsid w:val="008348D2"/>
    <w:rsid w:val="00834B4F"/>
    <w:rsid w:val="008350BD"/>
    <w:rsid w:val="00835165"/>
    <w:rsid w:val="00835389"/>
    <w:rsid w:val="00835779"/>
    <w:rsid w:val="00835927"/>
    <w:rsid w:val="00835A20"/>
    <w:rsid w:val="00835BAD"/>
    <w:rsid w:val="00835D10"/>
    <w:rsid w:val="0083635B"/>
    <w:rsid w:val="008363E8"/>
    <w:rsid w:val="008364CE"/>
    <w:rsid w:val="008365A6"/>
    <w:rsid w:val="008369C2"/>
    <w:rsid w:val="008369E7"/>
    <w:rsid w:val="00836A86"/>
    <w:rsid w:val="00836B45"/>
    <w:rsid w:val="00836EC9"/>
    <w:rsid w:val="00836F30"/>
    <w:rsid w:val="00837484"/>
    <w:rsid w:val="0083768D"/>
    <w:rsid w:val="00837A4C"/>
    <w:rsid w:val="00837C60"/>
    <w:rsid w:val="00837D00"/>
    <w:rsid w:val="008400C0"/>
    <w:rsid w:val="00840332"/>
    <w:rsid w:val="00840AFB"/>
    <w:rsid w:val="00840B6D"/>
    <w:rsid w:val="00841588"/>
    <w:rsid w:val="00841A93"/>
    <w:rsid w:val="00841C07"/>
    <w:rsid w:val="00842B2A"/>
    <w:rsid w:val="00842BDD"/>
    <w:rsid w:val="00843AEC"/>
    <w:rsid w:val="00843E39"/>
    <w:rsid w:val="00843F59"/>
    <w:rsid w:val="008441C7"/>
    <w:rsid w:val="008441F5"/>
    <w:rsid w:val="00844393"/>
    <w:rsid w:val="008448D4"/>
    <w:rsid w:val="00844945"/>
    <w:rsid w:val="00844D37"/>
    <w:rsid w:val="00844F81"/>
    <w:rsid w:val="008450DB"/>
    <w:rsid w:val="00845483"/>
    <w:rsid w:val="00845802"/>
    <w:rsid w:val="00845ACE"/>
    <w:rsid w:val="00846275"/>
    <w:rsid w:val="008462C0"/>
    <w:rsid w:val="00846341"/>
    <w:rsid w:val="008469A3"/>
    <w:rsid w:val="00846AAC"/>
    <w:rsid w:val="00846C75"/>
    <w:rsid w:val="00846F1B"/>
    <w:rsid w:val="0084732D"/>
    <w:rsid w:val="00847419"/>
    <w:rsid w:val="00847445"/>
    <w:rsid w:val="0084750F"/>
    <w:rsid w:val="00847526"/>
    <w:rsid w:val="00847818"/>
    <w:rsid w:val="008478A5"/>
    <w:rsid w:val="008478B8"/>
    <w:rsid w:val="00847A44"/>
    <w:rsid w:val="00847D48"/>
    <w:rsid w:val="00847E2F"/>
    <w:rsid w:val="00847F7E"/>
    <w:rsid w:val="00850304"/>
    <w:rsid w:val="008508A0"/>
    <w:rsid w:val="00850A5D"/>
    <w:rsid w:val="00850F80"/>
    <w:rsid w:val="008510BD"/>
    <w:rsid w:val="008517E3"/>
    <w:rsid w:val="008519AB"/>
    <w:rsid w:val="00851B33"/>
    <w:rsid w:val="00851E65"/>
    <w:rsid w:val="00851EE2"/>
    <w:rsid w:val="008520BA"/>
    <w:rsid w:val="008523E7"/>
    <w:rsid w:val="008524CA"/>
    <w:rsid w:val="008526F3"/>
    <w:rsid w:val="008528FD"/>
    <w:rsid w:val="00852935"/>
    <w:rsid w:val="00852C54"/>
    <w:rsid w:val="00852D06"/>
    <w:rsid w:val="0085340D"/>
    <w:rsid w:val="008534A2"/>
    <w:rsid w:val="008538C6"/>
    <w:rsid w:val="00853959"/>
    <w:rsid w:val="00853AFC"/>
    <w:rsid w:val="00853C02"/>
    <w:rsid w:val="00853C2C"/>
    <w:rsid w:val="00853CD8"/>
    <w:rsid w:val="00853E13"/>
    <w:rsid w:val="00853E4C"/>
    <w:rsid w:val="00853F49"/>
    <w:rsid w:val="008540EF"/>
    <w:rsid w:val="00854205"/>
    <w:rsid w:val="008544D2"/>
    <w:rsid w:val="00854AC1"/>
    <w:rsid w:val="00854B57"/>
    <w:rsid w:val="00854DB7"/>
    <w:rsid w:val="00854F9F"/>
    <w:rsid w:val="0085522E"/>
    <w:rsid w:val="00855874"/>
    <w:rsid w:val="0085589F"/>
    <w:rsid w:val="00855BDC"/>
    <w:rsid w:val="0085621F"/>
    <w:rsid w:val="00856603"/>
    <w:rsid w:val="00856D89"/>
    <w:rsid w:val="00856DB4"/>
    <w:rsid w:val="00856E1E"/>
    <w:rsid w:val="008571B2"/>
    <w:rsid w:val="00857473"/>
    <w:rsid w:val="0085759B"/>
    <w:rsid w:val="008576A8"/>
    <w:rsid w:val="00857825"/>
    <w:rsid w:val="00857C71"/>
    <w:rsid w:val="00860022"/>
    <w:rsid w:val="00860514"/>
    <w:rsid w:val="0086077C"/>
    <w:rsid w:val="00860E84"/>
    <w:rsid w:val="008610DE"/>
    <w:rsid w:val="0086118D"/>
    <w:rsid w:val="0086119A"/>
    <w:rsid w:val="00861239"/>
    <w:rsid w:val="008614BB"/>
    <w:rsid w:val="00861515"/>
    <w:rsid w:val="008617FD"/>
    <w:rsid w:val="00861905"/>
    <w:rsid w:val="00861971"/>
    <w:rsid w:val="00861E9E"/>
    <w:rsid w:val="00861EB9"/>
    <w:rsid w:val="00862219"/>
    <w:rsid w:val="008622FD"/>
    <w:rsid w:val="008623DB"/>
    <w:rsid w:val="00862480"/>
    <w:rsid w:val="00862961"/>
    <w:rsid w:val="00862E37"/>
    <w:rsid w:val="0086353C"/>
    <w:rsid w:val="0086357F"/>
    <w:rsid w:val="008637F7"/>
    <w:rsid w:val="00863F61"/>
    <w:rsid w:val="00864132"/>
    <w:rsid w:val="0086415C"/>
    <w:rsid w:val="0086420D"/>
    <w:rsid w:val="00864261"/>
    <w:rsid w:val="00864589"/>
    <w:rsid w:val="008646FE"/>
    <w:rsid w:val="00864BED"/>
    <w:rsid w:val="0086545B"/>
    <w:rsid w:val="00865801"/>
    <w:rsid w:val="00865B9C"/>
    <w:rsid w:val="00865DBF"/>
    <w:rsid w:val="008666C0"/>
    <w:rsid w:val="00866A6A"/>
    <w:rsid w:val="00866DDD"/>
    <w:rsid w:val="00866FBA"/>
    <w:rsid w:val="0086708B"/>
    <w:rsid w:val="00867128"/>
    <w:rsid w:val="00867373"/>
    <w:rsid w:val="008677B2"/>
    <w:rsid w:val="00867D01"/>
    <w:rsid w:val="00870030"/>
    <w:rsid w:val="00870116"/>
    <w:rsid w:val="0087036C"/>
    <w:rsid w:val="00870407"/>
    <w:rsid w:val="00870433"/>
    <w:rsid w:val="00870932"/>
    <w:rsid w:val="00870A90"/>
    <w:rsid w:val="00870BB7"/>
    <w:rsid w:val="00871248"/>
    <w:rsid w:val="00871268"/>
    <w:rsid w:val="008715C0"/>
    <w:rsid w:val="00871F01"/>
    <w:rsid w:val="0087201A"/>
    <w:rsid w:val="008726F4"/>
    <w:rsid w:val="00872AC4"/>
    <w:rsid w:val="00872B21"/>
    <w:rsid w:val="00872DA0"/>
    <w:rsid w:val="0087301F"/>
    <w:rsid w:val="008734ED"/>
    <w:rsid w:val="0087355C"/>
    <w:rsid w:val="00873641"/>
    <w:rsid w:val="008738B9"/>
    <w:rsid w:val="00873C4C"/>
    <w:rsid w:val="00873D0F"/>
    <w:rsid w:val="00873F32"/>
    <w:rsid w:val="00874292"/>
    <w:rsid w:val="00874356"/>
    <w:rsid w:val="00874365"/>
    <w:rsid w:val="008747CC"/>
    <w:rsid w:val="00874840"/>
    <w:rsid w:val="00874C1A"/>
    <w:rsid w:val="00874C57"/>
    <w:rsid w:val="008750D2"/>
    <w:rsid w:val="0087561C"/>
    <w:rsid w:val="008758B6"/>
    <w:rsid w:val="00875B54"/>
    <w:rsid w:val="00875C4E"/>
    <w:rsid w:val="00875F51"/>
    <w:rsid w:val="00876111"/>
    <w:rsid w:val="00876170"/>
    <w:rsid w:val="00876313"/>
    <w:rsid w:val="0087637D"/>
    <w:rsid w:val="00876670"/>
    <w:rsid w:val="00876CA6"/>
    <w:rsid w:val="00876FA5"/>
    <w:rsid w:val="0087721C"/>
    <w:rsid w:val="008777F7"/>
    <w:rsid w:val="00877AD0"/>
    <w:rsid w:val="00877CE6"/>
    <w:rsid w:val="008805DD"/>
    <w:rsid w:val="0088086E"/>
    <w:rsid w:val="00880AF3"/>
    <w:rsid w:val="00880BA0"/>
    <w:rsid w:val="00880D8B"/>
    <w:rsid w:val="00880EA1"/>
    <w:rsid w:val="00880F93"/>
    <w:rsid w:val="0088110E"/>
    <w:rsid w:val="008815C4"/>
    <w:rsid w:val="008825CE"/>
    <w:rsid w:val="0088271F"/>
    <w:rsid w:val="0088295C"/>
    <w:rsid w:val="00882B74"/>
    <w:rsid w:val="00882FD0"/>
    <w:rsid w:val="00883228"/>
    <w:rsid w:val="0088357E"/>
    <w:rsid w:val="008836B0"/>
    <w:rsid w:val="00883835"/>
    <w:rsid w:val="00883993"/>
    <w:rsid w:val="00883A66"/>
    <w:rsid w:val="00883C39"/>
    <w:rsid w:val="00883EA7"/>
    <w:rsid w:val="0088419C"/>
    <w:rsid w:val="008843BC"/>
    <w:rsid w:val="008846C4"/>
    <w:rsid w:val="008846D0"/>
    <w:rsid w:val="00884BF5"/>
    <w:rsid w:val="008851E2"/>
    <w:rsid w:val="008852E7"/>
    <w:rsid w:val="008852F4"/>
    <w:rsid w:val="0088562B"/>
    <w:rsid w:val="00885AE4"/>
    <w:rsid w:val="00885BFE"/>
    <w:rsid w:val="00885C65"/>
    <w:rsid w:val="00885DA7"/>
    <w:rsid w:val="00886271"/>
    <w:rsid w:val="008862DD"/>
    <w:rsid w:val="00886322"/>
    <w:rsid w:val="00886360"/>
    <w:rsid w:val="0088637A"/>
    <w:rsid w:val="00886469"/>
    <w:rsid w:val="00886801"/>
    <w:rsid w:val="00886B12"/>
    <w:rsid w:val="00886E8F"/>
    <w:rsid w:val="00887BF5"/>
    <w:rsid w:val="00887CE9"/>
    <w:rsid w:val="00890298"/>
    <w:rsid w:val="008904F9"/>
    <w:rsid w:val="00890733"/>
    <w:rsid w:val="008909DA"/>
    <w:rsid w:val="00890AE0"/>
    <w:rsid w:val="00890B5A"/>
    <w:rsid w:val="00890D0A"/>
    <w:rsid w:val="00890FC7"/>
    <w:rsid w:val="0089158D"/>
    <w:rsid w:val="008916D6"/>
    <w:rsid w:val="0089195A"/>
    <w:rsid w:val="00891A5C"/>
    <w:rsid w:val="00891D0E"/>
    <w:rsid w:val="00891DE7"/>
    <w:rsid w:val="00891EC4"/>
    <w:rsid w:val="0089207B"/>
    <w:rsid w:val="00892121"/>
    <w:rsid w:val="008921E2"/>
    <w:rsid w:val="008922E9"/>
    <w:rsid w:val="008924BD"/>
    <w:rsid w:val="00892977"/>
    <w:rsid w:val="0089310F"/>
    <w:rsid w:val="00893387"/>
    <w:rsid w:val="00893804"/>
    <w:rsid w:val="0089397E"/>
    <w:rsid w:val="00893DDC"/>
    <w:rsid w:val="00893F51"/>
    <w:rsid w:val="00894009"/>
    <w:rsid w:val="0089409C"/>
    <w:rsid w:val="008943C1"/>
    <w:rsid w:val="00894455"/>
    <w:rsid w:val="008948AA"/>
    <w:rsid w:val="00894927"/>
    <w:rsid w:val="00895A9B"/>
    <w:rsid w:val="00895BAF"/>
    <w:rsid w:val="00895E26"/>
    <w:rsid w:val="00895E81"/>
    <w:rsid w:val="00895EEB"/>
    <w:rsid w:val="008961FF"/>
    <w:rsid w:val="00896347"/>
    <w:rsid w:val="00896717"/>
    <w:rsid w:val="0089717B"/>
    <w:rsid w:val="008971B3"/>
    <w:rsid w:val="00897617"/>
    <w:rsid w:val="00897898"/>
    <w:rsid w:val="008978D8"/>
    <w:rsid w:val="00897A97"/>
    <w:rsid w:val="00897C2E"/>
    <w:rsid w:val="00897DF3"/>
    <w:rsid w:val="00897ED3"/>
    <w:rsid w:val="00897F7D"/>
    <w:rsid w:val="008A0757"/>
    <w:rsid w:val="008A0919"/>
    <w:rsid w:val="008A0B38"/>
    <w:rsid w:val="008A0DFA"/>
    <w:rsid w:val="008A0E4F"/>
    <w:rsid w:val="008A120F"/>
    <w:rsid w:val="008A12B5"/>
    <w:rsid w:val="008A12E9"/>
    <w:rsid w:val="008A13E9"/>
    <w:rsid w:val="008A166E"/>
    <w:rsid w:val="008A1694"/>
    <w:rsid w:val="008A2859"/>
    <w:rsid w:val="008A28B8"/>
    <w:rsid w:val="008A2A53"/>
    <w:rsid w:val="008A2AE1"/>
    <w:rsid w:val="008A2D0B"/>
    <w:rsid w:val="008A3067"/>
    <w:rsid w:val="008A33CD"/>
    <w:rsid w:val="008A37A8"/>
    <w:rsid w:val="008A3926"/>
    <w:rsid w:val="008A39B6"/>
    <w:rsid w:val="008A3CBF"/>
    <w:rsid w:val="008A3F91"/>
    <w:rsid w:val="008A407E"/>
    <w:rsid w:val="008A40F4"/>
    <w:rsid w:val="008A43F3"/>
    <w:rsid w:val="008A4867"/>
    <w:rsid w:val="008A4A6A"/>
    <w:rsid w:val="008A4C0C"/>
    <w:rsid w:val="008A4D4D"/>
    <w:rsid w:val="008A52A4"/>
    <w:rsid w:val="008A55BF"/>
    <w:rsid w:val="008A5676"/>
    <w:rsid w:val="008A5B86"/>
    <w:rsid w:val="008A5CAB"/>
    <w:rsid w:val="008A61AB"/>
    <w:rsid w:val="008A6305"/>
    <w:rsid w:val="008A6377"/>
    <w:rsid w:val="008A64BB"/>
    <w:rsid w:val="008A65F8"/>
    <w:rsid w:val="008A6A31"/>
    <w:rsid w:val="008A6A9E"/>
    <w:rsid w:val="008A6B07"/>
    <w:rsid w:val="008A76C0"/>
    <w:rsid w:val="008A7881"/>
    <w:rsid w:val="008A7A3B"/>
    <w:rsid w:val="008A7AD6"/>
    <w:rsid w:val="008A7D06"/>
    <w:rsid w:val="008B01BF"/>
    <w:rsid w:val="008B040E"/>
    <w:rsid w:val="008B0510"/>
    <w:rsid w:val="008B063F"/>
    <w:rsid w:val="008B0792"/>
    <w:rsid w:val="008B0A35"/>
    <w:rsid w:val="008B0C15"/>
    <w:rsid w:val="008B0CAB"/>
    <w:rsid w:val="008B1291"/>
    <w:rsid w:val="008B1428"/>
    <w:rsid w:val="008B165F"/>
    <w:rsid w:val="008B1C3F"/>
    <w:rsid w:val="008B1F0F"/>
    <w:rsid w:val="008B22E6"/>
    <w:rsid w:val="008B24F2"/>
    <w:rsid w:val="008B28FB"/>
    <w:rsid w:val="008B2AFC"/>
    <w:rsid w:val="008B2E33"/>
    <w:rsid w:val="008B31A2"/>
    <w:rsid w:val="008B3531"/>
    <w:rsid w:val="008B394E"/>
    <w:rsid w:val="008B3D4A"/>
    <w:rsid w:val="008B404E"/>
    <w:rsid w:val="008B45DC"/>
    <w:rsid w:val="008B45E9"/>
    <w:rsid w:val="008B46B3"/>
    <w:rsid w:val="008B48AA"/>
    <w:rsid w:val="008B50A8"/>
    <w:rsid w:val="008B50D8"/>
    <w:rsid w:val="008B5945"/>
    <w:rsid w:val="008B59C8"/>
    <w:rsid w:val="008B5B52"/>
    <w:rsid w:val="008B6094"/>
    <w:rsid w:val="008B60E2"/>
    <w:rsid w:val="008B6319"/>
    <w:rsid w:val="008B6368"/>
    <w:rsid w:val="008B645B"/>
    <w:rsid w:val="008B686A"/>
    <w:rsid w:val="008B696E"/>
    <w:rsid w:val="008B6BB0"/>
    <w:rsid w:val="008B6DFD"/>
    <w:rsid w:val="008B6FB5"/>
    <w:rsid w:val="008B701B"/>
    <w:rsid w:val="008B71BC"/>
    <w:rsid w:val="008B7492"/>
    <w:rsid w:val="008B7728"/>
    <w:rsid w:val="008B77D5"/>
    <w:rsid w:val="008B79F5"/>
    <w:rsid w:val="008B7B52"/>
    <w:rsid w:val="008B7D1E"/>
    <w:rsid w:val="008B7ED3"/>
    <w:rsid w:val="008B7F1C"/>
    <w:rsid w:val="008C0699"/>
    <w:rsid w:val="008C08DB"/>
    <w:rsid w:val="008C0B37"/>
    <w:rsid w:val="008C0B5B"/>
    <w:rsid w:val="008C0ED9"/>
    <w:rsid w:val="008C11FB"/>
    <w:rsid w:val="008C1222"/>
    <w:rsid w:val="008C1488"/>
    <w:rsid w:val="008C1574"/>
    <w:rsid w:val="008C161C"/>
    <w:rsid w:val="008C1754"/>
    <w:rsid w:val="008C176D"/>
    <w:rsid w:val="008C19D8"/>
    <w:rsid w:val="008C1E50"/>
    <w:rsid w:val="008C234B"/>
    <w:rsid w:val="008C2476"/>
    <w:rsid w:val="008C2552"/>
    <w:rsid w:val="008C2712"/>
    <w:rsid w:val="008C315A"/>
    <w:rsid w:val="008C31BC"/>
    <w:rsid w:val="008C3389"/>
    <w:rsid w:val="008C352C"/>
    <w:rsid w:val="008C3800"/>
    <w:rsid w:val="008C3C96"/>
    <w:rsid w:val="008C4174"/>
    <w:rsid w:val="008C448A"/>
    <w:rsid w:val="008C48C9"/>
    <w:rsid w:val="008C4A0F"/>
    <w:rsid w:val="008C4BD3"/>
    <w:rsid w:val="008C4C51"/>
    <w:rsid w:val="008C4DA4"/>
    <w:rsid w:val="008C4E4A"/>
    <w:rsid w:val="008C4EFC"/>
    <w:rsid w:val="008C5657"/>
    <w:rsid w:val="008C5805"/>
    <w:rsid w:val="008C591F"/>
    <w:rsid w:val="008C5B4B"/>
    <w:rsid w:val="008C60B8"/>
    <w:rsid w:val="008C619B"/>
    <w:rsid w:val="008C63CC"/>
    <w:rsid w:val="008C6890"/>
    <w:rsid w:val="008C69A3"/>
    <w:rsid w:val="008C6AE6"/>
    <w:rsid w:val="008C6BF6"/>
    <w:rsid w:val="008C6C7D"/>
    <w:rsid w:val="008C6F41"/>
    <w:rsid w:val="008C7179"/>
    <w:rsid w:val="008C7891"/>
    <w:rsid w:val="008C78D8"/>
    <w:rsid w:val="008C7A0E"/>
    <w:rsid w:val="008C7B2D"/>
    <w:rsid w:val="008C7D40"/>
    <w:rsid w:val="008C7F8F"/>
    <w:rsid w:val="008D04C1"/>
    <w:rsid w:val="008D087A"/>
    <w:rsid w:val="008D09B3"/>
    <w:rsid w:val="008D09C9"/>
    <w:rsid w:val="008D0CB2"/>
    <w:rsid w:val="008D1066"/>
    <w:rsid w:val="008D130F"/>
    <w:rsid w:val="008D1357"/>
    <w:rsid w:val="008D1EAB"/>
    <w:rsid w:val="008D1F8D"/>
    <w:rsid w:val="008D2097"/>
    <w:rsid w:val="008D2285"/>
    <w:rsid w:val="008D2A62"/>
    <w:rsid w:val="008D2A97"/>
    <w:rsid w:val="008D2A9B"/>
    <w:rsid w:val="008D2D40"/>
    <w:rsid w:val="008D3003"/>
    <w:rsid w:val="008D30B3"/>
    <w:rsid w:val="008D327B"/>
    <w:rsid w:val="008D32FE"/>
    <w:rsid w:val="008D34EB"/>
    <w:rsid w:val="008D3937"/>
    <w:rsid w:val="008D3957"/>
    <w:rsid w:val="008D3CE4"/>
    <w:rsid w:val="008D4063"/>
    <w:rsid w:val="008D4184"/>
    <w:rsid w:val="008D46DA"/>
    <w:rsid w:val="008D4849"/>
    <w:rsid w:val="008D48EB"/>
    <w:rsid w:val="008D4B35"/>
    <w:rsid w:val="008D4D7B"/>
    <w:rsid w:val="008D4E27"/>
    <w:rsid w:val="008D4EBD"/>
    <w:rsid w:val="008D5782"/>
    <w:rsid w:val="008D5A44"/>
    <w:rsid w:val="008D5CE2"/>
    <w:rsid w:val="008D5D43"/>
    <w:rsid w:val="008D5D77"/>
    <w:rsid w:val="008D6019"/>
    <w:rsid w:val="008D603E"/>
    <w:rsid w:val="008D60B9"/>
    <w:rsid w:val="008D6B45"/>
    <w:rsid w:val="008D6FA3"/>
    <w:rsid w:val="008D74CC"/>
    <w:rsid w:val="008D75C8"/>
    <w:rsid w:val="008D7F93"/>
    <w:rsid w:val="008E00E5"/>
    <w:rsid w:val="008E05A5"/>
    <w:rsid w:val="008E0BB2"/>
    <w:rsid w:val="008E0DF6"/>
    <w:rsid w:val="008E0FC9"/>
    <w:rsid w:val="008E11F8"/>
    <w:rsid w:val="008E1331"/>
    <w:rsid w:val="008E1FE2"/>
    <w:rsid w:val="008E232F"/>
    <w:rsid w:val="008E2331"/>
    <w:rsid w:val="008E29DF"/>
    <w:rsid w:val="008E2D0D"/>
    <w:rsid w:val="008E2DEC"/>
    <w:rsid w:val="008E2DF8"/>
    <w:rsid w:val="008E3318"/>
    <w:rsid w:val="008E353D"/>
    <w:rsid w:val="008E3BA2"/>
    <w:rsid w:val="008E3FCA"/>
    <w:rsid w:val="008E40C0"/>
    <w:rsid w:val="008E4177"/>
    <w:rsid w:val="008E442D"/>
    <w:rsid w:val="008E472F"/>
    <w:rsid w:val="008E4797"/>
    <w:rsid w:val="008E495B"/>
    <w:rsid w:val="008E4990"/>
    <w:rsid w:val="008E4CC7"/>
    <w:rsid w:val="008E4DF8"/>
    <w:rsid w:val="008E4FB6"/>
    <w:rsid w:val="008E4FE6"/>
    <w:rsid w:val="008E51C7"/>
    <w:rsid w:val="008E5746"/>
    <w:rsid w:val="008E5A90"/>
    <w:rsid w:val="008E5C53"/>
    <w:rsid w:val="008E60A9"/>
    <w:rsid w:val="008E60D3"/>
    <w:rsid w:val="008E6533"/>
    <w:rsid w:val="008E66DF"/>
    <w:rsid w:val="008E6A01"/>
    <w:rsid w:val="008E6C8C"/>
    <w:rsid w:val="008E703F"/>
    <w:rsid w:val="008E7177"/>
    <w:rsid w:val="008E719C"/>
    <w:rsid w:val="008E7304"/>
    <w:rsid w:val="008E73BF"/>
    <w:rsid w:val="008E750F"/>
    <w:rsid w:val="008E7625"/>
    <w:rsid w:val="008E7754"/>
    <w:rsid w:val="008E7766"/>
    <w:rsid w:val="008E7984"/>
    <w:rsid w:val="008E7E4E"/>
    <w:rsid w:val="008F02A0"/>
    <w:rsid w:val="008F050E"/>
    <w:rsid w:val="008F0B34"/>
    <w:rsid w:val="008F0C18"/>
    <w:rsid w:val="008F0D71"/>
    <w:rsid w:val="008F0F08"/>
    <w:rsid w:val="008F12ED"/>
    <w:rsid w:val="008F146A"/>
    <w:rsid w:val="008F14BC"/>
    <w:rsid w:val="008F16A5"/>
    <w:rsid w:val="008F221C"/>
    <w:rsid w:val="008F25A3"/>
    <w:rsid w:val="008F2655"/>
    <w:rsid w:val="008F2659"/>
    <w:rsid w:val="008F292C"/>
    <w:rsid w:val="008F2A09"/>
    <w:rsid w:val="008F2B7E"/>
    <w:rsid w:val="008F315C"/>
    <w:rsid w:val="008F3163"/>
    <w:rsid w:val="008F324C"/>
    <w:rsid w:val="008F33FA"/>
    <w:rsid w:val="008F3706"/>
    <w:rsid w:val="008F3843"/>
    <w:rsid w:val="008F38E6"/>
    <w:rsid w:val="008F3A4E"/>
    <w:rsid w:val="008F42D9"/>
    <w:rsid w:val="008F42F2"/>
    <w:rsid w:val="008F477E"/>
    <w:rsid w:val="008F4784"/>
    <w:rsid w:val="008F4AE6"/>
    <w:rsid w:val="008F4C22"/>
    <w:rsid w:val="008F52D4"/>
    <w:rsid w:val="008F5583"/>
    <w:rsid w:val="008F5B24"/>
    <w:rsid w:val="008F5EB0"/>
    <w:rsid w:val="008F5F85"/>
    <w:rsid w:val="008F608C"/>
    <w:rsid w:val="008F66B4"/>
    <w:rsid w:val="008F677B"/>
    <w:rsid w:val="008F6B12"/>
    <w:rsid w:val="008F6B26"/>
    <w:rsid w:val="008F6C81"/>
    <w:rsid w:val="008F6DF7"/>
    <w:rsid w:val="008F73D1"/>
    <w:rsid w:val="008F7433"/>
    <w:rsid w:val="008F7465"/>
    <w:rsid w:val="008F7952"/>
    <w:rsid w:val="008F79A3"/>
    <w:rsid w:val="008F7C12"/>
    <w:rsid w:val="008F7C6E"/>
    <w:rsid w:val="00900035"/>
    <w:rsid w:val="0090024B"/>
    <w:rsid w:val="009004CA"/>
    <w:rsid w:val="00900759"/>
    <w:rsid w:val="009009C7"/>
    <w:rsid w:val="00900BD6"/>
    <w:rsid w:val="009011ED"/>
    <w:rsid w:val="00901878"/>
    <w:rsid w:val="0090244B"/>
    <w:rsid w:val="009027C4"/>
    <w:rsid w:val="00903432"/>
    <w:rsid w:val="009034E1"/>
    <w:rsid w:val="009034E7"/>
    <w:rsid w:val="00903817"/>
    <w:rsid w:val="00903C4C"/>
    <w:rsid w:val="00903D44"/>
    <w:rsid w:val="00904292"/>
    <w:rsid w:val="00904390"/>
    <w:rsid w:val="009045FA"/>
    <w:rsid w:val="00904646"/>
    <w:rsid w:val="009047F1"/>
    <w:rsid w:val="00904919"/>
    <w:rsid w:val="009056A4"/>
    <w:rsid w:val="00905DC3"/>
    <w:rsid w:val="009062EE"/>
    <w:rsid w:val="009065D7"/>
    <w:rsid w:val="00906741"/>
    <w:rsid w:val="00906BA1"/>
    <w:rsid w:val="00906CD2"/>
    <w:rsid w:val="00906D82"/>
    <w:rsid w:val="009071DA"/>
    <w:rsid w:val="009073AB"/>
    <w:rsid w:val="00907441"/>
    <w:rsid w:val="009079E1"/>
    <w:rsid w:val="00907B10"/>
    <w:rsid w:val="009101A5"/>
    <w:rsid w:val="00910340"/>
    <w:rsid w:val="009106A2"/>
    <w:rsid w:val="0091091C"/>
    <w:rsid w:val="00910AF6"/>
    <w:rsid w:val="00910B49"/>
    <w:rsid w:val="00910B95"/>
    <w:rsid w:val="00910BE7"/>
    <w:rsid w:val="00910DDC"/>
    <w:rsid w:val="00910E25"/>
    <w:rsid w:val="0091102B"/>
    <w:rsid w:val="00911181"/>
    <w:rsid w:val="00911333"/>
    <w:rsid w:val="0091135B"/>
    <w:rsid w:val="009113A8"/>
    <w:rsid w:val="0091147A"/>
    <w:rsid w:val="00911492"/>
    <w:rsid w:val="009115F3"/>
    <w:rsid w:val="009119DA"/>
    <w:rsid w:val="00911AB4"/>
    <w:rsid w:val="009122F2"/>
    <w:rsid w:val="009125F5"/>
    <w:rsid w:val="00912701"/>
    <w:rsid w:val="00912816"/>
    <w:rsid w:val="009130E8"/>
    <w:rsid w:val="009131B9"/>
    <w:rsid w:val="009131C7"/>
    <w:rsid w:val="00913384"/>
    <w:rsid w:val="009135CB"/>
    <w:rsid w:val="009136D7"/>
    <w:rsid w:val="00913DBC"/>
    <w:rsid w:val="00913E38"/>
    <w:rsid w:val="00913EAA"/>
    <w:rsid w:val="009142DD"/>
    <w:rsid w:val="009143AC"/>
    <w:rsid w:val="00914556"/>
    <w:rsid w:val="00914E07"/>
    <w:rsid w:val="00914EC3"/>
    <w:rsid w:val="009154F8"/>
    <w:rsid w:val="0091572B"/>
    <w:rsid w:val="0091574A"/>
    <w:rsid w:val="00915797"/>
    <w:rsid w:val="00915883"/>
    <w:rsid w:val="00915CCE"/>
    <w:rsid w:val="00915FBB"/>
    <w:rsid w:val="009162DF"/>
    <w:rsid w:val="0091652A"/>
    <w:rsid w:val="00916E6A"/>
    <w:rsid w:val="0091725E"/>
    <w:rsid w:val="009174D4"/>
    <w:rsid w:val="00917789"/>
    <w:rsid w:val="00917E15"/>
    <w:rsid w:val="00917FAC"/>
    <w:rsid w:val="009204ED"/>
    <w:rsid w:val="009207E9"/>
    <w:rsid w:val="00920849"/>
    <w:rsid w:val="009208F7"/>
    <w:rsid w:val="00920DB5"/>
    <w:rsid w:val="00920FC4"/>
    <w:rsid w:val="00921A80"/>
    <w:rsid w:val="0092201F"/>
    <w:rsid w:val="0092203E"/>
    <w:rsid w:val="0092219C"/>
    <w:rsid w:val="0092227D"/>
    <w:rsid w:val="009223FA"/>
    <w:rsid w:val="00922973"/>
    <w:rsid w:val="00922A57"/>
    <w:rsid w:val="00922C24"/>
    <w:rsid w:val="00923037"/>
    <w:rsid w:val="0092386C"/>
    <w:rsid w:val="00923A25"/>
    <w:rsid w:val="00923C1C"/>
    <w:rsid w:val="00924115"/>
    <w:rsid w:val="00924516"/>
    <w:rsid w:val="009245A7"/>
    <w:rsid w:val="00924A19"/>
    <w:rsid w:val="00924DFC"/>
    <w:rsid w:val="00924F64"/>
    <w:rsid w:val="0092582B"/>
    <w:rsid w:val="0092586D"/>
    <w:rsid w:val="00925924"/>
    <w:rsid w:val="00925926"/>
    <w:rsid w:val="00925F76"/>
    <w:rsid w:val="009261DB"/>
    <w:rsid w:val="009262CB"/>
    <w:rsid w:val="00926AD5"/>
    <w:rsid w:val="00926CED"/>
    <w:rsid w:val="00926D06"/>
    <w:rsid w:val="00926DCA"/>
    <w:rsid w:val="00926E30"/>
    <w:rsid w:val="009271D8"/>
    <w:rsid w:val="00927481"/>
    <w:rsid w:val="00927812"/>
    <w:rsid w:val="00927A33"/>
    <w:rsid w:val="00927E05"/>
    <w:rsid w:val="00930738"/>
    <w:rsid w:val="0093097E"/>
    <w:rsid w:val="00930DA3"/>
    <w:rsid w:val="0093156C"/>
    <w:rsid w:val="009319A2"/>
    <w:rsid w:val="00931BBE"/>
    <w:rsid w:val="00931C9F"/>
    <w:rsid w:val="00931CA8"/>
    <w:rsid w:val="00931E3B"/>
    <w:rsid w:val="00931E7F"/>
    <w:rsid w:val="0093225D"/>
    <w:rsid w:val="009324D0"/>
    <w:rsid w:val="009325C1"/>
    <w:rsid w:val="009326EC"/>
    <w:rsid w:val="00932885"/>
    <w:rsid w:val="009329C0"/>
    <w:rsid w:val="00932AE0"/>
    <w:rsid w:val="00932DB9"/>
    <w:rsid w:val="009332D4"/>
    <w:rsid w:val="009333E3"/>
    <w:rsid w:val="00933765"/>
    <w:rsid w:val="00933CDE"/>
    <w:rsid w:val="00933D0A"/>
    <w:rsid w:val="00933FEE"/>
    <w:rsid w:val="00934512"/>
    <w:rsid w:val="00934785"/>
    <w:rsid w:val="00934F8B"/>
    <w:rsid w:val="0093512F"/>
    <w:rsid w:val="009351D7"/>
    <w:rsid w:val="00935217"/>
    <w:rsid w:val="0093561B"/>
    <w:rsid w:val="0093567C"/>
    <w:rsid w:val="00935AD2"/>
    <w:rsid w:val="00935C89"/>
    <w:rsid w:val="009363C0"/>
    <w:rsid w:val="00936ADC"/>
    <w:rsid w:val="00936C5E"/>
    <w:rsid w:val="0093715E"/>
    <w:rsid w:val="00937801"/>
    <w:rsid w:val="00937AD2"/>
    <w:rsid w:val="00937D5F"/>
    <w:rsid w:val="00937FA6"/>
    <w:rsid w:val="00937FCC"/>
    <w:rsid w:val="009403EF"/>
    <w:rsid w:val="009404E1"/>
    <w:rsid w:val="009405C7"/>
    <w:rsid w:val="00940966"/>
    <w:rsid w:val="00940EAC"/>
    <w:rsid w:val="009412E0"/>
    <w:rsid w:val="009416AB"/>
    <w:rsid w:val="009418E3"/>
    <w:rsid w:val="00942260"/>
    <w:rsid w:val="009422E2"/>
    <w:rsid w:val="00942509"/>
    <w:rsid w:val="0094263F"/>
    <w:rsid w:val="00942865"/>
    <w:rsid w:val="00942B26"/>
    <w:rsid w:val="00942C30"/>
    <w:rsid w:val="00943373"/>
    <w:rsid w:val="00943432"/>
    <w:rsid w:val="00943437"/>
    <w:rsid w:val="0094344C"/>
    <w:rsid w:val="00943B25"/>
    <w:rsid w:val="00943B80"/>
    <w:rsid w:val="00943FE6"/>
    <w:rsid w:val="00943FFF"/>
    <w:rsid w:val="009443D9"/>
    <w:rsid w:val="00944817"/>
    <w:rsid w:val="009448B3"/>
    <w:rsid w:val="00944910"/>
    <w:rsid w:val="00945451"/>
    <w:rsid w:val="00945617"/>
    <w:rsid w:val="009457DA"/>
    <w:rsid w:val="00945E1B"/>
    <w:rsid w:val="00946035"/>
    <w:rsid w:val="009462BF"/>
    <w:rsid w:val="009462D2"/>
    <w:rsid w:val="009464DB"/>
    <w:rsid w:val="009469A5"/>
    <w:rsid w:val="009469B6"/>
    <w:rsid w:val="00946A1B"/>
    <w:rsid w:val="00946B1A"/>
    <w:rsid w:val="00946CC6"/>
    <w:rsid w:val="00946D25"/>
    <w:rsid w:val="00947A81"/>
    <w:rsid w:val="00947ADB"/>
    <w:rsid w:val="00950329"/>
    <w:rsid w:val="009504AE"/>
    <w:rsid w:val="009504B4"/>
    <w:rsid w:val="00950891"/>
    <w:rsid w:val="00950A95"/>
    <w:rsid w:val="00950AAD"/>
    <w:rsid w:val="00950E15"/>
    <w:rsid w:val="009517A1"/>
    <w:rsid w:val="009517F6"/>
    <w:rsid w:val="00951BD3"/>
    <w:rsid w:val="00951D23"/>
    <w:rsid w:val="00951D38"/>
    <w:rsid w:val="00951D50"/>
    <w:rsid w:val="00952500"/>
    <w:rsid w:val="009526EA"/>
    <w:rsid w:val="009529A0"/>
    <w:rsid w:val="00952C6C"/>
    <w:rsid w:val="00952E64"/>
    <w:rsid w:val="009535CE"/>
    <w:rsid w:val="00953650"/>
    <w:rsid w:val="00953A67"/>
    <w:rsid w:val="00953C08"/>
    <w:rsid w:val="00953D3C"/>
    <w:rsid w:val="00953E7F"/>
    <w:rsid w:val="0095472C"/>
    <w:rsid w:val="0095472E"/>
    <w:rsid w:val="0095484C"/>
    <w:rsid w:val="00954C31"/>
    <w:rsid w:val="00954D96"/>
    <w:rsid w:val="00954D9B"/>
    <w:rsid w:val="009554CA"/>
    <w:rsid w:val="00955584"/>
    <w:rsid w:val="009555D5"/>
    <w:rsid w:val="009556B5"/>
    <w:rsid w:val="009558A3"/>
    <w:rsid w:val="009558DA"/>
    <w:rsid w:val="00955A6B"/>
    <w:rsid w:val="00955F70"/>
    <w:rsid w:val="009563B3"/>
    <w:rsid w:val="009564C7"/>
    <w:rsid w:val="00956F09"/>
    <w:rsid w:val="00956FBE"/>
    <w:rsid w:val="00956FC3"/>
    <w:rsid w:val="00957232"/>
    <w:rsid w:val="009573D4"/>
    <w:rsid w:val="009574F4"/>
    <w:rsid w:val="0095754F"/>
    <w:rsid w:val="00957649"/>
    <w:rsid w:val="00957AA6"/>
    <w:rsid w:val="00957DF5"/>
    <w:rsid w:val="00957E28"/>
    <w:rsid w:val="00957EEF"/>
    <w:rsid w:val="009601AF"/>
    <w:rsid w:val="009606B0"/>
    <w:rsid w:val="009606FB"/>
    <w:rsid w:val="00960789"/>
    <w:rsid w:val="00960874"/>
    <w:rsid w:val="009608EE"/>
    <w:rsid w:val="00960E23"/>
    <w:rsid w:val="00960F5F"/>
    <w:rsid w:val="00960FF5"/>
    <w:rsid w:val="00961112"/>
    <w:rsid w:val="009617FB"/>
    <w:rsid w:val="00961947"/>
    <w:rsid w:val="00961A7F"/>
    <w:rsid w:val="00961D6A"/>
    <w:rsid w:val="00961E9E"/>
    <w:rsid w:val="0096212B"/>
    <w:rsid w:val="009621DF"/>
    <w:rsid w:val="009623D9"/>
    <w:rsid w:val="009628F5"/>
    <w:rsid w:val="00962B68"/>
    <w:rsid w:val="00962C95"/>
    <w:rsid w:val="00962D7F"/>
    <w:rsid w:val="00962DE5"/>
    <w:rsid w:val="00962EEB"/>
    <w:rsid w:val="00963617"/>
    <w:rsid w:val="00963BBB"/>
    <w:rsid w:val="00963D85"/>
    <w:rsid w:val="00964331"/>
    <w:rsid w:val="00964351"/>
    <w:rsid w:val="00964AAD"/>
    <w:rsid w:val="00964BE5"/>
    <w:rsid w:val="00965376"/>
    <w:rsid w:val="009653D7"/>
    <w:rsid w:val="00965597"/>
    <w:rsid w:val="009657B0"/>
    <w:rsid w:val="00965A0C"/>
    <w:rsid w:val="00965F04"/>
    <w:rsid w:val="00966379"/>
    <w:rsid w:val="00966397"/>
    <w:rsid w:val="0096661C"/>
    <w:rsid w:val="00966932"/>
    <w:rsid w:val="0096695A"/>
    <w:rsid w:val="00966A8F"/>
    <w:rsid w:val="00966D27"/>
    <w:rsid w:val="00966D64"/>
    <w:rsid w:val="009670D9"/>
    <w:rsid w:val="009672F3"/>
    <w:rsid w:val="00967419"/>
    <w:rsid w:val="0096786E"/>
    <w:rsid w:val="009678CC"/>
    <w:rsid w:val="00967B6F"/>
    <w:rsid w:val="00967BA6"/>
    <w:rsid w:val="00967BB8"/>
    <w:rsid w:val="00967BFA"/>
    <w:rsid w:val="00967C81"/>
    <w:rsid w:val="00967CDA"/>
    <w:rsid w:val="00970016"/>
    <w:rsid w:val="009703A6"/>
    <w:rsid w:val="0097069D"/>
    <w:rsid w:val="009707C6"/>
    <w:rsid w:val="00970DD3"/>
    <w:rsid w:val="009712E4"/>
    <w:rsid w:val="009712F9"/>
    <w:rsid w:val="009713E3"/>
    <w:rsid w:val="009714BA"/>
    <w:rsid w:val="009715C9"/>
    <w:rsid w:val="00971713"/>
    <w:rsid w:val="0097171C"/>
    <w:rsid w:val="009718D4"/>
    <w:rsid w:val="00971C5D"/>
    <w:rsid w:val="00972151"/>
    <w:rsid w:val="00972281"/>
    <w:rsid w:val="00972763"/>
    <w:rsid w:val="00972D78"/>
    <w:rsid w:val="00972FEE"/>
    <w:rsid w:val="0097346E"/>
    <w:rsid w:val="00973598"/>
    <w:rsid w:val="00973655"/>
    <w:rsid w:val="00973BD8"/>
    <w:rsid w:val="0097411F"/>
    <w:rsid w:val="00974692"/>
    <w:rsid w:val="009746FF"/>
    <w:rsid w:val="00974718"/>
    <w:rsid w:val="00974A20"/>
    <w:rsid w:val="00974BBD"/>
    <w:rsid w:val="00974E5D"/>
    <w:rsid w:val="0097500C"/>
    <w:rsid w:val="009753EA"/>
    <w:rsid w:val="00975910"/>
    <w:rsid w:val="00975ADC"/>
    <w:rsid w:val="00975B5D"/>
    <w:rsid w:val="00975B94"/>
    <w:rsid w:val="00975EA3"/>
    <w:rsid w:val="009760D4"/>
    <w:rsid w:val="0097683E"/>
    <w:rsid w:val="00976865"/>
    <w:rsid w:val="009772BD"/>
    <w:rsid w:val="009773B1"/>
    <w:rsid w:val="009778B6"/>
    <w:rsid w:val="00977992"/>
    <w:rsid w:val="00977B83"/>
    <w:rsid w:val="00977C2F"/>
    <w:rsid w:val="00977C70"/>
    <w:rsid w:val="009809E8"/>
    <w:rsid w:val="00980B6D"/>
    <w:rsid w:val="00980DD4"/>
    <w:rsid w:val="00981017"/>
    <w:rsid w:val="00981031"/>
    <w:rsid w:val="00981226"/>
    <w:rsid w:val="0098130B"/>
    <w:rsid w:val="00981A26"/>
    <w:rsid w:val="00981D89"/>
    <w:rsid w:val="00981E0A"/>
    <w:rsid w:val="00982194"/>
    <w:rsid w:val="009821BA"/>
    <w:rsid w:val="009822A2"/>
    <w:rsid w:val="0098232E"/>
    <w:rsid w:val="00982C5D"/>
    <w:rsid w:val="00982DFB"/>
    <w:rsid w:val="00982EFF"/>
    <w:rsid w:val="0098312D"/>
    <w:rsid w:val="0098326D"/>
    <w:rsid w:val="0098333B"/>
    <w:rsid w:val="0098365E"/>
    <w:rsid w:val="00983E09"/>
    <w:rsid w:val="00984120"/>
    <w:rsid w:val="009847DB"/>
    <w:rsid w:val="00984AB2"/>
    <w:rsid w:val="00984B93"/>
    <w:rsid w:val="00984D99"/>
    <w:rsid w:val="00984F62"/>
    <w:rsid w:val="009851C4"/>
    <w:rsid w:val="009852A6"/>
    <w:rsid w:val="009852FE"/>
    <w:rsid w:val="009854DA"/>
    <w:rsid w:val="0098585F"/>
    <w:rsid w:val="0098589D"/>
    <w:rsid w:val="00985968"/>
    <w:rsid w:val="00985FA2"/>
    <w:rsid w:val="009861CC"/>
    <w:rsid w:val="009863B0"/>
    <w:rsid w:val="00986818"/>
    <w:rsid w:val="00986D2B"/>
    <w:rsid w:val="00987187"/>
    <w:rsid w:val="00987445"/>
    <w:rsid w:val="009875A1"/>
    <w:rsid w:val="00987A36"/>
    <w:rsid w:val="00987B49"/>
    <w:rsid w:val="00987DC5"/>
    <w:rsid w:val="00987E7A"/>
    <w:rsid w:val="00987FA7"/>
    <w:rsid w:val="0099015D"/>
    <w:rsid w:val="00990357"/>
    <w:rsid w:val="00990405"/>
    <w:rsid w:val="009906BB"/>
    <w:rsid w:val="009906C1"/>
    <w:rsid w:val="0099082B"/>
    <w:rsid w:val="0099097A"/>
    <w:rsid w:val="00990AAD"/>
    <w:rsid w:val="00990D70"/>
    <w:rsid w:val="00990EC1"/>
    <w:rsid w:val="00990F7A"/>
    <w:rsid w:val="00991826"/>
    <w:rsid w:val="00991C70"/>
    <w:rsid w:val="009920C5"/>
    <w:rsid w:val="00992623"/>
    <w:rsid w:val="0099262B"/>
    <w:rsid w:val="00992852"/>
    <w:rsid w:val="00992AE4"/>
    <w:rsid w:val="00992B78"/>
    <w:rsid w:val="00992D60"/>
    <w:rsid w:val="009934C4"/>
    <w:rsid w:val="009938E1"/>
    <w:rsid w:val="00993A25"/>
    <w:rsid w:val="00993CAA"/>
    <w:rsid w:val="00994668"/>
    <w:rsid w:val="009946BA"/>
    <w:rsid w:val="009946BF"/>
    <w:rsid w:val="0099494F"/>
    <w:rsid w:val="00994B3B"/>
    <w:rsid w:val="00994D03"/>
    <w:rsid w:val="00994DAE"/>
    <w:rsid w:val="00995761"/>
    <w:rsid w:val="009957BB"/>
    <w:rsid w:val="0099582C"/>
    <w:rsid w:val="00995833"/>
    <w:rsid w:val="00995B80"/>
    <w:rsid w:val="00995C57"/>
    <w:rsid w:val="00995E8B"/>
    <w:rsid w:val="0099612A"/>
    <w:rsid w:val="0099631C"/>
    <w:rsid w:val="009965A6"/>
    <w:rsid w:val="009967F1"/>
    <w:rsid w:val="0099687B"/>
    <w:rsid w:val="009968E3"/>
    <w:rsid w:val="009969C7"/>
    <w:rsid w:val="00996ED9"/>
    <w:rsid w:val="00996F54"/>
    <w:rsid w:val="0099708C"/>
    <w:rsid w:val="0099755C"/>
    <w:rsid w:val="00997A49"/>
    <w:rsid w:val="00997C79"/>
    <w:rsid w:val="00997D18"/>
    <w:rsid w:val="00997FA1"/>
    <w:rsid w:val="009A0260"/>
    <w:rsid w:val="009A02C4"/>
    <w:rsid w:val="009A06D8"/>
    <w:rsid w:val="009A0738"/>
    <w:rsid w:val="009A0803"/>
    <w:rsid w:val="009A091F"/>
    <w:rsid w:val="009A0A24"/>
    <w:rsid w:val="009A0E23"/>
    <w:rsid w:val="009A10D9"/>
    <w:rsid w:val="009A11D0"/>
    <w:rsid w:val="009A16A3"/>
    <w:rsid w:val="009A194C"/>
    <w:rsid w:val="009A19F2"/>
    <w:rsid w:val="009A1B51"/>
    <w:rsid w:val="009A1DFA"/>
    <w:rsid w:val="009A2242"/>
    <w:rsid w:val="009A2316"/>
    <w:rsid w:val="009A2A0E"/>
    <w:rsid w:val="009A2D0A"/>
    <w:rsid w:val="009A2EE4"/>
    <w:rsid w:val="009A3509"/>
    <w:rsid w:val="009A39CC"/>
    <w:rsid w:val="009A47E4"/>
    <w:rsid w:val="009A4AF9"/>
    <w:rsid w:val="009A4B69"/>
    <w:rsid w:val="009A4CC2"/>
    <w:rsid w:val="009A4DC8"/>
    <w:rsid w:val="009A4F67"/>
    <w:rsid w:val="009A51C8"/>
    <w:rsid w:val="009A53A3"/>
    <w:rsid w:val="009A5907"/>
    <w:rsid w:val="009A644A"/>
    <w:rsid w:val="009A651C"/>
    <w:rsid w:val="009A6585"/>
    <w:rsid w:val="009A6B5A"/>
    <w:rsid w:val="009A6C9B"/>
    <w:rsid w:val="009A716C"/>
    <w:rsid w:val="009A7300"/>
    <w:rsid w:val="009A7330"/>
    <w:rsid w:val="009A73FC"/>
    <w:rsid w:val="009A772D"/>
    <w:rsid w:val="009A791D"/>
    <w:rsid w:val="009A7C6F"/>
    <w:rsid w:val="009B056B"/>
    <w:rsid w:val="009B068D"/>
    <w:rsid w:val="009B1250"/>
    <w:rsid w:val="009B1288"/>
    <w:rsid w:val="009B12E4"/>
    <w:rsid w:val="009B1427"/>
    <w:rsid w:val="009B14FA"/>
    <w:rsid w:val="009B1632"/>
    <w:rsid w:val="009B17A2"/>
    <w:rsid w:val="009B19C8"/>
    <w:rsid w:val="009B1A65"/>
    <w:rsid w:val="009B1D06"/>
    <w:rsid w:val="009B1F5B"/>
    <w:rsid w:val="009B214E"/>
    <w:rsid w:val="009B2363"/>
    <w:rsid w:val="009B261F"/>
    <w:rsid w:val="009B28D1"/>
    <w:rsid w:val="009B31D6"/>
    <w:rsid w:val="009B3545"/>
    <w:rsid w:val="009B38D0"/>
    <w:rsid w:val="009B442B"/>
    <w:rsid w:val="009B466F"/>
    <w:rsid w:val="009B496A"/>
    <w:rsid w:val="009B4AC8"/>
    <w:rsid w:val="009B4D51"/>
    <w:rsid w:val="009B5195"/>
    <w:rsid w:val="009B52E0"/>
    <w:rsid w:val="009B550C"/>
    <w:rsid w:val="009B55C2"/>
    <w:rsid w:val="009B56BF"/>
    <w:rsid w:val="009B5A52"/>
    <w:rsid w:val="009B5B2D"/>
    <w:rsid w:val="009B5E0D"/>
    <w:rsid w:val="009B6332"/>
    <w:rsid w:val="009B6580"/>
    <w:rsid w:val="009B66E4"/>
    <w:rsid w:val="009B68E9"/>
    <w:rsid w:val="009B6B09"/>
    <w:rsid w:val="009B6D74"/>
    <w:rsid w:val="009B71E9"/>
    <w:rsid w:val="009B75CB"/>
    <w:rsid w:val="009B773B"/>
    <w:rsid w:val="009B790C"/>
    <w:rsid w:val="009B7C74"/>
    <w:rsid w:val="009B7E86"/>
    <w:rsid w:val="009C036E"/>
    <w:rsid w:val="009C0380"/>
    <w:rsid w:val="009C0546"/>
    <w:rsid w:val="009C0662"/>
    <w:rsid w:val="009C08BD"/>
    <w:rsid w:val="009C0DBE"/>
    <w:rsid w:val="009C18B0"/>
    <w:rsid w:val="009C1950"/>
    <w:rsid w:val="009C1A05"/>
    <w:rsid w:val="009C1A8F"/>
    <w:rsid w:val="009C1F02"/>
    <w:rsid w:val="009C2192"/>
    <w:rsid w:val="009C291A"/>
    <w:rsid w:val="009C2DF2"/>
    <w:rsid w:val="009C356D"/>
    <w:rsid w:val="009C3742"/>
    <w:rsid w:val="009C3755"/>
    <w:rsid w:val="009C37A8"/>
    <w:rsid w:val="009C398C"/>
    <w:rsid w:val="009C3A95"/>
    <w:rsid w:val="009C3E4C"/>
    <w:rsid w:val="009C3F56"/>
    <w:rsid w:val="009C4196"/>
    <w:rsid w:val="009C4461"/>
    <w:rsid w:val="009C47E9"/>
    <w:rsid w:val="009C49E5"/>
    <w:rsid w:val="009C4E48"/>
    <w:rsid w:val="009C51DE"/>
    <w:rsid w:val="009C5300"/>
    <w:rsid w:val="009C5610"/>
    <w:rsid w:val="009C5673"/>
    <w:rsid w:val="009C598A"/>
    <w:rsid w:val="009C5FC3"/>
    <w:rsid w:val="009C5FF9"/>
    <w:rsid w:val="009C623A"/>
    <w:rsid w:val="009C6347"/>
    <w:rsid w:val="009C6564"/>
    <w:rsid w:val="009C659A"/>
    <w:rsid w:val="009C699E"/>
    <w:rsid w:val="009C6D91"/>
    <w:rsid w:val="009C7125"/>
    <w:rsid w:val="009C76E6"/>
    <w:rsid w:val="009C7BA6"/>
    <w:rsid w:val="009C7BDD"/>
    <w:rsid w:val="009C7C0B"/>
    <w:rsid w:val="009C7EF6"/>
    <w:rsid w:val="009C7F61"/>
    <w:rsid w:val="009D00A1"/>
    <w:rsid w:val="009D0364"/>
    <w:rsid w:val="009D0398"/>
    <w:rsid w:val="009D0C63"/>
    <w:rsid w:val="009D12A7"/>
    <w:rsid w:val="009D12E7"/>
    <w:rsid w:val="009D1793"/>
    <w:rsid w:val="009D2450"/>
    <w:rsid w:val="009D2577"/>
    <w:rsid w:val="009D27B2"/>
    <w:rsid w:val="009D2928"/>
    <w:rsid w:val="009D2C07"/>
    <w:rsid w:val="009D31A7"/>
    <w:rsid w:val="009D3430"/>
    <w:rsid w:val="009D349F"/>
    <w:rsid w:val="009D36B2"/>
    <w:rsid w:val="009D37FD"/>
    <w:rsid w:val="009D3A1A"/>
    <w:rsid w:val="009D3AE1"/>
    <w:rsid w:val="009D3F08"/>
    <w:rsid w:val="009D3FE0"/>
    <w:rsid w:val="009D4069"/>
    <w:rsid w:val="009D4195"/>
    <w:rsid w:val="009D443E"/>
    <w:rsid w:val="009D4698"/>
    <w:rsid w:val="009D46FF"/>
    <w:rsid w:val="009D479A"/>
    <w:rsid w:val="009D490B"/>
    <w:rsid w:val="009D4B20"/>
    <w:rsid w:val="009D4D91"/>
    <w:rsid w:val="009D4F25"/>
    <w:rsid w:val="009D5056"/>
    <w:rsid w:val="009D5135"/>
    <w:rsid w:val="009D53BD"/>
    <w:rsid w:val="009D540C"/>
    <w:rsid w:val="009D573C"/>
    <w:rsid w:val="009D5BC4"/>
    <w:rsid w:val="009D5BE8"/>
    <w:rsid w:val="009D5E58"/>
    <w:rsid w:val="009D635D"/>
    <w:rsid w:val="009D642F"/>
    <w:rsid w:val="009D6448"/>
    <w:rsid w:val="009D67AA"/>
    <w:rsid w:val="009D67C5"/>
    <w:rsid w:val="009D693E"/>
    <w:rsid w:val="009D702B"/>
    <w:rsid w:val="009D7159"/>
    <w:rsid w:val="009D7C03"/>
    <w:rsid w:val="009D7F68"/>
    <w:rsid w:val="009D7FE6"/>
    <w:rsid w:val="009E0396"/>
    <w:rsid w:val="009E039B"/>
    <w:rsid w:val="009E1A47"/>
    <w:rsid w:val="009E1BC4"/>
    <w:rsid w:val="009E1DF2"/>
    <w:rsid w:val="009E1E86"/>
    <w:rsid w:val="009E226D"/>
    <w:rsid w:val="009E239F"/>
    <w:rsid w:val="009E276A"/>
    <w:rsid w:val="009E2A0C"/>
    <w:rsid w:val="009E2A88"/>
    <w:rsid w:val="009E2CAB"/>
    <w:rsid w:val="009E2EBF"/>
    <w:rsid w:val="009E346A"/>
    <w:rsid w:val="009E37F0"/>
    <w:rsid w:val="009E39E8"/>
    <w:rsid w:val="009E458E"/>
    <w:rsid w:val="009E4601"/>
    <w:rsid w:val="009E47B8"/>
    <w:rsid w:val="009E4937"/>
    <w:rsid w:val="009E4BEE"/>
    <w:rsid w:val="009E4C2C"/>
    <w:rsid w:val="009E4C8A"/>
    <w:rsid w:val="009E4F02"/>
    <w:rsid w:val="009E5556"/>
    <w:rsid w:val="009E5805"/>
    <w:rsid w:val="009E5875"/>
    <w:rsid w:val="009E5DC5"/>
    <w:rsid w:val="009E5E7B"/>
    <w:rsid w:val="009E675E"/>
    <w:rsid w:val="009E68E9"/>
    <w:rsid w:val="009E6AE8"/>
    <w:rsid w:val="009E70EF"/>
    <w:rsid w:val="009E77C3"/>
    <w:rsid w:val="009E7E45"/>
    <w:rsid w:val="009E7F03"/>
    <w:rsid w:val="009F00E6"/>
    <w:rsid w:val="009F0A90"/>
    <w:rsid w:val="009F0E9A"/>
    <w:rsid w:val="009F0EFD"/>
    <w:rsid w:val="009F0F73"/>
    <w:rsid w:val="009F0FDF"/>
    <w:rsid w:val="009F12B4"/>
    <w:rsid w:val="009F12DA"/>
    <w:rsid w:val="009F1A55"/>
    <w:rsid w:val="009F1A6C"/>
    <w:rsid w:val="009F23CB"/>
    <w:rsid w:val="009F2761"/>
    <w:rsid w:val="009F2888"/>
    <w:rsid w:val="009F28DF"/>
    <w:rsid w:val="009F2B94"/>
    <w:rsid w:val="009F2CD2"/>
    <w:rsid w:val="009F31E1"/>
    <w:rsid w:val="009F3225"/>
    <w:rsid w:val="009F34B9"/>
    <w:rsid w:val="009F35C0"/>
    <w:rsid w:val="009F3E71"/>
    <w:rsid w:val="009F4905"/>
    <w:rsid w:val="009F4D1A"/>
    <w:rsid w:val="009F4FC5"/>
    <w:rsid w:val="009F50A9"/>
    <w:rsid w:val="009F5206"/>
    <w:rsid w:val="009F5207"/>
    <w:rsid w:val="009F6014"/>
    <w:rsid w:val="009F666E"/>
    <w:rsid w:val="009F682C"/>
    <w:rsid w:val="009F6D4F"/>
    <w:rsid w:val="009F6FA7"/>
    <w:rsid w:val="009F71E9"/>
    <w:rsid w:val="009F7252"/>
    <w:rsid w:val="009F7475"/>
    <w:rsid w:val="009F78E7"/>
    <w:rsid w:val="009F7C1A"/>
    <w:rsid w:val="009F7D4F"/>
    <w:rsid w:val="009F7E3F"/>
    <w:rsid w:val="00A0021E"/>
    <w:rsid w:val="00A0035D"/>
    <w:rsid w:val="00A0038D"/>
    <w:rsid w:val="00A003CE"/>
    <w:rsid w:val="00A004A8"/>
    <w:rsid w:val="00A004F7"/>
    <w:rsid w:val="00A009CD"/>
    <w:rsid w:val="00A00A67"/>
    <w:rsid w:val="00A00EFF"/>
    <w:rsid w:val="00A01120"/>
    <w:rsid w:val="00A01408"/>
    <w:rsid w:val="00A01694"/>
    <w:rsid w:val="00A0198D"/>
    <w:rsid w:val="00A01CDF"/>
    <w:rsid w:val="00A02158"/>
    <w:rsid w:val="00A02594"/>
    <w:rsid w:val="00A02A33"/>
    <w:rsid w:val="00A02B6A"/>
    <w:rsid w:val="00A02CF6"/>
    <w:rsid w:val="00A02DAD"/>
    <w:rsid w:val="00A03060"/>
    <w:rsid w:val="00A03159"/>
    <w:rsid w:val="00A032B0"/>
    <w:rsid w:val="00A0337B"/>
    <w:rsid w:val="00A03A36"/>
    <w:rsid w:val="00A03B44"/>
    <w:rsid w:val="00A03DBB"/>
    <w:rsid w:val="00A042B9"/>
    <w:rsid w:val="00A04413"/>
    <w:rsid w:val="00A04787"/>
    <w:rsid w:val="00A04A21"/>
    <w:rsid w:val="00A04E3A"/>
    <w:rsid w:val="00A04F15"/>
    <w:rsid w:val="00A053B1"/>
    <w:rsid w:val="00A05406"/>
    <w:rsid w:val="00A057FA"/>
    <w:rsid w:val="00A05949"/>
    <w:rsid w:val="00A061DB"/>
    <w:rsid w:val="00A062FD"/>
    <w:rsid w:val="00A06566"/>
    <w:rsid w:val="00A06587"/>
    <w:rsid w:val="00A06753"/>
    <w:rsid w:val="00A06851"/>
    <w:rsid w:val="00A06948"/>
    <w:rsid w:val="00A06C78"/>
    <w:rsid w:val="00A073A0"/>
    <w:rsid w:val="00A074E9"/>
    <w:rsid w:val="00A07973"/>
    <w:rsid w:val="00A07ACE"/>
    <w:rsid w:val="00A10125"/>
    <w:rsid w:val="00A1023A"/>
    <w:rsid w:val="00A1037D"/>
    <w:rsid w:val="00A1042E"/>
    <w:rsid w:val="00A10769"/>
    <w:rsid w:val="00A107B1"/>
    <w:rsid w:val="00A10BF3"/>
    <w:rsid w:val="00A10C31"/>
    <w:rsid w:val="00A10E3D"/>
    <w:rsid w:val="00A1124E"/>
    <w:rsid w:val="00A11ABB"/>
    <w:rsid w:val="00A11BE7"/>
    <w:rsid w:val="00A11C35"/>
    <w:rsid w:val="00A11F5A"/>
    <w:rsid w:val="00A120B0"/>
    <w:rsid w:val="00A1263A"/>
    <w:rsid w:val="00A12969"/>
    <w:rsid w:val="00A12AD0"/>
    <w:rsid w:val="00A13422"/>
    <w:rsid w:val="00A139A5"/>
    <w:rsid w:val="00A13AFC"/>
    <w:rsid w:val="00A13DA9"/>
    <w:rsid w:val="00A13E9A"/>
    <w:rsid w:val="00A13EC6"/>
    <w:rsid w:val="00A140CA"/>
    <w:rsid w:val="00A14200"/>
    <w:rsid w:val="00A1470F"/>
    <w:rsid w:val="00A14BF7"/>
    <w:rsid w:val="00A14F90"/>
    <w:rsid w:val="00A150A9"/>
    <w:rsid w:val="00A15113"/>
    <w:rsid w:val="00A15190"/>
    <w:rsid w:val="00A15A09"/>
    <w:rsid w:val="00A15A2C"/>
    <w:rsid w:val="00A15B3C"/>
    <w:rsid w:val="00A16066"/>
    <w:rsid w:val="00A164AF"/>
    <w:rsid w:val="00A16617"/>
    <w:rsid w:val="00A16721"/>
    <w:rsid w:val="00A1680A"/>
    <w:rsid w:val="00A168F9"/>
    <w:rsid w:val="00A16E9D"/>
    <w:rsid w:val="00A16FC8"/>
    <w:rsid w:val="00A16FE8"/>
    <w:rsid w:val="00A17539"/>
    <w:rsid w:val="00A17700"/>
    <w:rsid w:val="00A177F1"/>
    <w:rsid w:val="00A178F8"/>
    <w:rsid w:val="00A17FCF"/>
    <w:rsid w:val="00A201A4"/>
    <w:rsid w:val="00A20420"/>
    <w:rsid w:val="00A20A07"/>
    <w:rsid w:val="00A20A47"/>
    <w:rsid w:val="00A20CD5"/>
    <w:rsid w:val="00A20F21"/>
    <w:rsid w:val="00A2172D"/>
    <w:rsid w:val="00A21773"/>
    <w:rsid w:val="00A21830"/>
    <w:rsid w:val="00A21888"/>
    <w:rsid w:val="00A21C2E"/>
    <w:rsid w:val="00A22031"/>
    <w:rsid w:val="00A22061"/>
    <w:rsid w:val="00A2230B"/>
    <w:rsid w:val="00A223A7"/>
    <w:rsid w:val="00A229C9"/>
    <w:rsid w:val="00A22A8E"/>
    <w:rsid w:val="00A22B9A"/>
    <w:rsid w:val="00A22F54"/>
    <w:rsid w:val="00A22FF5"/>
    <w:rsid w:val="00A230E2"/>
    <w:rsid w:val="00A23124"/>
    <w:rsid w:val="00A2344A"/>
    <w:rsid w:val="00A23618"/>
    <w:rsid w:val="00A2373C"/>
    <w:rsid w:val="00A23855"/>
    <w:rsid w:val="00A238E1"/>
    <w:rsid w:val="00A23A11"/>
    <w:rsid w:val="00A24117"/>
    <w:rsid w:val="00A241A6"/>
    <w:rsid w:val="00A243C8"/>
    <w:rsid w:val="00A24680"/>
    <w:rsid w:val="00A24731"/>
    <w:rsid w:val="00A2485E"/>
    <w:rsid w:val="00A24C90"/>
    <w:rsid w:val="00A25419"/>
    <w:rsid w:val="00A259F9"/>
    <w:rsid w:val="00A25B73"/>
    <w:rsid w:val="00A25CB2"/>
    <w:rsid w:val="00A25D6C"/>
    <w:rsid w:val="00A25D72"/>
    <w:rsid w:val="00A2646A"/>
    <w:rsid w:val="00A26878"/>
    <w:rsid w:val="00A268BF"/>
    <w:rsid w:val="00A2699D"/>
    <w:rsid w:val="00A26B03"/>
    <w:rsid w:val="00A26BA7"/>
    <w:rsid w:val="00A26D82"/>
    <w:rsid w:val="00A27345"/>
    <w:rsid w:val="00A27473"/>
    <w:rsid w:val="00A275E5"/>
    <w:rsid w:val="00A276B7"/>
    <w:rsid w:val="00A27783"/>
    <w:rsid w:val="00A277A5"/>
    <w:rsid w:val="00A277C7"/>
    <w:rsid w:val="00A2788C"/>
    <w:rsid w:val="00A27CA7"/>
    <w:rsid w:val="00A27F34"/>
    <w:rsid w:val="00A30612"/>
    <w:rsid w:val="00A30709"/>
    <w:rsid w:val="00A30920"/>
    <w:rsid w:val="00A30995"/>
    <w:rsid w:val="00A3116C"/>
    <w:rsid w:val="00A31452"/>
    <w:rsid w:val="00A31501"/>
    <w:rsid w:val="00A31616"/>
    <w:rsid w:val="00A31618"/>
    <w:rsid w:val="00A31791"/>
    <w:rsid w:val="00A3181D"/>
    <w:rsid w:val="00A31D0B"/>
    <w:rsid w:val="00A31E32"/>
    <w:rsid w:val="00A32579"/>
    <w:rsid w:val="00A325A0"/>
    <w:rsid w:val="00A32DCA"/>
    <w:rsid w:val="00A330AA"/>
    <w:rsid w:val="00A333A5"/>
    <w:rsid w:val="00A344FB"/>
    <w:rsid w:val="00A3450A"/>
    <w:rsid w:val="00A3452D"/>
    <w:rsid w:val="00A34639"/>
    <w:rsid w:val="00A3467D"/>
    <w:rsid w:val="00A3489E"/>
    <w:rsid w:val="00A34C76"/>
    <w:rsid w:val="00A350FC"/>
    <w:rsid w:val="00A351B6"/>
    <w:rsid w:val="00A351E0"/>
    <w:rsid w:val="00A354A9"/>
    <w:rsid w:val="00A3552B"/>
    <w:rsid w:val="00A3561C"/>
    <w:rsid w:val="00A35818"/>
    <w:rsid w:val="00A35980"/>
    <w:rsid w:val="00A35CB6"/>
    <w:rsid w:val="00A35D86"/>
    <w:rsid w:val="00A35D93"/>
    <w:rsid w:val="00A35DA6"/>
    <w:rsid w:val="00A36211"/>
    <w:rsid w:val="00A363FE"/>
    <w:rsid w:val="00A36562"/>
    <w:rsid w:val="00A365B1"/>
    <w:rsid w:val="00A36F13"/>
    <w:rsid w:val="00A374FC"/>
    <w:rsid w:val="00A3775F"/>
    <w:rsid w:val="00A377E6"/>
    <w:rsid w:val="00A37828"/>
    <w:rsid w:val="00A37C1C"/>
    <w:rsid w:val="00A402ED"/>
    <w:rsid w:val="00A40B5B"/>
    <w:rsid w:val="00A40F09"/>
    <w:rsid w:val="00A41090"/>
    <w:rsid w:val="00A4128D"/>
    <w:rsid w:val="00A413CD"/>
    <w:rsid w:val="00A41581"/>
    <w:rsid w:val="00A41C6A"/>
    <w:rsid w:val="00A42281"/>
    <w:rsid w:val="00A42824"/>
    <w:rsid w:val="00A431AB"/>
    <w:rsid w:val="00A43536"/>
    <w:rsid w:val="00A43722"/>
    <w:rsid w:val="00A442A3"/>
    <w:rsid w:val="00A443E2"/>
    <w:rsid w:val="00A44E7A"/>
    <w:rsid w:val="00A44FE9"/>
    <w:rsid w:val="00A45646"/>
    <w:rsid w:val="00A4565B"/>
    <w:rsid w:val="00A4582A"/>
    <w:rsid w:val="00A459CA"/>
    <w:rsid w:val="00A45F48"/>
    <w:rsid w:val="00A46623"/>
    <w:rsid w:val="00A467A8"/>
    <w:rsid w:val="00A46A58"/>
    <w:rsid w:val="00A4702C"/>
    <w:rsid w:val="00A475FD"/>
    <w:rsid w:val="00A4766E"/>
    <w:rsid w:val="00A4768E"/>
    <w:rsid w:val="00A47880"/>
    <w:rsid w:val="00A47927"/>
    <w:rsid w:val="00A4796D"/>
    <w:rsid w:val="00A47A34"/>
    <w:rsid w:val="00A47A3F"/>
    <w:rsid w:val="00A47C37"/>
    <w:rsid w:val="00A500FC"/>
    <w:rsid w:val="00A5019E"/>
    <w:rsid w:val="00A501A5"/>
    <w:rsid w:val="00A50515"/>
    <w:rsid w:val="00A50634"/>
    <w:rsid w:val="00A506E7"/>
    <w:rsid w:val="00A50811"/>
    <w:rsid w:val="00A50B7E"/>
    <w:rsid w:val="00A50C6F"/>
    <w:rsid w:val="00A50D17"/>
    <w:rsid w:val="00A5112E"/>
    <w:rsid w:val="00A51219"/>
    <w:rsid w:val="00A51367"/>
    <w:rsid w:val="00A51439"/>
    <w:rsid w:val="00A51A0C"/>
    <w:rsid w:val="00A51BE6"/>
    <w:rsid w:val="00A51BF3"/>
    <w:rsid w:val="00A51C7B"/>
    <w:rsid w:val="00A51EBA"/>
    <w:rsid w:val="00A52370"/>
    <w:rsid w:val="00A5266D"/>
    <w:rsid w:val="00A526C4"/>
    <w:rsid w:val="00A52809"/>
    <w:rsid w:val="00A52B42"/>
    <w:rsid w:val="00A52D58"/>
    <w:rsid w:val="00A52D6B"/>
    <w:rsid w:val="00A53317"/>
    <w:rsid w:val="00A53347"/>
    <w:rsid w:val="00A53409"/>
    <w:rsid w:val="00A53445"/>
    <w:rsid w:val="00A53A7E"/>
    <w:rsid w:val="00A53D28"/>
    <w:rsid w:val="00A53F55"/>
    <w:rsid w:val="00A5485E"/>
    <w:rsid w:val="00A54B2F"/>
    <w:rsid w:val="00A54E76"/>
    <w:rsid w:val="00A54F3F"/>
    <w:rsid w:val="00A55473"/>
    <w:rsid w:val="00A5549A"/>
    <w:rsid w:val="00A55582"/>
    <w:rsid w:val="00A55660"/>
    <w:rsid w:val="00A55719"/>
    <w:rsid w:val="00A557EB"/>
    <w:rsid w:val="00A55DFD"/>
    <w:rsid w:val="00A562D7"/>
    <w:rsid w:val="00A56438"/>
    <w:rsid w:val="00A5646A"/>
    <w:rsid w:val="00A56A93"/>
    <w:rsid w:val="00A56EF9"/>
    <w:rsid w:val="00A57477"/>
    <w:rsid w:val="00A57902"/>
    <w:rsid w:val="00A57B40"/>
    <w:rsid w:val="00A57BB3"/>
    <w:rsid w:val="00A57BD8"/>
    <w:rsid w:val="00A57CA2"/>
    <w:rsid w:val="00A57D3D"/>
    <w:rsid w:val="00A57E26"/>
    <w:rsid w:val="00A57ED3"/>
    <w:rsid w:val="00A60071"/>
    <w:rsid w:val="00A60234"/>
    <w:rsid w:val="00A6049E"/>
    <w:rsid w:val="00A60680"/>
    <w:rsid w:val="00A60720"/>
    <w:rsid w:val="00A607CE"/>
    <w:rsid w:val="00A60C14"/>
    <w:rsid w:val="00A60EB8"/>
    <w:rsid w:val="00A60F1B"/>
    <w:rsid w:val="00A6111C"/>
    <w:rsid w:val="00A61420"/>
    <w:rsid w:val="00A61957"/>
    <w:rsid w:val="00A61B3F"/>
    <w:rsid w:val="00A61D7D"/>
    <w:rsid w:val="00A6266A"/>
    <w:rsid w:val="00A62835"/>
    <w:rsid w:val="00A62C74"/>
    <w:rsid w:val="00A636BA"/>
    <w:rsid w:val="00A63784"/>
    <w:rsid w:val="00A63B1E"/>
    <w:rsid w:val="00A63CA0"/>
    <w:rsid w:val="00A63E0C"/>
    <w:rsid w:val="00A64465"/>
    <w:rsid w:val="00A64672"/>
    <w:rsid w:val="00A6497A"/>
    <w:rsid w:val="00A64C56"/>
    <w:rsid w:val="00A64F88"/>
    <w:rsid w:val="00A64FAA"/>
    <w:rsid w:val="00A655AB"/>
    <w:rsid w:val="00A65A8A"/>
    <w:rsid w:val="00A65AEA"/>
    <w:rsid w:val="00A65EDB"/>
    <w:rsid w:val="00A662C6"/>
    <w:rsid w:val="00A66308"/>
    <w:rsid w:val="00A663C9"/>
    <w:rsid w:val="00A669A5"/>
    <w:rsid w:val="00A66C51"/>
    <w:rsid w:val="00A671DE"/>
    <w:rsid w:val="00A6753B"/>
    <w:rsid w:val="00A676ED"/>
    <w:rsid w:val="00A677F4"/>
    <w:rsid w:val="00A7002F"/>
    <w:rsid w:val="00A704C2"/>
    <w:rsid w:val="00A705A3"/>
    <w:rsid w:val="00A708F5"/>
    <w:rsid w:val="00A70B94"/>
    <w:rsid w:val="00A71266"/>
    <w:rsid w:val="00A71436"/>
    <w:rsid w:val="00A71444"/>
    <w:rsid w:val="00A71472"/>
    <w:rsid w:val="00A715C7"/>
    <w:rsid w:val="00A719D2"/>
    <w:rsid w:val="00A71A4C"/>
    <w:rsid w:val="00A71B91"/>
    <w:rsid w:val="00A71C51"/>
    <w:rsid w:val="00A71C9D"/>
    <w:rsid w:val="00A71EAB"/>
    <w:rsid w:val="00A720F5"/>
    <w:rsid w:val="00A72282"/>
    <w:rsid w:val="00A72364"/>
    <w:rsid w:val="00A72AFE"/>
    <w:rsid w:val="00A72F0D"/>
    <w:rsid w:val="00A73234"/>
    <w:rsid w:val="00A73612"/>
    <w:rsid w:val="00A73641"/>
    <w:rsid w:val="00A736C7"/>
    <w:rsid w:val="00A73819"/>
    <w:rsid w:val="00A73AF5"/>
    <w:rsid w:val="00A73E23"/>
    <w:rsid w:val="00A73E7D"/>
    <w:rsid w:val="00A73FC7"/>
    <w:rsid w:val="00A74045"/>
    <w:rsid w:val="00A7406D"/>
    <w:rsid w:val="00A7460A"/>
    <w:rsid w:val="00A74688"/>
    <w:rsid w:val="00A74CC4"/>
    <w:rsid w:val="00A752FB"/>
    <w:rsid w:val="00A753E3"/>
    <w:rsid w:val="00A75675"/>
    <w:rsid w:val="00A7567D"/>
    <w:rsid w:val="00A75AC9"/>
    <w:rsid w:val="00A75C3B"/>
    <w:rsid w:val="00A75D8E"/>
    <w:rsid w:val="00A76002"/>
    <w:rsid w:val="00A766E7"/>
    <w:rsid w:val="00A76CEF"/>
    <w:rsid w:val="00A7713A"/>
    <w:rsid w:val="00A77508"/>
    <w:rsid w:val="00A77933"/>
    <w:rsid w:val="00A77D46"/>
    <w:rsid w:val="00A77F04"/>
    <w:rsid w:val="00A80265"/>
    <w:rsid w:val="00A804F0"/>
    <w:rsid w:val="00A80589"/>
    <w:rsid w:val="00A80D45"/>
    <w:rsid w:val="00A80E7C"/>
    <w:rsid w:val="00A80F02"/>
    <w:rsid w:val="00A80FBE"/>
    <w:rsid w:val="00A813ED"/>
    <w:rsid w:val="00A81BFE"/>
    <w:rsid w:val="00A81D8C"/>
    <w:rsid w:val="00A820B8"/>
    <w:rsid w:val="00A820DB"/>
    <w:rsid w:val="00A821C1"/>
    <w:rsid w:val="00A821C5"/>
    <w:rsid w:val="00A821D6"/>
    <w:rsid w:val="00A827A5"/>
    <w:rsid w:val="00A82D11"/>
    <w:rsid w:val="00A82FF0"/>
    <w:rsid w:val="00A833A3"/>
    <w:rsid w:val="00A834E2"/>
    <w:rsid w:val="00A83921"/>
    <w:rsid w:val="00A8397E"/>
    <w:rsid w:val="00A83B2D"/>
    <w:rsid w:val="00A83CC6"/>
    <w:rsid w:val="00A84484"/>
    <w:rsid w:val="00A8463B"/>
    <w:rsid w:val="00A84E16"/>
    <w:rsid w:val="00A8521B"/>
    <w:rsid w:val="00A85589"/>
    <w:rsid w:val="00A855D5"/>
    <w:rsid w:val="00A85823"/>
    <w:rsid w:val="00A858AF"/>
    <w:rsid w:val="00A85AFD"/>
    <w:rsid w:val="00A85E91"/>
    <w:rsid w:val="00A860F2"/>
    <w:rsid w:val="00A8620B"/>
    <w:rsid w:val="00A86240"/>
    <w:rsid w:val="00A865B5"/>
    <w:rsid w:val="00A86813"/>
    <w:rsid w:val="00A868E1"/>
    <w:rsid w:val="00A86956"/>
    <w:rsid w:val="00A86D57"/>
    <w:rsid w:val="00A87019"/>
    <w:rsid w:val="00A870FB"/>
    <w:rsid w:val="00A87124"/>
    <w:rsid w:val="00A873D4"/>
    <w:rsid w:val="00A87F18"/>
    <w:rsid w:val="00A90597"/>
    <w:rsid w:val="00A906B3"/>
    <w:rsid w:val="00A9075E"/>
    <w:rsid w:val="00A91301"/>
    <w:rsid w:val="00A9135E"/>
    <w:rsid w:val="00A91793"/>
    <w:rsid w:val="00A9183C"/>
    <w:rsid w:val="00A918DA"/>
    <w:rsid w:val="00A9192C"/>
    <w:rsid w:val="00A91A43"/>
    <w:rsid w:val="00A91B6D"/>
    <w:rsid w:val="00A91BDA"/>
    <w:rsid w:val="00A91EBE"/>
    <w:rsid w:val="00A9232E"/>
    <w:rsid w:val="00A92AC8"/>
    <w:rsid w:val="00A92CDB"/>
    <w:rsid w:val="00A930A7"/>
    <w:rsid w:val="00A93559"/>
    <w:rsid w:val="00A93866"/>
    <w:rsid w:val="00A93C47"/>
    <w:rsid w:val="00A941B9"/>
    <w:rsid w:val="00A94A33"/>
    <w:rsid w:val="00A94AB8"/>
    <w:rsid w:val="00A94E53"/>
    <w:rsid w:val="00A95066"/>
    <w:rsid w:val="00A950DB"/>
    <w:rsid w:val="00A955BD"/>
    <w:rsid w:val="00A95640"/>
    <w:rsid w:val="00A95D78"/>
    <w:rsid w:val="00A95E72"/>
    <w:rsid w:val="00A95FA7"/>
    <w:rsid w:val="00A960FD"/>
    <w:rsid w:val="00A96177"/>
    <w:rsid w:val="00A9699A"/>
    <w:rsid w:val="00A96AFE"/>
    <w:rsid w:val="00A96E82"/>
    <w:rsid w:val="00A9702C"/>
    <w:rsid w:val="00A9721A"/>
    <w:rsid w:val="00A972F3"/>
    <w:rsid w:val="00A9745E"/>
    <w:rsid w:val="00A97CFB"/>
    <w:rsid w:val="00A97E7C"/>
    <w:rsid w:val="00A97E80"/>
    <w:rsid w:val="00A97ED8"/>
    <w:rsid w:val="00AA01A2"/>
    <w:rsid w:val="00AA0354"/>
    <w:rsid w:val="00AA0815"/>
    <w:rsid w:val="00AA0ACB"/>
    <w:rsid w:val="00AA0EC5"/>
    <w:rsid w:val="00AA10D6"/>
    <w:rsid w:val="00AA1263"/>
    <w:rsid w:val="00AA14EC"/>
    <w:rsid w:val="00AA155A"/>
    <w:rsid w:val="00AA15CA"/>
    <w:rsid w:val="00AA16A5"/>
    <w:rsid w:val="00AA1B8E"/>
    <w:rsid w:val="00AA208E"/>
    <w:rsid w:val="00AA22AB"/>
    <w:rsid w:val="00AA2755"/>
    <w:rsid w:val="00AA29D5"/>
    <w:rsid w:val="00AA2FDA"/>
    <w:rsid w:val="00AA34EC"/>
    <w:rsid w:val="00AA38C5"/>
    <w:rsid w:val="00AA38D3"/>
    <w:rsid w:val="00AA3BE9"/>
    <w:rsid w:val="00AA3C20"/>
    <w:rsid w:val="00AA42BA"/>
    <w:rsid w:val="00AA4310"/>
    <w:rsid w:val="00AA4383"/>
    <w:rsid w:val="00AA4419"/>
    <w:rsid w:val="00AA44A7"/>
    <w:rsid w:val="00AA4761"/>
    <w:rsid w:val="00AA49B0"/>
    <w:rsid w:val="00AA4EB2"/>
    <w:rsid w:val="00AA5165"/>
    <w:rsid w:val="00AA5275"/>
    <w:rsid w:val="00AA528E"/>
    <w:rsid w:val="00AA5347"/>
    <w:rsid w:val="00AA5405"/>
    <w:rsid w:val="00AA54C2"/>
    <w:rsid w:val="00AA562A"/>
    <w:rsid w:val="00AA57FE"/>
    <w:rsid w:val="00AA5D2C"/>
    <w:rsid w:val="00AA60BB"/>
    <w:rsid w:val="00AA6226"/>
    <w:rsid w:val="00AA634D"/>
    <w:rsid w:val="00AA65F7"/>
    <w:rsid w:val="00AA6974"/>
    <w:rsid w:val="00AA6AEA"/>
    <w:rsid w:val="00AA6BF2"/>
    <w:rsid w:val="00AA6F42"/>
    <w:rsid w:val="00AA742D"/>
    <w:rsid w:val="00AA74E0"/>
    <w:rsid w:val="00AA76D7"/>
    <w:rsid w:val="00AA77D6"/>
    <w:rsid w:val="00AA7D9C"/>
    <w:rsid w:val="00AA7DAC"/>
    <w:rsid w:val="00AA7DDE"/>
    <w:rsid w:val="00AA7F5F"/>
    <w:rsid w:val="00AB0021"/>
    <w:rsid w:val="00AB0195"/>
    <w:rsid w:val="00AB0216"/>
    <w:rsid w:val="00AB069E"/>
    <w:rsid w:val="00AB0B3F"/>
    <w:rsid w:val="00AB1913"/>
    <w:rsid w:val="00AB1CC5"/>
    <w:rsid w:val="00AB1F80"/>
    <w:rsid w:val="00AB1FF0"/>
    <w:rsid w:val="00AB21D1"/>
    <w:rsid w:val="00AB2248"/>
    <w:rsid w:val="00AB22D4"/>
    <w:rsid w:val="00AB2AF3"/>
    <w:rsid w:val="00AB2E57"/>
    <w:rsid w:val="00AB328A"/>
    <w:rsid w:val="00AB32D7"/>
    <w:rsid w:val="00AB335A"/>
    <w:rsid w:val="00AB33E0"/>
    <w:rsid w:val="00AB3621"/>
    <w:rsid w:val="00AB369C"/>
    <w:rsid w:val="00AB3DDF"/>
    <w:rsid w:val="00AB4037"/>
    <w:rsid w:val="00AB4080"/>
    <w:rsid w:val="00AB40AF"/>
    <w:rsid w:val="00AB42F5"/>
    <w:rsid w:val="00AB4727"/>
    <w:rsid w:val="00AB4CAB"/>
    <w:rsid w:val="00AB4F1C"/>
    <w:rsid w:val="00AB547C"/>
    <w:rsid w:val="00AB54A6"/>
    <w:rsid w:val="00AB5655"/>
    <w:rsid w:val="00AB5E20"/>
    <w:rsid w:val="00AB5ED2"/>
    <w:rsid w:val="00AB5FFE"/>
    <w:rsid w:val="00AB6321"/>
    <w:rsid w:val="00AB6472"/>
    <w:rsid w:val="00AB64EB"/>
    <w:rsid w:val="00AB68D8"/>
    <w:rsid w:val="00AB6A04"/>
    <w:rsid w:val="00AB6AFF"/>
    <w:rsid w:val="00AB6B08"/>
    <w:rsid w:val="00AB6B4E"/>
    <w:rsid w:val="00AB72EF"/>
    <w:rsid w:val="00AB7324"/>
    <w:rsid w:val="00AB7520"/>
    <w:rsid w:val="00AB77CA"/>
    <w:rsid w:val="00AB7A47"/>
    <w:rsid w:val="00AB7CE4"/>
    <w:rsid w:val="00AB7D80"/>
    <w:rsid w:val="00AB7D8C"/>
    <w:rsid w:val="00AB7F47"/>
    <w:rsid w:val="00AC02BF"/>
    <w:rsid w:val="00AC03E6"/>
    <w:rsid w:val="00AC045D"/>
    <w:rsid w:val="00AC0951"/>
    <w:rsid w:val="00AC0EB8"/>
    <w:rsid w:val="00AC0F56"/>
    <w:rsid w:val="00AC1161"/>
    <w:rsid w:val="00AC1679"/>
    <w:rsid w:val="00AC17ED"/>
    <w:rsid w:val="00AC19DB"/>
    <w:rsid w:val="00AC1AB7"/>
    <w:rsid w:val="00AC1BD4"/>
    <w:rsid w:val="00AC1D55"/>
    <w:rsid w:val="00AC1E46"/>
    <w:rsid w:val="00AC1E8A"/>
    <w:rsid w:val="00AC21CF"/>
    <w:rsid w:val="00AC21FE"/>
    <w:rsid w:val="00AC252A"/>
    <w:rsid w:val="00AC26BF"/>
    <w:rsid w:val="00AC27F7"/>
    <w:rsid w:val="00AC2881"/>
    <w:rsid w:val="00AC2AFA"/>
    <w:rsid w:val="00AC2B71"/>
    <w:rsid w:val="00AC339F"/>
    <w:rsid w:val="00AC33B6"/>
    <w:rsid w:val="00AC3772"/>
    <w:rsid w:val="00AC37C2"/>
    <w:rsid w:val="00AC38F2"/>
    <w:rsid w:val="00AC4AE8"/>
    <w:rsid w:val="00AC4DBA"/>
    <w:rsid w:val="00AC536D"/>
    <w:rsid w:val="00AC55B1"/>
    <w:rsid w:val="00AC58E9"/>
    <w:rsid w:val="00AC5A4A"/>
    <w:rsid w:val="00AC5F66"/>
    <w:rsid w:val="00AC6005"/>
    <w:rsid w:val="00AC65D2"/>
    <w:rsid w:val="00AC6D06"/>
    <w:rsid w:val="00AC6DD8"/>
    <w:rsid w:val="00AC6E0B"/>
    <w:rsid w:val="00AC73D8"/>
    <w:rsid w:val="00AC7536"/>
    <w:rsid w:val="00AC7B10"/>
    <w:rsid w:val="00AC7B22"/>
    <w:rsid w:val="00AC7BA4"/>
    <w:rsid w:val="00AC7CB6"/>
    <w:rsid w:val="00AC7D5C"/>
    <w:rsid w:val="00AD023F"/>
    <w:rsid w:val="00AD03F6"/>
    <w:rsid w:val="00AD0461"/>
    <w:rsid w:val="00AD0735"/>
    <w:rsid w:val="00AD0B71"/>
    <w:rsid w:val="00AD0D37"/>
    <w:rsid w:val="00AD11CB"/>
    <w:rsid w:val="00AD178E"/>
    <w:rsid w:val="00AD18A2"/>
    <w:rsid w:val="00AD1AD8"/>
    <w:rsid w:val="00AD213B"/>
    <w:rsid w:val="00AD240E"/>
    <w:rsid w:val="00AD2B00"/>
    <w:rsid w:val="00AD2CC9"/>
    <w:rsid w:val="00AD3052"/>
    <w:rsid w:val="00AD30B5"/>
    <w:rsid w:val="00AD38A0"/>
    <w:rsid w:val="00AD390E"/>
    <w:rsid w:val="00AD3C29"/>
    <w:rsid w:val="00AD3C6D"/>
    <w:rsid w:val="00AD4020"/>
    <w:rsid w:val="00AD425B"/>
    <w:rsid w:val="00AD42F5"/>
    <w:rsid w:val="00AD43E7"/>
    <w:rsid w:val="00AD49DC"/>
    <w:rsid w:val="00AD4CC9"/>
    <w:rsid w:val="00AD4D09"/>
    <w:rsid w:val="00AD4F25"/>
    <w:rsid w:val="00AD5224"/>
    <w:rsid w:val="00AD5489"/>
    <w:rsid w:val="00AD5851"/>
    <w:rsid w:val="00AD58AF"/>
    <w:rsid w:val="00AD5D11"/>
    <w:rsid w:val="00AD5ECF"/>
    <w:rsid w:val="00AD645E"/>
    <w:rsid w:val="00AD65BE"/>
    <w:rsid w:val="00AD697B"/>
    <w:rsid w:val="00AD6B6B"/>
    <w:rsid w:val="00AD6F2C"/>
    <w:rsid w:val="00AD6F79"/>
    <w:rsid w:val="00AD7268"/>
    <w:rsid w:val="00AD743C"/>
    <w:rsid w:val="00AD744C"/>
    <w:rsid w:val="00AD7870"/>
    <w:rsid w:val="00AD7A0E"/>
    <w:rsid w:val="00AD7BAC"/>
    <w:rsid w:val="00AD7DC8"/>
    <w:rsid w:val="00AD7E92"/>
    <w:rsid w:val="00AD7F1D"/>
    <w:rsid w:val="00AD7F7C"/>
    <w:rsid w:val="00AE0109"/>
    <w:rsid w:val="00AE0789"/>
    <w:rsid w:val="00AE0857"/>
    <w:rsid w:val="00AE0C3E"/>
    <w:rsid w:val="00AE0E0F"/>
    <w:rsid w:val="00AE0E67"/>
    <w:rsid w:val="00AE0EB0"/>
    <w:rsid w:val="00AE1074"/>
    <w:rsid w:val="00AE1157"/>
    <w:rsid w:val="00AE19C7"/>
    <w:rsid w:val="00AE1A75"/>
    <w:rsid w:val="00AE1D00"/>
    <w:rsid w:val="00AE1DCC"/>
    <w:rsid w:val="00AE2A1A"/>
    <w:rsid w:val="00AE2B1A"/>
    <w:rsid w:val="00AE33EC"/>
    <w:rsid w:val="00AE342F"/>
    <w:rsid w:val="00AE4274"/>
    <w:rsid w:val="00AE4634"/>
    <w:rsid w:val="00AE46CE"/>
    <w:rsid w:val="00AE4AF1"/>
    <w:rsid w:val="00AE4B11"/>
    <w:rsid w:val="00AE4C51"/>
    <w:rsid w:val="00AE5098"/>
    <w:rsid w:val="00AE5298"/>
    <w:rsid w:val="00AE590F"/>
    <w:rsid w:val="00AE59C7"/>
    <w:rsid w:val="00AE5EEC"/>
    <w:rsid w:val="00AE60EB"/>
    <w:rsid w:val="00AE618C"/>
    <w:rsid w:val="00AE6307"/>
    <w:rsid w:val="00AE662B"/>
    <w:rsid w:val="00AE6A48"/>
    <w:rsid w:val="00AE6C53"/>
    <w:rsid w:val="00AE6D5F"/>
    <w:rsid w:val="00AE6EDC"/>
    <w:rsid w:val="00AE6F35"/>
    <w:rsid w:val="00AE767B"/>
    <w:rsid w:val="00AE768B"/>
    <w:rsid w:val="00AE7772"/>
    <w:rsid w:val="00AE7957"/>
    <w:rsid w:val="00AE79E2"/>
    <w:rsid w:val="00AE7F19"/>
    <w:rsid w:val="00AF0654"/>
    <w:rsid w:val="00AF0AD0"/>
    <w:rsid w:val="00AF0BE6"/>
    <w:rsid w:val="00AF0D24"/>
    <w:rsid w:val="00AF0F37"/>
    <w:rsid w:val="00AF1960"/>
    <w:rsid w:val="00AF1C5D"/>
    <w:rsid w:val="00AF1C93"/>
    <w:rsid w:val="00AF2275"/>
    <w:rsid w:val="00AF23D6"/>
    <w:rsid w:val="00AF25F0"/>
    <w:rsid w:val="00AF26D3"/>
    <w:rsid w:val="00AF27E1"/>
    <w:rsid w:val="00AF281A"/>
    <w:rsid w:val="00AF286D"/>
    <w:rsid w:val="00AF2BE9"/>
    <w:rsid w:val="00AF2D1D"/>
    <w:rsid w:val="00AF2DDA"/>
    <w:rsid w:val="00AF31BE"/>
    <w:rsid w:val="00AF321E"/>
    <w:rsid w:val="00AF32B7"/>
    <w:rsid w:val="00AF339C"/>
    <w:rsid w:val="00AF3410"/>
    <w:rsid w:val="00AF36C2"/>
    <w:rsid w:val="00AF3883"/>
    <w:rsid w:val="00AF38F2"/>
    <w:rsid w:val="00AF3961"/>
    <w:rsid w:val="00AF3B00"/>
    <w:rsid w:val="00AF40A5"/>
    <w:rsid w:val="00AF4447"/>
    <w:rsid w:val="00AF44BA"/>
    <w:rsid w:val="00AF49FB"/>
    <w:rsid w:val="00AF4ED1"/>
    <w:rsid w:val="00AF4F1E"/>
    <w:rsid w:val="00AF55D0"/>
    <w:rsid w:val="00AF55E9"/>
    <w:rsid w:val="00AF5B46"/>
    <w:rsid w:val="00AF5F65"/>
    <w:rsid w:val="00AF691F"/>
    <w:rsid w:val="00AF69F1"/>
    <w:rsid w:val="00AF6A6E"/>
    <w:rsid w:val="00AF6F98"/>
    <w:rsid w:val="00AF6FCF"/>
    <w:rsid w:val="00AF70F9"/>
    <w:rsid w:val="00AF7123"/>
    <w:rsid w:val="00AF718D"/>
    <w:rsid w:val="00AF7299"/>
    <w:rsid w:val="00AF760F"/>
    <w:rsid w:val="00AF784D"/>
    <w:rsid w:val="00AF7AA2"/>
    <w:rsid w:val="00AF7CA1"/>
    <w:rsid w:val="00AF7E44"/>
    <w:rsid w:val="00B002CB"/>
    <w:rsid w:val="00B0030C"/>
    <w:rsid w:val="00B0058E"/>
    <w:rsid w:val="00B00639"/>
    <w:rsid w:val="00B0068F"/>
    <w:rsid w:val="00B0089A"/>
    <w:rsid w:val="00B0095A"/>
    <w:rsid w:val="00B00B22"/>
    <w:rsid w:val="00B0107E"/>
    <w:rsid w:val="00B01498"/>
    <w:rsid w:val="00B01890"/>
    <w:rsid w:val="00B01B82"/>
    <w:rsid w:val="00B01B83"/>
    <w:rsid w:val="00B01D10"/>
    <w:rsid w:val="00B01E7B"/>
    <w:rsid w:val="00B01F01"/>
    <w:rsid w:val="00B01FBB"/>
    <w:rsid w:val="00B02628"/>
    <w:rsid w:val="00B026F1"/>
    <w:rsid w:val="00B02B81"/>
    <w:rsid w:val="00B032EB"/>
    <w:rsid w:val="00B03304"/>
    <w:rsid w:val="00B03374"/>
    <w:rsid w:val="00B033AB"/>
    <w:rsid w:val="00B03C13"/>
    <w:rsid w:val="00B043E4"/>
    <w:rsid w:val="00B0448D"/>
    <w:rsid w:val="00B04531"/>
    <w:rsid w:val="00B045A3"/>
    <w:rsid w:val="00B04801"/>
    <w:rsid w:val="00B04992"/>
    <w:rsid w:val="00B049DC"/>
    <w:rsid w:val="00B04A8D"/>
    <w:rsid w:val="00B04CB4"/>
    <w:rsid w:val="00B04DC8"/>
    <w:rsid w:val="00B052FC"/>
    <w:rsid w:val="00B05449"/>
    <w:rsid w:val="00B0552A"/>
    <w:rsid w:val="00B05549"/>
    <w:rsid w:val="00B0558E"/>
    <w:rsid w:val="00B05D38"/>
    <w:rsid w:val="00B05D3E"/>
    <w:rsid w:val="00B064B2"/>
    <w:rsid w:val="00B06A29"/>
    <w:rsid w:val="00B06C62"/>
    <w:rsid w:val="00B06E01"/>
    <w:rsid w:val="00B06E58"/>
    <w:rsid w:val="00B06F8A"/>
    <w:rsid w:val="00B06F94"/>
    <w:rsid w:val="00B072F1"/>
    <w:rsid w:val="00B0730D"/>
    <w:rsid w:val="00B07567"/>
    <w:rsid w:val="00B07920"/>
    <w:rsid w:val="00B079FB"/>
    <w:rsid w:val="00B07AF6"/>
    <w:rsid w:val="00B07E7D"/>
    <w:rsid w:val="00B07F96"/>
    <w:rsid w:val="00B103D6"/>
    <w:rsid w:val="00B10906"/>
    <w:rsid w:val="00B10C5D"/>
    <w:rsid w:val="00B115AA"/>
    <w:rsid w:val="00B119A2"/>
    <w:rsid w:val="00B11B2D"/>
    <w:rsid w:val="00B11CB6"/>
    <w:rsid w:val="00B11D64"/>
    <w:rsid w:val="00B12230"/>
    <w:rsid w:val="00B12355"/>
    <w:rsid w:val="00B12479"/>
    <w:rsid w:val="00B12972"/>
    <w:rsid w:val="00B12E04"/>
    <w:rsid w:val="00B12E62"/>
    <w:rsid w:val="00B12ED9"/>
    <w:rsid w:val="00B12F87"/>
    <w:rsid w:val="00B13923"/>
    <w:rsid w:val="00B13E5F"/>
    <w:rsid w:val="00B14171"/>
    <w:rsid w:val="00B1426D"/>
    <w:rsid w:val="00B14650"/>
    <w:rsid w:val="00B14CC0"/>
    <w:rsid w:val="00B14E43"/>
    <w:rsid w:val="00B150A5"/>
    <w:rsid w:val="00B152D5"/>
    <w:rsid w:val="00B158A2"/>
    <w:rsid w:val="00B1609F"/>
    <w:rsid w:val="00B16190"/>
    <w:rsid w:val="00B16258"/>
    <w:rsid w:val="00B162C2"/>
    <w:rsid w:val="00B163F5"/>
    <w:rsid w:val="00B16403"/>
    <w:rsid w:val="00B16620"/>
    <w:rsid w:val="00B16635"/>
    <w:rsid w:val="00B16C7F"/>
    <w:rsid w:val="00B16F59"/>
    <w:rsid w:val="00B17363"/>
    <w:rsid w:val="00B1740A"/>
    <w:rsid w:val="00B17602"/>
    <w:rsid w:val="00B1798C"/>
    <w:rsid w:val="00B17D7C"/>
    <w:rsid w:val="00B20039"/>
    <w:rsid w:val="00B2011F"/>
    <w:rsid w:val="00B202DD"/>
    <w:rsid w:val="00B20354"/>
    <w:rsid w:val="00B203BD"/>
    <w:rsid w:val="00B207D4"/>
    <w:rsid w:val="00B20C53"/>
    <w:rsid w:val="00B20E8C"/>
    <w:rsid w:val="00B21164"/>
    <w:rsid w:val="00B216A0"/>
    <w:rsid w:val="00B21A08"/>
    <w:rsid w:val="00B21CE0"/>
    <w:rsid w:val="00B21E2B"/>
    <w:rsid w:val="00B21F21"/>
    <w:rsid w:val="00B220E3"/>
    <w:rsid w:val="00B224FF"/>
    <w:rsid w:val="00B22DA8"/>
    <w:rsid w:val="00B23061"/>
    <w:rsid w:val="00B230F2"/>
    <w:rsid w:val="00B231A4"/>
    <w:rsid w:val="00B23435"/>
    <w:rsid w:val="00B234E9"/>
    <w:rsid w:val="00B2369B"/>
    <w:rsid w:val="00B2387A"/>
    <w:rsid w:val="00B23AD6"/>
    <w:rsid w:val="00B23AF6"/>
    <w:rsid w:val="00B23B5B"/>
    <w:rsid w:val="00B23BF8"/>
    <w:rsid w:val="00B23E5C"/>
    <w:rsid w:val="00B244D0"/>
    <w:rsid w:val="00B24627"/>
    <w:rsid w:val="00B24BDF"/>
    <w:rsid w:val="00B250A1"/>
    <w:rsid w:val="00B250CF"/>
    <w:rsid w:val="00B251D0"/>
    <w:rsid w:val="00B25282"/>
    <w:rsid w:val="00B252B6"/>
    <w:rsid w:val="00B25500"/>
    <w:rsid w:val="00B25B16"/>
    <w:rsid w:val="00B25B3F"/>
    <w:rsid w:val="00B25CA5"/>
    <w:rsid w:val="00B262DA"/>
    <w:rsid w:val="00B263CA"/>
    <w:rsid w:val="00B26A5D"/>
    <w:rsid w:val="00B26E83"/>
    <w:rsid w:val="00B26FB9"/>
    <w:rsid w:val="00B2707D"/>
    <w:rsid w:val="00B27105"/>
    <w:rsid w:val="00B2782E"/>
    <w:rsid w:val="00B278ED"/>
    <w:rsid w:val="00B27973"/>
    <w:rsid w:val="00B27E92"/>
    <w:rsid w:val="00B3004E"/>
    <w:rsid w:val="00B3009A"/>
    <w:rsid w:val="00B30183"/>
    <w:rsid w:val="00B30A4E"/>
    <w:rsid w:val="00B30B3D"/>
    <w:rsid w:val="00B30E51"/>
    <w:rsid w:val="00B30E70"/>
    <w:rsid w:val="00B3110F"/>
    <w:rsid w:val="00B31153"/>
    <w:rsid w:val="00B314EA"/>
    <w:rsid w:val="00B31790"/>
    <w:rsid w:val="00B31A02"/>
    <w:rsid w:val="00B31A6C"/>
    <w:rsid w:val="00B31B10"/>
    <w:rsid w:val="00B31CF4"/>
    <w:rsid w:val="00B31EE2"/>
    <w:rsid w:val="00B31F52"/>
    <w:rsid w:val="00B321A9"/>
    <w:rsid w:val="00B3242A"/>
    <w:rsid w:val="00B3275C"/>
    <w:rsid w:val="00B3289C"/>
    <w:rsid w:val="00B32C8B"/>
    <w:rsid w:val="00B32CAE"/>
    <w:rsid w:val="00B32DB7"/>
    <w:rsid w:val="00B32EF3"/>
    <w:rsid w:val="00B3304B"/>
    <w:rsid w:val="00B332CB"/>
    <w:rsid w:val="00B3331F"/>
    <w:rsid w:val="00B33CA1"/>
    <w:rsid w:val="00B33FF7"/>
    <w:rsid w:val="00B340CA"/>
    <w:rsid w:val="00B34365"/>
    <w:rsid w:val="00B34485"/>
    <w:rsid w:val="00B344CC"/>
    <w:rsid w:val="00B344EC"/>
    <w:rsid w:val="00B344F9"/>
    <w:rsid w:val="00B346A2"/>
    <w:rsid w:val="00B34734"/>
    <w:rsid w:val="00B3480C"/>
    <w:rsid w:val="00B35001"/>
    <w:rsid w:val="00B350EF"/>
    <w:rsid w:val="00B3533F"/>
    <w:rsid w:val="00B35701"/>
    <w:rsid w:val="00B35755"/>
    <w:rsid w:val="00B35817"/>
    <w:rsid w:val="00B35AB4"/>
    <w:rsid w:val="00B35BC3"/>
    <w:rsid w:val="00B35E66"/>
    <w:rsid w:val="00B36209"/>
    <w:rsid w:val="00B36350"/>
    <w:rsid w:val="00B36698"/>
    <w:rsid w:val="00B368E7"/>
    <w:rsid w:val="00B36983"/>
    <w:rsid w:val="00B3723D"/>
    <w:rsid w:val="00B3745D"/>
    <w:rsid w:val="00B37858"/>
    <w:rsid w:val="00B3785A"/>
    <w:rsid w:val="00B37A96"/>
    <w:rsid w:val="00B37C35"/>
    <w:rsid w:val="00B37E15"/>
    <w:rsid w:val="00B402C5"/>
    <w:rsid w:val="00B4067B"/>
    <w:rsid w:val="00B408D9"/>
    <w:rsid w:val="00B40C5B"/>
    <w:rsid w:val="00B40C62"/>
    <w:rsid w:val="00B40F6F"/>
    <w:rsid w:val="00B41732"/>
    <w:rsid w:val="00B419D8"/>
    <w:rsid w:val="00B41A1B"/>
    <w:rsid w:val="00B41F2C"/>
    <w:rsid w:val="00B4204A"/>
    <w:rsid w:val="00B429FE"/>
    <w:rsid w:val="00B42A10"/>
    <w:rsid w:val="00B42ABB"/>
    <w:rsid w:val="00B42BDA"/>
    <w:rsid w:val="00B42D70"/>
    <w:rsid w:val="00B4316B"/>
    <w:rsid w:val="00B43576"/>
    <w:rsid w:val="00B43776"/>
    <w:rsid w:val="00B437C0"/>
    <w:rsid w:val="00B43830"/>
    <w:rsid w:val="00B44286"/>
    <w:rsid w:val="00B4446C"/>
    <w:rsid w:val="00B444C2"/>
    <w:rsid w:val="00B44636"/>
    <w:rsid w:val="00B44660"/>
    <w:rsid w:val="00B447E0"/>
    <w:rsid w:val="00B448DA"/>
    <w:rsid w:val="00B44907"/>
    <w:rsid w:val="00B44E25"/>
    <w:rsid w:val="00B44EAB"/>
    <w:rsid w:val="00B451BA"/>
    <w:rsid w:val="00B457F6"/>
    <w:rsid w:val="00B4586C"/>
    <w:rsid w:val="00B45A33"/>
    <w:rsid w:val="00B45FEA"/>
    <w:rsid w:val="00B460F4"/>
    <w:rsid w:val="00B4634D"/>
    <w:rsid w:val="00B46AC8"/>
    <w:rsid w:val="00B47441"/>
    <w:rsid w:val="00B478A9"/>
    <w:rsid w:val="00B47908"/>
    <w:rsid w:val="00B47912"/>
    <w:rsid w:val="00B50495"/>
    <w:rsid w:val="00B50586"/>
    <w:rsid w:val="00B506A9"/>
    <w:rsid w:val="00B506FB"/>
    <w:rsid w:val="00B50813"/>
    <w:rsid w:val="00B50C36"/>
    <w:rsid w:val="00B50DAF"/>
    <w:rsid w:val="00B51033"/>
    <w:rsid w:val="00B510B8"/>
    <w:rsid w:val="00B51517"/>
    <w:rsid w:val="00B51809"/>
    <w:rsid w:val="00B518E0"/>
    <w:rsid w:val="00B51B6E"/>
    <w:rsid w:val="00B51F5E"/>
    <w:rsid w:val="00B5208E"/>
    <w:rsid w:val="00B523D0"/>
    <w:rsid w:val="00B5241F"/>
    <w:rsid w:val="00B528DE"/>
    <w:rsid w:val="00B52996"/>
    <w:rsid w:val="00B52CD4"/>
    <w:rsid w:val="00B53787"/>
    <w:rsid w:val="00B53955"/>
    <w:rsid w:val="00B539E7"/>
    <w:rsid w:val="00B53A0B"/>
    <w:rsid w:val="00B54387"/>
    <w:rsid w:val="00B5443C"/>
    <w:rsid w:val="00B549AF"/>
    <w:rsid w:val="00B54A14"/>
    <w:rsid w:val="00B54C26"/>
    <w:rsid w:val="00B54EC2"/>
    <w:rsid w:val="00B55143"/>
    <w:rsid w:val="00B552EE"/>
    <w:rsid w:val="00B554B9"/>
    <w:rsid w:val="00B55509"/>
    <w:rsid w:val="00B55706"/>
    <w:rsid w:val="00B55711"/>
    <w:rsid w:val="00B558EB"/>
    <w:rsid w:val="00B55BA0"/>
    <w:rsid w:val="00B560B3"/>
    <w:rsid w:val="00B561D4"/>
    <w:rsid w:val="00B563D5"/>
    <w:rsid w:val="00B564B6"/>
    <w:rsid w:val="00B568D9"/>
    <w:rsid w:val="00B56CFE"/>
    <w:rsid w:val="00B56EF7"/>
    <w:rsid w:val="00B5706B"/>
    <w:rsid w:val="00B570BF"/>
    <w:rsid w:val="00B5712D"/>
    <w:rsid w:val="00B571A6"/>
    <w:rsid w:val="00B57315"/>
    <w:rsid w:val="00B576A2"/>
    <w:rsid w:val="00B57953"/>
    <w:rsid w:val="00B57C63"/>
    <w:rsid w:val="00B60027"/>
    <w:rsid w:val="00B601EE"/>
    <w:rsid w:val="00B606A5"/>
    <w:rsid w:val="00B6098D"/>
    <w:rsid w:val="00B609B4"/>
    <w:rsid w:val="00B60CD3"/>
    <w:rsid w:val="00B6118E"/>
    <w:rsid w:val="00B618B6"/>
    <w:rsid w:val="00B619B4"/>
    <w:rsid w:val="00B619CC"/>
    <w:rsid w:val="00B61DFB"/>
    <w:rsid w:val="00B630CE"/>
    <w:rsid w:val="00B63329"/>
    <w:rsid w:val="00B6336F"/>
    <w:rsid w:val="00B6337F"/>
    <w:rsid w:val="00B63548"/>
    <w:rsid w:val="00B63F63"/>
    <w:rsid w:val="00B6426E"/>
    <w:rsid w:val="00B64604"/>
    <w:rsid w:val="00B647FC"/>
    <w:rsid w:val="00B64A31"/>
    <w:rsid w:val="00B64B4D"/>
    <w:rsid w:val="00B64D17"/>
    <w:rsid w:val="00B64D89"/>
    <w:rsid w:val="00B64D91"/>
    <w:rsid w:val="00B6537D"/>
    <w:rsid w:val="00B6580A"/>
    <w:rsid w:val="00B659DB"/>
    <w:rsid w:val="00B65B24"/>
    <w:rsid w:val="00B65FB5"/>
    <w:rsid w:val="00B66692"/>
    <w:rsid w:val="00B6677B"/>
    <w:rsid w:val="00B6692D"/>
    <w:rsid w:val="00B66A28"/>
    <w:rsid w:val="00B6724D"/>
    <w:rsid w:val="00B6735E"/>
    <w:rsid w:val="00B673D6"/>
    <w:rsid w:val="00B677A2"/>
    <w:rsid w:val="00B67A44"/>
    <w:rsid w:val="00B67CF2"/>
    <w:rsid w:val="00B7012D"/>
    <w:rsid w:val="00B70282"/>
    <w:rsid w:val="00B703CB"/>
    <w:rsid w:val="00B70509"/>
    <w:rsid w:val="00B7060C"/>
    <w:rsid w:val="00B706EF"/>
    <w:rsid w:val="00B7089A"/>
    <w:rsid w:val="00B70935"/>
    <w:rsid w:val="00B70A71"/>
    <w:rsid w:val="00B70CD7"/>
    <w:rsid w:val="00B7103B"/>
    <w:rsid w:val="00B711EA"/>
    <w:rsid w:val="00B712EB"/>
    <w:rsid w:val="00B71A49"/>
    <w:rsid w:val="00B71C80"/>
    <w:rsid w:val="00B71CAB"/>
    <w:rsid w:val="00B71F12"/>
    <w:rsid w:val="00B7214B"/>
    <w:rsid w:val="00B7220C"/>
    <w:rsid w:val="00B72617"/>
    <w:rsid w:val="00B7266F"/>
    <w:rsid w:val="00B72B7E"/>
    <w:rsid w:val="00B73051"/>
    <w:rsid w:val="00B73244"/>
    <w:rsid w:val="00B73732"/>
    <w:rsid w:val="00B7380A"/>
    <w:rsid w:val="00B738C7"/>
    <w:rsid w:val="00B73B24"/>
    <w:rsid w:val="00B73EA1"/>
    <w:rsid w:val="00B74196"/>
    <w:rsid w:val="00B74718"/>
    <w:rsid w:val="00B74A53"/>
    <w:rsid w:val="00B74ADA"/>
    <w:rsid w:val="00B754A5"/>
    <w:rsid w:val="00B755FC"/>
    <w:rsid w:val="00B75721"/>
    <w:rsid w:val="00B7593E"/>
    <w:rsid w:val="00B75E41"/>
    <w:rsid w:val="00B76064"/>
    <w:rsid w:val="00B762E6"/>
    <w:rsid w:val="00B763D5"/>
    <w:rsid w:val="00B76460"/>
    <w:rsid w:val="00B7678A"/>
    <w:rsid w:val="00B76813"/>
    <w:rsid w:val="00B76A68"/>
    <w:rsid w:val="00B76CCD"/>
    <w:rsid w:val="00B76FD6"/>
    <w:rsid w:val="00B7731E"/>
    <w:rsid w:val="00B773A7"/>
    <w:rsid w:val="00B7747E"/>
    <w:rsid w:val="00B77B67"/>
    <w:rsid w:val="00B77DB4"/>
    <w:rsid w:val="00B77F42"/>
    <w:rsid w:val="00B803BD"/>
    <w:rsid w:val="00B8055F"/>
    <w:rsid w:val="00B80938"/>
    <w:rsid w:val="00B80A55"/>
    <w:rsid w:val="00B80B05"/>
    <w:rsid w:val="00B80EEB"/>
    <w:rsid w:val="00B81170"/>
    <w:rsid w:val="00B812DF"/>
    <w:rsid w:val="00B81471"/>
    <w:rsid w:val="00B8172F"/>
    <w:rsid w:val="00B81BB0"/>
    <w:rsid w:val="00B81BBE"/>
    <w:rsid w:val="00B81CFD"/>
    <w:rsid w:val="00B82ADF"/>
    <w:rsid w:val="00B82C3A"/>
    <w:rsid w:val="00B8335F"/>
    <w:rsid w:val="00B833D6"/>
    <w:rsid w:val="00B83749"/>
    <w:rsid w:val="00B8375B"/>
    <w:rsid w:val="00B8379E"/>
    <w:rsid w:val="00B84263"/>
    <w:rsid w:val="00B84285"/>
    <w:rsid w:val="00B84864"/>
    <w:rsid w:val="00B8498B"/>
    <w:rsid w:val="00B84B68"/>
    <w:rsid w:val="00B84C78"/>
    <w:rsid w:val="00B84FE5"/>
    <w:rsid w:val="00B8509A"/>
    <w:rsid w:val="00B85164"/>
    <w:rsid w:val="00B85178"/>
    <w:rsid w:val="00B85324"/>
    <w:rsid w:val="00B853E3"/>
    <w:rsid w:val="00B854F8"/>
    <w:rsid w:val="00B859C9"/>
    <w:rsid w:val="00B85ABF"/>
    <w:rsid w:val="00B86162"/>
    <w:rsid w:val="00B864D7"/>
    <w:rsid w:val="00B86501"/>
    <w:rsid w:val="00B86B49"/>
    <w:rsid w:val="00B86E84"/>
    <w:rsid w:val="00B87323"/>
    <w:rsid w:val="00B87485"/>
    <w:rsid w:val="00B875A1"/>
    <w:rsid w:val="00B87802"/>
    <w:rsid w:val="00B878E8"/>
    <w:rsid w:val="00B8798B"/>
    <w:rsid w:val="00B87BCC"/>
    <w:rsid w:val="00B87FBB"/>
    <w:rsid w:val="00B90149"/>
    <w:rsid w:val="00B90209"/>
    <w:rsid w:val="00B9039D"/>
    <w:rsid w:val="00B903B2"/>
    <w:rsid w:val="00B9042A"/>
    <w:rsid w:val="00B9053C"/>
    <w:rsid w:val="00B905B7"/>
    <w:rsid w:val="00B90717"/>
    <w:rsid w:val="00B907BB"/>
    <w:rsid w:val="00B9080D"/>
    <w:rsid w:val="00B90837"/>
    <w:rsid w:val="00B90B2A"/>
    <w:rsid w:val="00B90B63"/>
    <w:rsid w:val="00B90D8B"/>
    <w:rsid w:val="00B90EA8"/>
    <w:rsid w:val="00B9106B"/>
    <w:rsid w:val="00B91158"/>
    <w:rsid w:val="00B91291"/>
    <w:rsid w:val="00B913A4"/>
    <w:rsid w:val="00B91447"/>
    <w:rsid w:val="00B914D8"/>
    <w:rsid w:val="00B9154D"/>
    <w:rsid w:val="00B9190D"/>
    <w:rsid w:val="00B91BB0"/>
    <w:rsid w:val="00B9250F"/>
    <w:rsid w:val="00B926EE"/>
    <w:rsid w:val="00B9291A"/>
    <w:rsid w:val="00B92AEC"/>
    <w:rsid w:val="00B92D26"/>
    <w:rsid w:val="00B9302E"/>
    <w:rsid w:val="00B932BA"/>
    <w:rsid w:val="00B9336F"/>
    <w:rsid w:val="00B935D7"/>
    <w:rsid w:val="00B93616"/>
    <w:rsid w:val="00B93802"/>
    <w:rsid w:val="00B93D18"/>
    <w:rsid w:val="00B93EB6"/>
    <w:rsid w:val="00B94251"/>
    <w:rsid w:val="00B947B9"/>
    <w:rsid w:val="00B94872"/>
    <w:rsid w:val="00B95235"/>
    <w:rsid w:val="00B952EE"/>
    <w:rsid w:val="00B95509"/>
    <w:rsid w:val="00B955B1"/>
    <w:rsid w:val="00B955E9"/>
    <w:rsid w:val="00B955EC"/>
    <w:rsid w:val="00B95992"/>
    <w:rsid w:val="00B95A43"/>
    <w:rsid w:val="00B95DD3"/>
    <w:rsid w:val="00B96354"/>
    <w:rsid w:val="00B963C2"/>
    <w:rsid w:val="00B9659C"/>
    <w:rsid w:val="00B96EC6"/>
    <w:rsid w:val="00B970E7"/>
    <w:rsid w:val="00B971BD"/>
    <w:rsid w:val="00B97204"/>
    <w:rsid w:val="00B97250"/>
    <w:rsid w:val="00B972D7"/>
    <w:rsid w:val="00B973B4"/>
    <w:rsid w:val="00B974DC"/>
    <w:rsid w:val="00B97EAD"/>
    <w:rsid w:val="00BA001D"/>
    <w:rsid w:val="00BA011B"/>
    <w:rsid w:val="00BA0317"/>
    <w:rsid w:val="00BA07C0"/>
    <w:rsid w:val="00BA0A0F"/>
    <w:rsid w:val="00BA0A63"/>
    <w:rsid w:val="00BA0AAE"/>
    <w:rsid w:val="00BA0CF0"/>
    <w:rsid w:val="00BA0D9C"/>
    <w:rsid w:val="00BA0EAE"/>
    <w:rsid w:val="00BA0EBB"/>
    <w:rsid w:val="00BA13CB"/>
    <w:rsid w:val="00BA157C"/>
    <w:rsid w:val="00BA203A"/>
    <w:rsid w:val="00BA217D"/>
    <w:rsid w:val="00BA239B"/>
    <w:rsid w:val="00BA24B9"/>
    <w:rsid w:val="00BA27A9"/>
    <w:rsid w:val="00BA2859"/>
    <w:rsid w:val="00BA2925"/>
    <w:rsid w:val="00BA2F27"/>
    <w:rsid w:val="00BA32F1"/>
    <w:rsid w:val="00BA395A"/>
    <w:rsid w:val="00BA39A6"/>
    <w:rsid w:val="00BA3A19"/>
    <w:rsid w:val="00BA3C07"/>
    <w:rsid w:val="00BA3D52"/>
    <w:rsid w:val="00BA3E8B"/>
    <w:rsid w:val="00BA403B"/>
    <w:rsid w:val="00BA43A6"/>
    <w:rsid w:val="00BA4611"/>
    <w:rsid w:val="00BA4D37"/>
    <w:rsid w:val="00BA4E4F"/>
    <w:rsid w:val="00BA4F71"/>
    <w:rsid w:val="00BA50AA"/>
    <w:rsid w:val="00BA535B"/>
    <w:rsid w:val="00BA53FC"/>
    <w:rsid w:val="00BA5774"/>
    <w:rsid w:val="00BA5B41"/>
    <w:rsid w:val="00BA5D1B"/>
    <w:rsid w:val="00BA6143"/>
    <w:rsid w:val="00BA645B"/>
    <w:rsid w:val="00BA65F9"/>
    <w:rsid w:val="00BA6E8F"/>
    <w:rsid w:val="00BA6FC0"/>
    <w:rsid w:val="00BA72DB"/>
    <w:rsid w:val="00BA76FF"/>
    <w:rsid w:val="00BA7C4F"/>
    <w:rsid w:val="00BB0708"/>
    <w:rsid w:val="00BB0F93"/>
    <w:rsid w:val="00BB1351"/>
    <w:rsid w:val="00BB17A3"/>
    <w:rsid w:val="00BB17B2"/>
    <w:rsid w:val="00BB20A0"/>
    <w:rsid w:val="00BB236E"/>
    <w:rsid w:val="00BB2532"/>
    <w:rsid w:val="00BB266B"/>
    <w:rsid w:val="00BB2829"/>
    <w:rsid w:val="00BB28E7"/>
    <w:rsid w:val="00BB2A89"/>
    <w:rsid w:val="00BB2FC4"/>
    <w:rsid w:val="00BB313A"/>
    <w:rsid w:val="00BB3CB2"/>
    <w:rsid w:val="00BB3D17"/>
    <w:rsid w:val="00BB4082"/>
    <w:rsid w:val="00BB40B4"/>
    <w:rsid w:val="00BB495B"/>
    <w:rsid w:val="00BB4A77"/>
    <w:rsid w:val="00BB4AAC"/>
    <w:rsid w:val="00BB4AFE"/>
    <w:rsid w:val="00BB549C"/>
    <w:rsid w:val="00BB5641"/>
    <w:rsid w:val="00BB5827"/>
    <w:rsid w:val="00BB5902"/>
    <w:rsid w:val="00BB5A0B"/>
    <w:rsid w:val="00BB5C1A"/>
    <w:rsid w:val="00BB5CB2"/>
    <w:rsid w:val="00BB5FF9"/>
    <w:rsid w:val="00BB650E"/>
    <w:rsid w:val="00BB6C71"/>
    <w:rsid w:val="00BB6DB6"/>
    <w:rsid w:val="00BB71EE"/>
    <w:rsid w:val="00BB7544"/>
    <w:rsid w:val="00BB77A1"/>
    <w:rsid w:val="00BB786B"/>
    <w:rsid w:val="00BB7891"/>
    <w:rsid w:val="00BB78B5"/>
    <w:rsid w:val="00BB7985"/>
    <w:rsid w:val="00BB7FEE"/>
    <w:rsid w:val="00BC00F9"/>
    <w:rsid w:val="00BC0120"/>
    <w:rsid w:val="00BC0127"/>
    <w:rsid w:val="00BC0168"/>
    <w:rsid w:val="00BC02A2"/>
    <w:rsid w:val="00BC05A8"/>
    <w:rsid w:val="00BC074A"/>
    <w:rsid w:val="00BC15C1"/>
    <w:rsid w:val="00BC1653"/>
    <w:rsid w:val="00BC17A6"/>
    <w:rsid w:val="00BC1806"/>
    <w:rsid w:val="00BC1E36"/>
    <w:rsid w:val="00BC20C2"/>
    <w:rsid w:val="00BC2402"/>
    <w:rsid w:val="00BC24B6"/>
    <w:rsid w:val="00BC275C"/>
    <w:rsid w:val="00BC2E5E"/>
    <w:rsid w:val="00BC2F77"/>
    <w:rsid w:val="00BC3151"/>
    <w:rsid w:val="00BC343F"/>
    <w:rsid w:val="00BC36B4"/>
    <w:rsid w:val="00BC3998"/>
    <w:rsid w:val="00BC3A61"/>
    <w:rsid w:val="00BC3CB0"/>
    <w:rsid w:val="00BC411E"/>
    <w:rsid w:val="00BC4B35"/>
    <w:rsid w:val="00BC4C92"/>
    <w:rsid w:val="00BC4CEF"/>
    <w:rsid w:val="00BC4EFC"/>
    <w:rsid w:val="00BC52E3"/>
    <w:rsid w:val="00BC57D1"/>
    <w:rsid w:val="00BC584A"/>
    <w:rsid w:val="00BC5BE7"/>
    <w:rsid w:val="00BC6255"/>
    <w:rsid w:val="00BC64EC"/>
    <w:rsid w:val="00BC6C20"/>
    <w:rsid w:val="00BC70A3"/>
    <w:rsid w:val="00BC70AD"/>
    <w:rsid w:val="00BC7334"/>
    <w:rsid w:val="00BC73F3"/>
    <w:rsid w:val="00BC7649"/>
    <w:rsid w:val="00BC7765"/>
    <w:rsid w:val="00BC77C1"/>
    <w:rsid w:val="00BC7A0E"/>
    <w:rsid w:val="00BD023E"/>
    <w:rsid w:val="00BD065D"/>
    <w:rsid w:val="00BD0684"/>
    <w:rsid w:val="00BD07B6"/>
    <w:rsid w:val="00BD0982"/>
    <w:rsid w:val="00BD0999"/>
    <w:rsid w:val="00BD0A11"/>
    <w:rsid w:val="00BD0B83"/>
    <w:rsid w:val="00BD0C6B"/>
    <w:rsid w:val="00BD0DA6"/>
    <w:rsid w:val="00BD0ED1"/>
    <w:rsid w:val="00BD1003"/>
    <w:rsid w:val="00BD1041"/>
    <w:rsid w:val="00BD19B6"/>
    <w:rsid w:val="00BD2238"/>
    <w:rsid w:val="00BD2279"/>
    <w:rsid w:val="00BD22F0"/>
    <w:rsid w:val="00BD274C"/>
    <w:rsid w:val="00BD2882"/>
    <w:rsid w:val="00BD289F"/>
    <w:rsid w:val="00BD28EE"/>
    <w:rsid w:val="00BD2ACB"/>
    <w:rsid w:val="00BD2C0A"/>
    <w:rsid w:val="00BD2CDF"/>
    <w:rsid w:val="00BD2FC3"/>
    <w:rsid w:val="00BD3348"/>
    <w:rsid w:val="00BD3695"/>
    <w:rsid w:val="00BD3807"/>
    <w:rsid w:val="00BD3935"/>
    <w:rsid w:val="00BD39C0"/>
    <w:rsid w:val="00BD4127"/>
    <w:rsid w:val="00BD41C1"/>
    <w:rsid w:val="00BD4797"/>
    <w:rsid w:val="00BD47C2"/>
    <w:rsid w:val="00BD48A6"/>
    <w:rsid w:val="00BD4B38"/>
    <w:rsid w:val="00BD50F6"/>
    <w:rsid w:val="00BD5141"/>
    <w:rsid w:val="00BD52AE"/>
    <w:rsid w:val="00BD53E0"/>
    <w:rsid w:val="00BD57E8"/>
    <w:rsid w:val="00BD58C2"/>
    <w:rsid w:val="00BD595B"/>
    <w:rsid w:val="00BD5B18"/>
    <w:rsid w:val="00BD5D63"/>
    <w:rsid w:val="00BD60F2"/>
    <w:rsid w:val="00BD61FD"/>
    <w:rsid w:val="00BD6D0A"/>
    <w:rsid w:val="00BD72B8"/>
    <w:rsid w:val="00BD73CC"/>
    <w:rsid w:val="00BD7566"/>
    <w:rsid w:val="00BD7878"/>
    <w:rsid w:val="00BD7B9E"/>
    <w:rsid w:val="00BD7CE1"/>
    <w:rsid w:val="00BD7D29"/>
    <w:rsid w:val="00BE0718"/>
    <w:rsid w:val="00BE0AE7"/>
    <w:rsid w:val="00BE0D7A"/>
    <w:rsid w:val="00BE0F2B"/>
    <w:rsid w:val="00BE1806"/>
    <w:rsid w:val="00BE1C28"/>
    <w:rsid w:val="00BE1E0C"/>
    <w:rsid w:val="00BE22D0"/>
    <w:rsid w:val="00BE23BA"/>
    <w:rsid w:val="00BE2598"/>
    <w:rsid w:val="00BE271C"/>
    <w:rsid w:val="00BE2B5C"/>
    <w:rsid w:val="00BE2F6E"/>
    <w:rsid w:val="00BE313E"/>
    <w:rsid w:val="00BE3172"/>
    <w:rsid w:val="00BE3189"/>
    <w:rsid w:val="00BE347E"/>
    <w:rsid w:val="00BE3525"/>
    <w:rsid w:val="00BE3730"/>
    <w:rsid w:val="00BE3E66"/>
    <w:rsid w:val="00BE4030"/>
    <w:rsid w:val="00BE46EA"/>
    <w:rsid w:val="00BE4749"/>
    <w:rsid w:val="00BE476B"/>
    <w:rsid w:val="00BE49FC"/>
    <w:rsid w:val="00BE54EB"/>
    <w:rsid w:val="00BE5536"/>
    <w:rsid w:val="00BE5823"/>
    <w:rsid w:val="00BE584B"/>
    <w:rsid w:val="00BE5C9A"/>
    <w:rsid w:val="00BE61D8"/>
    <w:rsid w:val="00BE63B8"/>
    <w:rsid w:val="00BE64FE"/>
    <w:rsid w:val="00BE655C"/>
    <w:rsid w:val="00BE66E1"/>
    <w:rsid w:val="00BE702B"/>
    <w:rsid w:val="00BE70E6"/>
    <w:rsid w:val="00BE730F"/>
    <w:rsid w:val="00BE74A1"/>
    <w:rsid w:val="00BE754C"/>
    <w:rsid w:val="00BE7AC9"/>
    <w:rsid w:val="00BE7EC4"/>
    <w:rsid w:val="00BF0204"/>
    <w:rsid w:val="00BF036F"/>
    <w:rsid w:val="00BF048B"/>
    <w:rsid w:val="00BF0A34"/>
    <w:rsid w:val="00BF0BE8"/>
    <w:rsid w:val="00BF1393"/>
    <w:rsid w:val="00BF1629"/>
    <w:rsid w:val="00BF177E"/>
    <w:rsid w:val="00BF18C7"/>
    <w:rsid w:val="00BF1D6B"/>
    <w:rsid w:val="00BF2037"/>
    <w:rsid w:val="00BF261E"/>
    <w:rsid w:val="00BF2869"/>
    <w:rsid w:val="00BF289C"/>
    <w:rsid w:val="00BF2C51"/>
    <w:rsid w:val="00BF2D59"/>
    <w:rsid w:val="00BF2D67"/>
    <w:rsid w:val="00BF2E11"/>
    <w:rsid w:val="00BF30E1"/>
    <w:rsid w:val="00BF310A"/>
    <w:rsid w:val="00BF31BA"/>
    <w:rsid w:val="00BF3416"/>
    <w:rsid w:val="00BF344B"/>
    <w:rsid w:val="00BF38A7"/>
    <w:rsid w:val="00BF3910"/>
    <w:rsid w:val="00BF3A08"/>
    <w:rsid w:val="00BF3A11"/>
    <w:rsid w:val="00BF3A2E"/>
    <w:rsid w:val="00BF3ACD"/>
    <w:rsid w:val="00BF3E3F"/>
    <w:rsid w:val="00BF4325"/>
    <w:rsid w:val="00BF44FD"/>
    <w:rsid w:val="00BF4DB6"/>
    <w:rsid w:val="00BF4F8B"/>
    <w:rsid w:val="00BF537D"/>
    <w:rsid w:val="00BF53A7"/>
    <w:rsid w:val="00BF5439"/>
    <w:rsid w:val="00BF5483"/>
    <w:rsid w:val="00BF55B6"/>
    <w:rsid w:val="00BF5AB5"/>
    <w:rsid w:val="00BF5B2B"/>
    <w:rsid w:val="00BF5DA9"/>
    <w:rsid w:val="00BF6DC8"/>
    <w:rsid w:val="00BF72DC"/>
    <w:rsid w:val="00BF7694"/>
    <w:rsid w:val="00BF7746"/>
    <w:rsid w:val="00BF7D8E"/>
    <w:rsid w:val="00BF7F77"/>
    <w:rsid w:val="00C00254"/>
    <w:rsid w:val="00C0027D"/>
    <w:rsid w:val="00C0073F"/>
    <w:rsid w:val="00C00816"/>
    <w:rsid w:val="00C00834"/>
    <w:rsid w:val="00C0091A"/>
    <w:rsid w:val="00C00BC1"/>
    <w:rsid w:val="00C012A9"/>
    <w:rsid w:val="00C01404"/>
    <w:rsid w:val="00C0143C"/>
    <w:rsid w:val="00C015D3"/>
    <w:rsid w:val="00C01721"/>
    <w:rsid w:val="00C01CB2"/>
    <w:rsid w:val="00C01F83"/>
    <w:rsid w:val="00C02195"/>
    <w:rsid w:val="00C0264A"/>
    <w:rsid w:val="00C026E6"/>
    <w:rsid w:val="00C029D5"/>
    <w:rsid w:val="00C02BA7"/>
    <w:rsid w:val="00C02D5B"/>
    <w:rsid w:val="00C030AD"/>
    <w:rsid w:val="00C031A8"/>
    <w:rsid w:val="00C03228"/>
    <w:rsid w:val="00C03466"/>
    <w:rsid w:val="00C034C9"/>
    <w:rsid w:val="00C03654"/>
    <w:rsid w:val="00C03701"/>
    <w:rsid w:val="00C03752"/>
    <w:rsid w:val="00C037C9"/>
    <w:rsid w:val="00C03932"/>
    <w:rsid w:val="00C03E7B"/>
    <w:rsid w:val="00C042C6"/>
    <w:rsid w:val="00C044FC"/>
    <w:rsid w:val="00C046BF"/>
    <w:rsid w:val="00C049CF"/>
    <w:rsid w:val="00C04AB2"/>
    <w:rsid w:val="00C04BC0"/>
    <w:rsid w:val="00C05419"/>
    <w:rsid w:val="00C055C6"/>
    <w:rsid w:val="00C05616"/>
    <w:rsid w:val="00C05704"/>
    <w:rsid w:val="00C05873"/>
    <w:rsid w:val="00C05C32"/>
    <w:rsid w:val="00C05DE1"/>
    <w:rsid w:val="00C06058"/>
    <w:rsid w:val="00C0641F"/>
    <w:rsid w:val="00C0652C"/>
    <w:rsid w:val="00C0655A"/>
    <w:rsid w:val="00C066E9"/>
    <w:rsid w:val="00C069E8"/>
    <w:rsid w:val="00C06CB5"/>
    <w:rsid w:val="00C0728E"/>
    <w:rsid w:val="00C0730A"/>
    <w:rsid w:val="00C07326"/>
    <w:rsid w:val="00C0797B"/>
    <w:rsid w:val="00C07AEA"/>
    <w:rsid w:val="00C07B92"/>
    <w:rsid w:val="00C07D11"/>
    <w:rsid w:val="00C07E6D"/>
    <w:rsid w:val="00C1026E"/>
    <w:rsid w:val="00C10339"/>
    <w:rsid w:val="00C108C4"/>
    <w:rsid w:val="00C10A1E"/>
    <w:rsid w:val="00C10FBD"/>
    <w:rsid w:val="00C114AE"/>
    <w:rsid w:val="00C11706"/>
    <w:rsid w:val="00C117F6"/>
    <w:rsid w:val="00C11ABC"/>
    <w:rsid w:val="00C11B3D"/>
    <w:rsid w:val="00C11D59"/>
    <w:rsid w:val="00C11E10"/>
    <w:rsid w:val="00C11E44"/>
    <w:rsid w:val="00C11FDB"/>
    <w:rsid w:val="00C12093"/>
    <w:rsid w:val="00C120DD"/>
    <w:rsid w:val="00C1276B"/>
    <w:rsid w:val="00C127A3"/>
    <w:rsid w:val="00C1285E"/>
    <w:rsid w:val="00C128C5"/>
    <w:rsid w:val="00C12974"/>
    <w:rsid w:val="00C12B8F"/>
    <w:rsid w:val="00C12C75"/>
    <w:rsid w:val="00C13282"/>
    <w:rsid w:val="00C13BF2"/>
    <w:rsid w:val="00C13C51"/>
    <w:rsid w:val="00C13DD2"/>
    <w:rsid w:val="00C13F5C"/>
    <w:rsid w:val="00C13F5E"/>
    <w:rsid w:val="00C14250"/>
    <w:rsid w:val="00C142C3"/>
    <w:rsid w:val="00C149A8"/>
    <w:rsid w:val="00C14A87"/>
    <w:rsid w:val="00C14B3C"/>
    <w:rsid w:val="00C14CD7"/>
    <w:rsid w:val="00C14E4A"/>
    <w:rsid w:val="00C14FA8"/>
    <w:rsid w:val="00C150C7"/>
    <w:rsid w:val="00C15161"/>
    <w:rsid w:val="00C151A3"/>
    <w:rsid w:val="00C156E5"/>
    <w:rsid w:val="00C15712"/>
    <w:rsid w:val="00C15B97"/>
    <w:rsid w:val="00C15CC6"/>
    <w:rsid w:val="00C15F53"/>
    <w:rsid w:val="00C1646F"/>
    <w:rsid w:val="00C16615"/>
    <w:rsid w:val="00C16954"/>
    <w:rsid w:val="00C16A75"/>
    <w:rsid w:val="00C16D9F"/>
    <w:rsid w:val="00C17533"/>
    <w:rsid w:val="00C175C5"/>
    <w:rsid w:val="00C17812"/>
    <w:rsid w:val="00C17DB7"/>
    <w:rsid w:val="00C202FF"/>
    <w:rsid w:val="00C20686"/>
    <w:rsid w:val="00C20A22"/>
    <w:rsid w:val="00C20B2D"/>
    <w:rsid w:val="00C2133C"/>
    <w:rsid w:val="00C214F3"/>
    <w:rsid w:val="00C21577"/>
    <w:rsid w:val="00C215B2"/>
    <w:rsid w:val="00C2174D"/>
    <w:rsid w:val="00C2181B"/>
    <w:rsid w:val="00C21D0E"/>
    <w:rsid w:val="00C21EBA"/>
    <w:rsid w:val="00C22063"/>
    <w:rsid w:val="00C223EE"/>
    <w:rsid w:val="00C2291A"/>
    <w:rsid w:val="00C22B28"/>
    <w:rsid w:val="00C22B8F"/>
    <w:rsid w:val="00C22FAF"/>
    <w:rsid w:val="00C233EE"/>
    <w:rsid w:val="00C23728"/>
    <w:rsid w:val="00C2381A"/>
    <w:rsid w:val="00C238ED"/>
    <w:rsid w:val="00C23A40"/>
    <w:rsid w:val="00C25014"/>
    <w:rsid w:val="00C2514A"/>
    <w:rsid w:val="00C253B6"/>
    <w:rsid w:val="00C25599"/>
    <w:rsid w:val="00C25644"/>
    <w:rsid w:val="00C25971"/>
    <w:rsid w:val="00C25A63"/>
    <w:rsid w:val="00C25C18"/>
    <w:rsid w:val="00C25F9E"/>
    <w:rsid w:val="00C260A9"/>
    <w:rsid w:val="00C261D7"/>
    <w:rsid w:val="00C26B5B"/>
    <w:rsid w:val="00C26C2D"/>
    <w:rsid w:val="00C26E76"/>
    <w:rsid w:val="00C26F78"/>
    <w:rsid w:val="00C271F9"/>
    <w:rsid w:val="00C27245"/>
    <w:rsid w:val="00C272C4"/>
    <w:rsid w:val="00C272D6"/>
    <w:rsid w:val="00C277E8"/>
    <w:rsid w:val="00C279B4"/>
    <w:rsid w:val="00C27BEC"/>
    <w:rsid w:val="00C30316"/>
    <w:rsid w:val="00C314DD"/>
    <w:rsid w:val="00C316B6"/>
    <w:rsid w:val="00C31929"/>
    <w:rsid w:val="00C31958"/>
    <w:rsid w:val="00C31A5D"/>
    <w:rsid w:val="00C31C97"/>
    <w:rsid w:val="00C3321A"/>
    <w:rsid w:val="00C33279"/>
    <w:rsid w:val="00C337FC"/>
    <w:rsid w:val="00C33B27"/>
    <w:rsid w:val="00C341E3"/>
    <w:rsid w:val="00C34235"/>
    <w:rsid w:val="00C34241"/>
    <w:rsid w:val="00C3465F"/>
    <w:rsid w:val="00C34E86"/>
    <w:rsid w:val="00C354AF"/>
    <w:rsid w:val="00C3598D"/>
    <w:rsid w:val="00C35CD8"/>
    <w:rsid w:val="00C35CE5"/>
    <w:rsid w:val="00C3613A"/>
    <w:rsid w:val="00C36331"/>
    <w:rsid w:val="00C36404"/>
    <w:rsid w:val="00C36494"/>
    <w:rsid w:val="00C36DBD"/>
    <w:rsid w:val="00C36E03"/>
    <w:rsid w:val="00C36E9E"/>
    <w:rsid w:val="00C37336"/>
    <w:rsid w:val="00C374EF"/>
    <w:rsid w:val="00C37608"/>
    <w:rsid w:val="00C376CF"/>
    <w:rsid w:val="00C377A8"/>
    <w:rsid w:val="00C37907"/>
    <w:rsid w:val="00C37DE5"/>
    <w:rsid w:val="00C401F1"/>
    <w:rsid w:val="00C402B0"/>
    <w:rsid w:val="00C403D1"/>
    <w:rsid w:val="00C4041B"/>
    <w:rsid w:val="00C40699"/>
    <w:rsid w:val="00C408C4"/>
    <w:rsid w:val="00C40D6B"/>
    <w:rsid w:val="00C40EE4"/>
    <w:rsid w:val="00C40EF2"/>
    <w:rsid w:val="00C40F0F"/>
    <w:rsid w:val="00C40FD1"/>
    <w:rsid w:val="00C41292"/>
    <w:rsid w:val="00C4135D"/>
    <w:rsid w:val="00C415B5"/>
    <w:rsid w:val="00C417FF"/>
    <w:rsid w:val="00C41A70"/>
    <w:rsid w:val="00C41BBF"/>
    <w:rsid w:val="00C41BED"/>
    <w:rsid w:val="00C41C1D"/>
    <w:rsid w:val="00C41D87"/>
    <w:rsid w:val="00C41EE5"/>
    <w:rsid w:val="00C41F1A"/>
    <w:rsid w:val="00C42121"/>
    <w:rsid w:val="00C4223C"/>
    <w:rsid w:val="00C423CD"/>
    <w:rsid w:val="00C42508"/>
    <w:rsid w:val="00C42565"/>
    <w:rsid w:val="00C42F2D"/>
    <w:rsid w:val="00C43135"/>
    <w:rsid w:val="00C431B1"/>
    <w:rsid w:val="00C4320A"/>
    <w:rsid w:val="00C43842"/>
    <w:rsid w:val="00C438F1"/>
    <w:rsid w:val="00C44621"/>
    <w:rsid w:val="00C446E6"/>
    <w:rsid w:val="00C44AE5"/>
    <w:rsid w:val="00C44D0C"/>
    <w:rsid w:val="00C44EE0"/>
    <w:rsid w:val="00C44F91"/>
    <w:rsid w:val="00C4534A"/>
    <w:rsid w:val="00C4562E"/>
    <w:rsid w:val="00C45781"/>
    <w:rsid w:val="00C458E2"/>
    <w:rsid w:val="00C45A02"/>
    <w:rsid w:val="00C45CDB"/>
    <w:rsid w:val="00C45D32"/>
    <w:rsid w:val="00C45F94"/>
    <w:rsid w:val="00C46579"/>
    <w:rsid w:val="00C465EE"/>
    <w:rsid w:val="00C4662A"/>
    <w:rsid w:val="00C46760"/>
    <w:rsid w:val="00C467A5"/>
    <w:rsid w:val="00C469B2"/>
    <w:rsid w:val="00C46BBC"/>
    <w:rsid w:val="00C46F00"/>
    <w:rsid w:val="00C474BF"/>
    <w:rsid w:val="00C47504"/>
    <w:rsid w:val="00C47598"/>
    <w:rsid w:val="00C477BB"/>
    <w:rsid w:val="00C47BF0"/>
    <w:rsid w:val="00C47D76"/>
    <w:rsid w:val="00C47F35"/>
    <w:rsid w:val="00C47F81"/>
    <w:rsid w:val="00C500EE"/>
    <w:rsid w:val="00C502E8"/>
    <w:rsid w:val="00C508B3"/>
    <w:rsid w:val="00C5095A"/>
    <w:rsid w:val="00C50FFC"/>
    <w:rsid w:val="00C5107A"/>
    <w:rsid w:val="00C513D3"/>
    <w:rsid w:val="00C51790"/>
    <w:rsid w:val="00C51AA4"/>
    <w:rsid w:val="00C5231C"/>
    <w:rsid w:val="00C526A6"/>
    <w:rsid w:val="00C526CD"/>
    <w:rsid w:val="00C52780"/>
    <w:rsid w:val="00C52B2D"/>
    <w:rsid w:val="00C52B4A"/>
    <w:rsid w:val="00C52C05"/>
    <w:rsid w:val="00C52CA8"/>
    <w:rsid w:val="00C52D0A"/>
    <w:rsid w:val="00C53065"/>
    <w:rsid w:val="00C5357D"/>
    <w:rsid w:val="00C53A94"/>
    <w:rsid w:val="00C53B90"/>
    <w:rsid w:val="00C54125"/>
    <w:rsid w:val="00C54282"/>
    <w:rsid w:val="00C54762"/>
    <w:rsid w:val="00C5480F"/>
    <w:rsid w:val="00C54999"/>
    <w:rsid w:val="00C549B7"/>
    <w:rsid w:val="00C54E09"/>
    <w:rsid w:val="00C54F2E"/>
    <w:rsid w:val="00C5512C"/>
    <w:rsid w:val="00C5515C"/>
    <w:rsid w:val="00C5530A"/>
    <w:rsid w:val="00C5540C"/>
    <w:rsid w:val="00C55524"/>
    <w:rsid w:val="00C5566A"/>
    <w:rsid w:val="00C55AE3"/>
    <w:rsid w:val="00C5616D"/>
    <w:rsid w:val="00C56201"/>
    <w:rsid w:val="00C56213"/>
    <w:rsid w:val="00C564A0"/>
    <w:rsid w:val="00C56562"/>
    <w:rsid w:val="00C569D1"/>
    <w:rsid w:val="00C56CAA"/>
    <w:rsid w:val="00C57148"/>
    <w:rsid w:val="00C57153"/>
    <w:rsid w:val="00C57207"/>
    <w:rsid w:val="00C57284"/>
    <w:rsid w:val="00C574C6"/>
    <w:rsid w:val="00C5766E"/>
    <w:rsid w:val="00C57D47"/>
    <w:rsid w:val="00C600DB"/>
    <w:rsid w:val="00C6043D"/>
    <w:rsid w:val="00C60760"/>
    <w:rsid w:val="00C607C9"/>
    <w:rsid w:val="00C60CC6"/>
    <w:rsid w:val="00C60E66"/>
    <w:rsid w:val="00C6106A"/>
    <w:rsid w:val="00C61310"/>
    <w:rsid w:val="00C613EC"/>
    <w:rsid w:val="00C6140A"/>
    <w:rsid w:val="00C61DF4"/>
    <w:rsid w:val="00C61E3C"/>
    <w:rsid w:val="00C62C26"/>
    <w:rsid w:val="00C62CA3"/>
    <w:rsid w:val="00C62CF8"/>
    <w:rsid w:val="00C62CFD"/>
    <w:rsid w:val="00C62D24"/>
    <w:rsid w:val="00C62E2E"/>
    <w:rsid w:val="00C62F73"/>
    <w:rsid w:val="00C63183"/>
    <w:rsid w:val="00C631F5"/>
    <w:rsid w:val="00C63592"/>
    <w:rsid w:val="00C636DA"/>
    <w:rsid w:val="00C6399F"/>
    <w:rsid w:val="00C639C9"/>
    <w:rsid w:val="00C63A9A"/>
    <w:rsid w:val="00C64138"/>
    <w:rsid w:val="00C645BF"/>
    <w:rsid w:val="00C646DD"/>
    <w:rsid w:val="00C64D6D"/>
    <w:rsid w:val="00C64E2F"/>
    <w:rsid w:val="00C64E36"/>
    <w:rsid w:val="00C64EA7"/>
    <w:rsid w:val="00C650A8"/>
    <w:rsid w:val="00C65112"/>
    <w:rsid w:val="00C65446"/>
    <w:rsid w:val="00C65467"/>
    <w:rsid w:val="00C65C1C"/>
    <w:rsid w:val="00C65C58"/>
    <w:rsid w:val="00C65F83"/>
    <w:rsid w:val="00C660D9"/>
    <w:rsid w:val="00C66387"/>
    <w:rsid w:val="00C66AA1"/>
    <w:rsid w:val="00C66BBD"/>
    <w:rsid w:val="00C6715A"/>
    <w:rsid w:val="00C67163"/>
    <w:rsid w:val="00C67277"/>
    <w:rsid w:val="00C67666"/>
    <w:rsid w:val="00C676FF"/>
    <w:rsid w:val="00C67A21"/>
    <w:rsid w:val="00C70053"/>
    <w:rsid w:val="00C700C0"/>
    <w:rsid w:val="00C700E7"/>
    <w:rsid w:val="00C702AD"/>
    <w:rsid w:val="00C70412"/>
    <w:rsid w:val="00C706EE"/>
    <w:rsid w:val="00C7080B"/>
    <w:rsid w:val="00C708E8"/>
    <w:rsid w:val="00C70B2E"/>
    <w:rsid w:val="00C71053"/>
    <w:rsid w:val="00C712F5"/>
    <w:rsid w:val="00C716A5"/>
    <w:rsid w:val="00C722B4"/>
    <w:rsid w:val="00C723E5"/>
    <w:rsid w:val="00C725CF"/>
    <w:rsid w:val="00C7277C"/>
    <w:rsid w:val="00C72A1B"/>
    <w:rsid w:val="00C72D09"/>
    <w:rsid w:val="00C72DAA"/>
    <w:rsid w:val="00C72DAE"/>
    <w:rsid w:val="00C7300D"/>
    <w:rsid w:val="00C73A11"/>
    <w:rsid w:val="00C73BD7"/>
    <w:rsid w:val="00C73DA4"/>
    <w:rsid w:val="00C743AA"/>
    <w:rsid w:val="00C744DA"/>
    <w:rsid w:val="00C749A6"/>
    <w:rsid w:val="00C74E22"/>
    <w:rsid w:val="00C74E51"/>
    <w:rsid w:val="00C74EFF"/>
    <w:rsid w:val="00C7557E"/>
    <w:rsid w:val="00C756E9"/>
    <w:rsid w:val="00C75786"/>
    <w:rsid w:val="00C75DB3"/>
    <w:rsid w:val="00C7601F"/>
    <w:rsid w:val="00C760EA"/>
    <w:rsid w:val="00C7644C"/>
    <w:rsid w:val="00C7645A"/>
    <w:rsid w:val="00C76719"/>
    <w:rsid w:val="00C76915"/>
    <w:rsid w:val="00C76DB8"/>
    <w:rsid w:val="00C76EC9"/>
    <w:rsid w:val="00C76EE1"/>
    <w:rsid w:val="00C77146"/>
    <w:rsid w:val="00C774A0"/>
    <w:rsid w:val="00C775AA"/>
    <w:rsid w:val="00C778A0"/>
    <w:rsid w:val="00C77920"/>
    <w:rsid w:val="00C77AD5"/>
    <w:rsid w:val="00C77CEA"/>
    <w:rsid w:val="00C77F82"/>
    <w:rsid w:val="00C80047"/>
    <w:rsid w:val="00C8007E"/>
    <w:rsid w:val="00C8013B"/>
    <w:rsid w:val="00C80487"/>
    <w:rsid w:val="00C80544"/>
    <w:rsid w:val="00C8080D"/>
    <w:rsid w:val="00C80851"/>
    <w:rsid w:val="00C80BA4"/>
    <w:rsid w:val="00C8115E"/>
    <w:rsid w:val="00C8135D"/>
    <w:rsid w:val="00C8156A"/>
    <w:rsid w:val="00C81A8A"/>
    <w:rsid w:val="00C81BB8"/>
    <w:rsid w:val="00C81CEF"/>
    <w:rsid w:val="00C81DAE"/>
    <w:rsid w:val="00C8204E"/>
    <w:rsid w:val="00C821F0"/>
    <w:rsid w:val="00C82A28"/>
    <w:rsid w:val="00C82B8F"/>
    <w:rsid w:val="00C82D7F"/>
    <w:rsid w:val="00C83072"/>
    <w:rsid w:val="00C831B9"/>
    <w:rsid w:val="00C83358"/>
    <w:rsid w:val="00C83757"/>
    <w:rsid w:val="00C8388D"/>
    <w:rsid w:val="00C83C5B"/>
    <w:rsid w:val="00C83D56"/>
    <w:rsid w:val="00C83EEA"/>
    <w:rsid w:val="00C847ED"/>
    <w:rsid w:val="00C8480A"/>
    <w:rsid w:val="00C84BD3"/>
    <w:rsid w:val="00C8531B"/>
    <w:rsid w:val="00C859A1"/>
    <w:rsid w:val="00C85A37"/>
    <w:rsid w:val="00C85A8C"/>
    <w:rsid w:val="00C85BBA"/>
    <w:rsid w:val="00C85C06"/>
    <w:rsid w:val="00C86054"/>
    <w:rsid w:val="00C865A4"/>
    <w:rsid w:val="00C86629"/>
    <w:rsid w:val="00C867B9"/>
    <w:rsid w:val="00C868E2"/>
    <w:rsid w:val="00C86962"/>
    <w:rsid w:val="00C86B77"/>
    <w:rsid w:val="00C86D07"/>
    <w:rsid w:val="00C87146"/>
    <w:rsid w:val="00C871E4"/>
    <w:rsid w:val="00C87730"/>
    <w:rsid w:val="00C87BB4"/>
    <w:rsid w:val="00C87C79"/>
    <w:rsid w:val="00C87CDE"/>
    <w:rsid w:val="00C87D4C"/>
    <w:rsid w:val="00C87DA5"/>
    <w:rsid w:val="00C87F2E"/>
    <w:rsid w:val="00C90142"/>
    <w:rsid w:val="00C9014C"/>
    <w:rsid w:val="00C90625"/>
    <w:rsid w:val="00C90863"/>
    <w:rsid w:val="00C90ABE"/>
    <w:rsid w:val="00C91227"/>
    <w:rsid w:val="00C9135A"/>
    <w:rsid w:val="00C91462"/>
    <w:rsid w:val="00C91900"/>
    <w:rsid w:val="00C91A49"/>
    <w:rsid w:val="00C91B29"/>
    <w:rsid w:val="00C91B72"/>
    <w:rsid w:val="00C91F48"/>
    <w:rsid w:val="00C920E0"/>
    <w:rsid w:val="00C9214F"/>
    <w:rsid w:val="00C922BD"/>
    <w:rsid w:val="00C92412"/>
    <w:rsid w:val="00C92B89"/>
    <w:rsid w:val="00C92D79"/>
    <w:rsid w:val="00C93100"/>
    <w:rsid w:val="00C933CB"/>
    <w:rsid w:val="00C9381B"/>
    <w:rsid w:val="00C93932"/>
    <w:rsid w:val="00C93AE2"/>
    <w:rsid w:val="00C93B3E"/>
    <w:rsid w:val="00C93BEE"/>
    <w:rsid w:val="00C93E77"/>
    <w:rsid w:val="00C94171"/>
    <w:rsid w:val="00C943E8"/>
    <w:rsid w:val="00C946A9"/>
    <w:rsid w:val="00C94974"/>
    <w:rsid w:val="00C9498C"/>
    <w:rsid w:val="00C94A45"/>
    <w:rsid w:val="00C94AC3"/>
    <w:rsid w:val="00C94D3F"/>
    <w:rsid w:val="00C95080"/>
    <w:rsid w:val="00C951CF"/>
    <w:rsid w:val="00C95213"/>
    <w:rsid w:val="00C95630"/>
    <w:rsid w:val="00C9571A"/>
    <w:rsid w:val="00C9580A"/>
    <w:rsid w:val="00C95A17"/>
    <w:rsid w:val="00C95E61"/>
    <w:rsid w:val="00C96252"/>
    <w:rsid w:val="00C96313"/>
    <w:rsid w:val="00C966A9"/>
    <w:rsid w:val="00C967EE"/>
    <w:rsid w:val="00C96961"/>
    <w:rsid w:val="00C96A2A"/>
    <w:rsid w:val="00C96C8E"/>
    <w:rsid w:val="00C96E47"/>
    <w:rsid w:val="00C96FF8"/>
    <w:rsid w:val="00C9736C"/>
    <w:rsid w:val="00C975E9"/>
    <w:rsid w:val="00C97B33"/>
    <w:rsid w:val="00C97D20"/>
    <w:rsid w:val="00C97DB8"/>
    <w:rsid w:val="00C97FF1"/>
    <w:rsid w:val="00CA01DA"/>
    <w:rsid w:val="00CA059A"/>
    <w:rsid w:val="00CA063C"/>
    <w:rsid w:val="00CA08E4"/>
    <w:rsid w:val="00CA0A47"/>
    <w:rsid w:val="00CA0C2C"/>
    <w:rsid w:val="00CA0CDB"/>
    <w:rsid w:val="00CA1298"/>
    <w:rsid w:val="00CA1362"/>
    <w:rsid w:val="00CA14FA"/>
    <w:rsid w:val="00CA168F"/>
    <w:rsid w:val="00CA1703"/>
    <w:rsid w:val="00CA190E"/>
    <w:rsid w:val="00CA19AB"/>
    <w:rsid w:val="00CA1BD6"/>
    <w:rsid w:val="00CA21F2"/>
    <w:rsid w:val="00CA22FA"/>
    <w:rsid w:val="00CA2301"/>
    <w:rsid w:val="00CA236B"/>
    <w:rsid w:val="00CA28DF"/>
    <w:rsid w:val="00CA3195"/>
    <w:rsid w:val="00CA324C"/>
    <w:rsid w:val="00CA3B23"/>
    <w:rsid w:val="00CA3CE2"/>
    <w:rsid w:val="00CA3FE5"/>
    <w:rsid w:val="00CA4AAF"/>
    <w:rsid w:val="00CA4CB5"/>
    <w:rsid w:val="00CA4D52"/>
    <w:rsid w:val="00CA5135"/>
    <w:rsid w:val="00CA5608"/>
    <w:rsid w:val="00CA586A"/>
    <w:rsid w:val="00CA5BD6"/>
    <w:rsid w:val="00CA5C1D"/>
    <w:rsid w:val="00CA5EF8"/>
    <w:rsid w:val="00CA62CF"/>
    <w:rsid w:val="00CA688C"/>
    <w:rsid w:val="00CA6EEE"/>
    <w:rsid w:val="00CA728F"/>
    <w:rsid w:val="00CA7C3B"/>
    <w:rsid w:val="00CA7EDF"/>
    <w:rsid w:val="00CA7F13"/>
    <w:rsid w:val="00CB02DC"/>
    <w:rsid w:val="00CB0544"/>
    <w:rsid w:val="00CB05C8"/>
    <w:rsid w:val="00CB089B"/>
    <w:rsid w:val="00CB0CA3"/>
    <w:rsid w:val="00CB0E51"/>
    <w:rsid w:val="00CB0E56"/>
    <w:rsid w:val="00CB201B"/>
    <w:rsid w:val="00CB208F"/>
    <w:rsid w:val="00CB20ED"/>
    <w:rsid w:val="00CB25A7"/>
    <w:rsid w:val="00CB25CE"/>
    <w:rsid w:val="00CB25E5"/>
    <w:rsid w:val="00CB2A7D"/>
    <w:rsid w:val="00CB2B13"/>
    <w:rsid w:val="00CB2DB8"/>
    <w:rsid w:val="00CB2DF9"/>
    <w:rsid w:val="00CB3100"/>
    <w:rsid w:val="00CB33D9"/>
    <w:rsid w:val="00CB35F7"/>
    <w:rsid w:val="00CB39A1"/>
    <w:rsid w:val="00CB39D3"/>
    <w:rsid w:val="00CB3BD3"/>
    <w:rsid w:val="00CB3BEA"/>
    <w:rsid w:val="00CB3DC9"/>
    <w:rsid w:val="00CB3E0C"/>
    <w:rsid w:val="00CB4406"/>
    <w:rsid w:val="00CB444C"/>
    <w:rsid w:val="00CB445F"/>
    <w:rsid w:val="00CB462B"/>
    <w:rsid w:val="00CB46B1"/>
    <w:rsid w:val="00CB4709"/>
    <w:rsid w:val="00CB49B6"/>
    <w:rsid w:val="00CB55D0"/>
    <w:rsid w:val="00CB5E7A"/>
    <w:rsid w:val="00CB62FC"/>
    <w:rsid w:val="00CB670B"/>
    <w:rsid w:val="00CB694C"/>
    <w:rsid w:val="00CB69BC"/>
    <w:rsid w:val="00CB6A58"/>
    <w:rsid w:val="00CB6AA2"/>
    <w:rsid w:val="00CB6B84"/>
    <w:rsid w:val="00CB7743"/>
    <w:rsid w:val="00CB7F53"/>
    <w:rsid w:val="00CB7FDB"/>
    <w:rsid w:val="00CC02A3"/>
    <w:rsid w:val="00CC0489"/>
    <w:rsid w:val="00CC05A9"/>
    <w:rsid w:val="00CC0918"/>
    <w:rsid w:val="00CC0A3F"/>
    <w:rsid w:val="00CC0E6F"/>
    <w:rsid w:val="00CC126D"/>
    <w:rsid w:val="00CC13DB"/>
    <w:rsid w:val="00CC1916"/>
    <w:rsid w:val="00CC1A51"/>
    <w:rsid w:val="00CC1B09"/>
    <w:rsid w:val="00CC1D15"/>
    <w:rsid w:val="00CC1DEC"/>
    <w:rsid w:val="00CC2014"/>
    <w:rsid w:val="00CC21DC"/>
    <w:rsid w:val="00CC21F2"/>
    <w:rsid w:val="00CC239D"/>
    <w:rsid w:val="00CC2441"/>
    <w:rsid w:val="00CC2577"/>
    <w:rsid w:val="00CC2BC9"/>
    <w:rsid w:val="00CC2DE0"/>
    <w:rsid w:val="00CC3205"/>
    <w:rsid w:val="00CC32AB"/>
    <w:rsid w:val="00CC336C"/>
    <w:rsid w:val="00CC3391"/>
    <w:rsid w:val="00CC3493"/>
    <w:rsid w:val="00CC39DF"/>
    <w:rsid w:val="00CC3B3F"/>
    <w:rsid w:val="00CC3BAF"/>
    <w:rsid w:val="00CC3F57"/>
    <w:rsid w:val="00CC4364"/>
    <w:rsid w:val="00CC43E3"/>
    <w:rsid w:val="00CC4465"/>
    <w:rsid w:val="00CC44C8"/>
    <w:rsid w:val="00CC47C5"/>
    <w:rsid w:val="00CC5010"/>
    <w:rsid w:val="00CC52F8"/>
    <w:rsid w:val="00CC5C2F"/>
    <w:rsid w:val="00CC5CA3"/>
    <w:rsid w:val="00CC5DBA"/>
    <w:rsid w:val="00CC66DE"/>
    <w:rsid w:val="00CC6BEA"/>
    <w:rsid w:val="00CC6DA9"/>
    <w:rsid w:val="00CC6DE2"/>
    <w:rsid w:val="00CC76AE"/>
    <w:rsid w:val="00CC7755"/>
    <w:rsid w:val="00CC776A"/>
    <w:rsid w:val="00CC77BA"/>
    <w:rsid w:val="00CC7D4A"/>
    <w:rsid w:val="00CC7E49"/>
    <w:rsid w:val="00CD070E"/>
    <w:rsid w:val="00CD08F0"/>
    <w:rsid w:val="00CD0A68"/>
    <w:rsid w:val="00CD0C92"/>
    <w:rsid w:val="00CD1159"/>
    <w:rsid w:val="00CD117F"/>
    <w:rsid w:val="00CD1296"/>
    <w:rsid w:val="00CD1EC8"/>
    <w:rsid w:val="00CD2175"/>
    <w:rsid w:val="00CD2287"/>
    <w:rsid w:val="00CD283F"/>
    <w:rsid w:val="00CD287F"/>
    <w:rsid w:val="00CD31DE"/>
    <w:rsid w:val="00CD33C3"/>
    <w:rsid w:val="00CD3410"/>
    <w:rsid w:val="00CD3472"/>
    <w:rsid w:val="00CD38A7"/>
    <w:rsid w:val="00CD3970"/>
    <w:rsid w:val="00CD3B72"/>
    <w:rsid w:val="00CD3E1A"/>
    <w:rsid w:val="00CD422F"/>
    <w:rsid w:val="00CD439A"/>
    <w:rsid w:val="00CD4546"/>
    <w:rsid w:val="00CD4666"/>
    <w:rsid w:val="00CD4A48"/>
    <w:rsid w:val="00CD4DFC"/>
    <w:rsid w:val="00CD4E4B"/>
    <w:rsid w:val="00CD5580"/>
    <w:rsid w:val="00CD59CC"/>
    <w:rsid w:val="00CD5E50"/>
    <w:rsid w:val="00CD5E57"/>
    <w:rsid w:val="00CD66E3"/>
    <w:rsid w:val="00CD6F56"/>
    <w:rsid w:val="00CD75CE"/>
    <w:rsid w:val="00CD7921"/>
    <w:rsid w:val="00CD7A71"/>
    <w:rsid w:val="00CD7B89"/>
    <w:rsid w:val="00CD7BDF"/>
    <w:rsid w:val="00CD7EAD"/>
    <w:rsid w:val="00CE04CA"/>
    <w:rsid w:val="00CE0832"/>
    <w:rsid w:val="00CE0921"/>
    <w:rsid w:val="00CE0B02"/>
    <w:rsid w:val="00CE0E82"/>
    <w:rsid w:val="00CE10BA"/>
    <w:rsid w:val="00CE16D4"/>
    <w:rsid w:val="00CE19FB"/>
    <w:rsid w:val="00CE21F6"/>
    <w:rsid w:val="00CE27DB"/>
    <w:rsid w:val="00CE281B"/>
    <w:rsid w:val="00CE2CE9"/>
    <w:rsid w:val="00CE2CF5"/>
    <w:rsid w:val="00CE2EFA"/>
    <w:rsid w:val="00CE30DE"/>
    <w:rsid w:val="00CE3149"/>
    <w:rsid w:val="00CE3270"/>
    <w:rsid w:val="00CE349A"/>
    <w:rsid w:val="00CE363B"/>
    <w:rsid w:val="00CE3683"/>
    <w:rsid w:val="00CE3AF2"/>
    <w:rsid w:val="00CE3E40"/>
    <w:rsid w:val="00CE3F4D"/>
    <w:rsid w:val="00CE4037"/>
    <w:rsid w:val="00CE4054"/>
    <w:rsid w:val="00CE4225"/>
    <w:rsid w:val="00CE4267"/>
    <w:rsid w:val="00CE4468"/>
    <w:rsid w:val="00CE4BB7"/>
    <w:rsid w:val="00CE4C9A"/>
    <w:rsid w:val="00CE506C"/>
    <w:rsid w:val="00CE523D"/>
    <w:rsid w:val="00CE52BB"/>
    <w:rsid w:val="00CE5377"/>
    <w:rsid w:val="00CE5609"/>
    <w:rsid w:val="00CE56EA"/>
    <w:rsid w:val="00CE57AE"/>
    <w:rsid w:val="00CE5C61"/>
    <w:rsid w:val="00CE5CED"/>
    <w:rsid w:val="00CE5E68"/>
    <w:rsid w:val="00CE618D"/>
    <w:rsid w:val="00CE62AD"/>
    <w:rsid w:val="00CE6848"/>
    <w:rsid w:val="00CE6B18"/>
    <w:rsid w:val="00CE7172"/>
    <w:rsid w:val="00CE7284"/>
    <w:rsid w:val="00CE756F"/>
    <w:rsid w:val="00CE765D"/>
    <w:rsid w:val="00CE76EA"/>
    <w:rsid w:val="00CE79D4"/>
    <w:rsid w:val="00CE7A46"/>
    <w:rsid w:val="00CE7C28"/>
    <w:rsid w:val="00CE7DB0"/>
    <w:rsid w:val="00CF0188"/>
    <w:rsid w:val="00CF0641"/>
    <w:rsid w:val="00CF0EAF"/>
    <w:rsid w:val="00CF1036"/>
    <w:rsid w:val="00CF1552"/>
    <w:rsid w:val="00CF1A0E"/>
    <w:rsid w:val="00CF1D50"/>
    <w:rsid w:val="00CF2344"/>
    <w:rsid w:val="00CF25F5"/>
    <w:rsid w:val="00CF2B20"/>
    <w:rsid w:val="00CF2D3A"/>
    <w:rsid w:val="00CF2F62"/>
    <w:rsid w:val="00CF3225"/>
    <w:rsid w:val="00CF35C5"/>
    <w:rsid w:val="00CF3A04"/>
    <w:rsid w:val="00CF3B0F"/>
    <w:rsid w:val="00CF4070"/>
    <w:rsid w:val="00CF42BA"/>
    <w:rsid w:val="00CF43E1"/>
    <w:rsid w:val="00CF44C6"/>
    <w:rsid w:val="00CF48CE"/>
    <w:rsid w:val="00CF495E"/>
    <w:rsid w:val="00CF4D34"/>
    <w:rsid w:val="00CF511C"/>
    <w:rsid w:val="00CF517A"/>
    <w:rsid w:val="00CF5262"/>
    <w:rsid w:val="00CF573E"/>
    <w:rsid w:val="00CF594B"/>
    <w:rsid w:val="00CF5ABC"/>
    <w:rsid w:val="00CF5B0D"/>
    <w:rsid w:val="00CF5C14"/>
    <w:rsid w:val="00CF5FA7"/>
    <w:rsid w:val="00CF6045"/>
    <w:rsid w:val="00CF61B5"/>
    <w:rsid w:val="00CF73C0"/>
    <w:rsid w:val="00CF7561"/>
    <w:rsid w:val="00CF7C71"/>
    <w:rsid w:val="00CF7D68"/>
    <w:rsid w:val="00CF7F6B"/>
    <w:rsid w:val="00D00469"/>
    <w:rsid w:val="00D00E0F"/>
    <w:rsid w:val="00D012A7"/>
    <w:rsid w:val="00D0133E"/>
    <w:rsid w:val="00D016A4"/>
    <w:rsid w:val="00D01802"/>
    <w:rsid w:val="00D019F2"/>
    <w:rsid w:val="00D01A58"/>
    <w:rsid w:val="00D0219F"/>
    <w:rsid w:val="00D0250D"/>
    <w:rsid w:val="00D02BCE"/>
    <w:rsid w:val="00D02D78"/>
    <w:rsid w:val="00D03473"/>
    <w:rsid w:val="00D03525"/>
    <w:rsid w:val="00D036B9"/>
    <w:rsid w:val="00D037FD"/>
    <w:rsid w:val="00D039B8"/>
    <w:rsid w:val="00D03B84"/>
    <w:rsid w:val="00D03D4C"/>
    <w:rsid w:val="00D03FE2"/>
    <w:rsid w:val="00D0432B"/>
    <w:rsid w:val="00D046EB"/>
    <w:rsid w:val="00D04861"/>
    <w:rsid w:val="00D04896"/>
    <w:rsid w:val="00D049CD"/>
    <w:rsid w:val="00D04E41"/>
    <w:rsid w:val="00D056C5"/>
    <w:rsid w:val="00D05962"/>
    <w:rsid w:val="00D05C38"/>
    <w:rsid w:val="00D05E2B"/>
    <w:rsid w:val="00D05FC8"/>
    <w:rsid w:val="00D06229"/>
    <w:rsid w:val="00D06628"/>
    <w:rsid w:val="00D06A7C"/>
    <w:rsid w:val="00D06CF1"/>
    <w:rsid w:val="00D06E11"/>
    <w:rsid w:val="00D0700C"/>
    <w:rsid w:val="00D07091"/>
    <w:rsid w:val="00D07348"/>
    <w:rsid w:val="00D07366"/>
    <w:rsid w:val="00D073C7"/>
    <w:rsid w:val="00D07731"/>
    <w:rsid w:val="00D0785E"/>
    <w:rsid w:val="00D07874"/>
    <w:rsid w:val="00D07A22"/>
    <w:rsid w:val="00D07B15"/>
    <w:rsid w:val="00D07CFD"/>
    <w:rsid w:val="00D07FD4"/>
    <w:rsid w:val="00D101FB"/>
    <w:rsid w:val="00D10518"/>
    <w:rsid w:val="00D1061B"/>
    <w:rsid w:val="00D10633"/>
    <w:rsid w:val="00D1084A"/>
    <w:rsid w:val="00D109C0"/>
    <w:rsid w:val="00D10A41"/>
    <w:rsid w:val="00D11014"/>
    <w:rsid w:val="00D1104F"/>
    <w:rsid w:val="00D11149"/>
    <w:rsid w:val="00D11435"/>
    <w:rsid w:val="00D11BB8"/>
    <w:rsid w:val="00D11DA3"/>
    <w:rsid w:val="00D11F6C"/>
    <w:rsid w:val="00D120C1"/>
    <w:rsid w:val="00D1255B"/>
    <w:rsid w:val="00D1267C"/>
    <w:rsid w:val="00D12743"/>
    <w:rsid w:val="00D12863"/>
    <w:rsid w:val="00D1297A"/>
    <w:rsid w:val="00D12C51"/>
    <w:rsid w:val="00D12E0A"/>
    <w:rsid w:val="00D12E89"/>
    <w:rsid w:val="00D12F3A"/>
    <w:rsid w:val="00D13684"/>
    <w:rsid w:val="00D13835"/>
    <w:rsid w:val="00D138D5"/>
    <w:rsid w:val="00D13DB5"/>
    <w:rsid w:val="00D1406E"/>
    <w:rsid w:val="00D14C8C"/>
    <w:rsid w:val="00D15179"/>
    <w:rsid w:val="00D15188"/>
    <w:rsid w:val="00D15418"/>
    <w:rsid w:val="00D15441"/>
    <w:rsid w:val="00D15CC5"/>
    <w:rsid w:val="00D15ED8"/>
    <w:rsid w:val="00D15F84"/>
    <w:rsid w:val="00D160BF"/>
    <w:rsid w:val="00D16129"/>
    <w:rsid w:val="00D1651A"/>
    <w:rsid w:val="00D16B44"/>
    <w:rsid w:val="00D16D08"/>
    <w:rsid w:val="00D16F9E"/>
    <w:rsid w:val="00D17142"/>
    <w:rsid w:val="00D17213"/>
    <w:rsid w:val="00D173F6"/>
    <w:rsid w:val="00D1762E"/>
    <w:rsid w:val="00D179EB"/>
    <w:rsid w:val="00D17BC4"/>
    <w:rsid w:val="00D17D3E"/>
    <w:rsid w:val="00D17D6D"/>
    <w:rsid w:val="00D17DDB"/>
    <w:rsid w:val="00D20D16"/>
    <w:rsid w:val="00D20E11"/>
    <w:rsid w:val="00D20E52"/>
    <w:rsid w:val="00D20EDD"/>
    <w:rsid w:val="00D2107D"/>
    <w:rsid w:val="00D2118E"/>
    <w:rsid w:val="00D21354"/>
    <w:rsid w:val="00D21434"/>
    <w:rsid w:val="00D21626"/>
    <w:rsid w:val="00D21A07"/>
    <w:rsid w:val="00D22431"/>
    <w:rsid w:val="00D22563"/>
    <w:rsid w:val="00D22D34"/>
    <w:rsid w:val="00D22F82"/>
    <w:rsid w:val="00D231BC"/>
    <w:rsid w:val="00D2320D"/>
    <w:rsid w:val="00D234C8"/>
    <w:rsid w:val="00D23507"/>
    <w:rsid w:val="00D236EA"/>
    <w:rsid w:val="00D23774"/>
    <w:rsid w:val="00D237CE"/>
    <w:rsid w:val="00D2390B"/>
    <w:rsid w:val="00D23A8B"/>
    <w:rsid w:val="00D240BC"/>
    <w:rsid w:val="00D243AD"/>
    <w:rsid w:val="00D24AA3"/>
    <w:rsid w:val="00D24AB9"/>
    <w:rsid w:val="00D24C97"/>
    <w:rsid w:val="00D24CDC"/>
    <w:rsid w:val="00D255E6"/>
    <w:rsid w:val="00D256F9"/>
    <w:rsid w:val="00D25890"/>
    <w:rsid w:val="00D25A6B"/>
    <w:rsid w:val="00D25ED9"/>
    <w:rsid w:val="00D26054"/>
    <w:rsid w:val="00D261A2"/>
    <w:rsid w:val="00D26365"/>
    <w:rsid w:val="00D2658D"/>
    <w:rsid w:val="00D267FC"/>
    <w:rsid w:val="00D26923"/>
    <w:rsid w:val="00D269D3"/>
    <w:rsid w:val="00D269F2"/>
    <w:rsid w:val="00D26A43"/>
    <w:rsid w:val="00D273C0"/>
    <w:rsid w:val="00D276AA"/>
    <w:rsid w:val="00D27B84"/>
    <w:rsid w:val="00D27D32"/>
    <w:rsid w:val="00D300AF"/>
    <w:rsid w:val="00D3039B"/>
    <w:rsid w:val="00D306FC"/>
    <w:rsid w:val="00D308C4"/>
    <w:rsid w:val="00D30C36"/>
    <w:rsid w:val="00D30EBB"/>
    <w:rsid w:val="00D31059"/>
    <w:rsid w:val="00D31314"/>
    <w:rsid w:val="00D3152F"/>
    <w:rsid w:val="00D31542"/>
    <w:rsid w:val="00D315BB"/>
    <w:rsid w:val="00D315D9"/>
    <w:rsid w:val="00D3169A"/>
    <w:rsid w:val="00D318DD"/>
    <w:rsid w:val="00D319EE"/>
    <w:rsid w:val="00D31FEA"/>
    <w:rsid w:val="00D3256B"/>
    <w:rsid w:val="00D32A4C"/>
    <w:rsid w:val="00D32B8B"/>
    <w:rsid w:val="00D32BAB"/>
    <w:rsid w:val="00D32DDF"/>
    <w:rsid w:val="00D33026"/>
    <w:rsid w:val="00D3302F"/>
    <w:rsid w:val="00D330B3"/>
    <w:rsid w:val="00D33216"/>
    <w:rsid w:val="00D33302"/>
    <w:rsid w:val="00D33650"/>
    <w:rsid w:val="00D337A5"/>
    <w:rsid w:val="00D3383A"/>
    <w:rsid w:val="00D34563"/>
    <w:rsid w:val="00D3469C"/>
    <w:rsid w:val="00D348A5"/>
    <w:rsid w:val="00D34F90"/>
    <w:rsid w:val="00D34FDB"/>
    <w:rsid w:val="00D35193"/>
    <w:rsid w:val="00D351EF"/>
    <w:rsid w:val="00D3528F"/>
    <w:rsid w:val="00D352BB"/>
    <w:rsid w:val="00D35BF0"/>
    <w:rsid w:val="00D36000"/>
    <w:rsid w:val="00D36036"/>
    <w:rsid w:val="00D3671C"/>
    <w:rsid w:val="00D367C3"/>
    <w:rsid w:val="00D36867"/>
    <w:rsid w:val="00D36967"/>
    <w:rsid w:val="00D36AF0"/>
    <w:rsid w:val="00D36C9E"/>
    <w:rsid w:val="00D37018"/>
    <w:rsid w:val="00D37178"/>
    <w:rsid w:val="00D3721C"/>
    <w:rsid w:val="00D3779C"/>
    <w:rsid w:val="00D37949"/>
    <w:rsid w:val="00D37B1D"/>
    <w:rsid w:val="00D37B7E"/>
    <w:rsid w:val="00D37C49"/>
    <w:rsid w:val="00D37ED3"/>
    <w:rsid w:val="00D37F3C"/>
    <w:rsid w:val="00D40454"/>
    <w:rsid w:val="00D40DF9"/>
    <w:rsid w:val="00D41413"/>
    <w:rsid w:val="00D41E74"/>
    <w:rsid w:val="00D41F00"/>
    <w:rsid w:val="00D42065"/>
    <w:rsid w:val="00D422D8"/>
    <w:rsid w:val="00D425D9"/>
    <w:rsid w:val="00D429A8"/>
    <w:rsid w:val="00D43319"/>
    <w:rsid w:val="00D437C8"/>
    <w:rsid w:val="00D437CB"/>
    <w:rsid w:val="00D438A3"/>
    <w:rsid w:val="00D43968"/>
    <w:rsid w:val="00D43AE9"/>
    <w:rsid w:val="00D43BF6"/>
    <w:rsid w:val="00D43C41"/>
    <w:rsid w:val="00D43E8E"/>
    <w:rsid w:val="00D43FEB"/>
    <w:rsid w:val="00D44087"/>
    <w:rsid w:val="00D44284"/>
    <w:rsid w:val="00D44464"/>
    <w:rsid w:val="00D4446D"/>
    <w:rsid w:val="00D44695"/>
    <w:rsid w:val="00D448C4"/>
    <w:rsid w:val="00D44F42"/>
    <w:rsid w:val="00D45053"/>
    <w:rsid w:val="00D4528C"/>
    <w:rsid w:val="00D453A0"/>
    <w:rsid w:val="00D453ED"/>
    <w:rsid w:val="00D4552C"/>
    <w:rsid w:val="00D455A5"/>
    <w:rsid w:val="00D457A4"/>
    <w:rsid w:val="00D45967"/>
    <w:rsid w:val="00D459F9"/>
    <w:rsid w:val="00D45A8A"/>
    <w:rsid w:val="00D4643A"/>
    <w:rsid w:val="00D46474"/>
    <w:rsid w:val="00D46515"/>
    <w:rsid w:val="00D4695A"/>
    <w:rsid w:val="00D46ACA"/>
    <w:rsid w:val="00D46B8B"/>
    <w:rsid w:val="00D471E9"/>
    <w:rsid w:val="00D47233"/>
    <w:rsid w:val="00D472BA"/>
    <w:rsid w:val="00D47333"/>
    <w:rsid w:val="00D47629"/>
    <w:rsid w:val="00D47648"/>
    <w:rsid w:val="00D476F5"/>
    <w:rsid w:val="00D47B54"/>
    <w:rsid w:val="00D47C13"/>
    <w:rsid w:val="00D47C50"/>
    <w:rsid w:val="00D47EA8"/>
    <w:rsid w:val="00D501E8"/>
    <w:rsid w:val="00D5045E"/>
    <w:rsid w:val="00D506B5"/>
    <w:rsid w:val="00D50790"/>
    <w:rsid w:val="00D50A24"/>
    <w:rsid w:val="00D50A80"/>
    <w:rsid w:val="00D50D23"/>
    <w:rsid w:val="00D50D8F"/>
    <w:rsid w:val="00D50FAE"/>
    <w:rsid w:val="00D50FC5"/>
    <w:rsid w:val="00D51088"/>
    <w:rsid w:val="00D51496"/>
    <w:rsid w:val="00D514FC"/>
    <w:rsid w:val="00D515EF"/>
    <w:rsid w:val="00D516FA"/>
    <w:rsid w:val="00D517BF"/>
    <w:rsid w:val="00D51985"/>
    <w:rsid w:val="00D51DC9"/>
    <w:rsid w:val="00D52597"/>
    <w:rsid w:val="00D52B77"/>
    <w:rsid w:val="00D52BE3"/>
    <w:rsid w:val="00D530AF"/>
    <w:rsid w:val="00D53456"/>
    <w:rsid w:val="00D53A18"/>
    <w:rsid w:val="00D53B4E"/>
    <w:rsid w:val="00D54127"/>
    <w:rsid w:val="00D54181"/>
    <w:rsid w:val="00D54343"/>
    <w:rsid w:val="00D54B5E"/>
    <w:rsid w:val="00D550B0"/>
    <w:rsid w:val="00D55160"/>
    <w:rsid w:val="00D55204"/>
    <w:rsid w:val="00D554B0"/>
    <w:rsid w:val="00D55BC8"/>
    <w:rsid w:val="00D560BA"/>
    <w:rsid w:val="00D56192"/>
    <w:rsid w:val="00D5641E"/>
    <w:rsid w:val="00D5647D"/>
    <w:rsid w:val="00D56564"/>
    <w:rsid w:val="00D5686A"/>
    <w:rsid w:val="00D56AF8"/>
    <w:rsid w:val="00D56B02"/>
    <w:rsid w:val="00D56F65"/>
    <w:rsid w:val="00D5718F"/>
    <w:rsid w:val="00D572CA"/>
    <w:rsid w:val="00D57313"/>
    <w:rsid w:val="00D57B0A"/>
    <w:rsid w:val="00D57CFF"/>
    <w:rsid w:val="00D57E60"/>
    <w:rsid w:val="00D57EFE"/>
    <w:rsid w:val="00D6018C"/>
    <w:rsid w:val="00D60329"/>
    <w:rsid w:val="00D60755"/>
    <w:rsid w:val="00D608BA"/>
    <w:rsid w:val="00D60AD7"/>
    <w:rsid w:val="00D60E4D"/>
    <w:rsid w:val="00D6109B"/>
    <w:rsid w:val="00D61159"/>
    <w:rsid w:val="00D611BD"/>
    <w:rsid w:val="00D61298"/>
    <w:rsid w:val="00D61EEC"/>
    <w:rsid w:val="00D621B8"/>
    <w:rsid w:val="00D62AC3"/>
    <w:rsid w:val="00D62EA1"/>
    <w:rsid w:val="00D62F03"/>
    <w:rsid w:val="00D62F11"/>
    <w:rsid w:val="00D63218"/>
    <w:rsid w:val="00D63921"/>
    <w:rsid w:val="00D639FE"/>
    <w:rsid w:val="00D63A95"/>
    <w:rsid w:val="00D64068"/>
    <w:rsid w:val="00D644E5"/>
    <w:rsid w:val="00D64774"/>
    <w:rsid w:val="00D649E3"/>
    <w:rsid w:val="00D64D6F"/>
    <w:rsid w:val="00D651C9"/>
    <w:rsid w:val="00D655FE"/>
    <w:rsid w:val="00D65665"/>
    <w:rsid w:val="00D6570F"/>
    <w:rsid w:val="00D65B84"/>
    <w:rsid w:val="00D65FB3"/>
    <w:rsid w:val="00D66100"/>
    <w:rsid w:val="00D661B4"/>
    <w:rsid w:val="00D66360"/>
    <w:rsid w:val="00D66BDC"/>
    <w:rsid w:val="00D66EB8"/>
    <w:rsid w:val="00D6746D"/>
    <w:rsid w:val="00D6759A"/>
    <w:rsid w:val="00D676F0"/>
    <w:rsid w:val="00D677D2"/>
    <w:rsid w:val="00D67A9B"/>
    <w:rsid w:val="00D67B2C"/>
    <w:rsid w:val="00D67CAA"/>
    <w:rsid w:val="00D67F66"/>
    <w:rsid w:val="00D70199"/>
    <w:rsid w:val="00D704C3"/>
    <w:rsid w:val="00D70C6D"/>
    <w:rsid w:val="00D70C81"/>
    <w:rsid w:val="00D70C94"/>
    <w:rsid w:val="00D70CAA"/>
    <w:rsid w:val="00D70E10"/>
    <w:rsid w:val="00D70E58"/>
    <w:rsid w:val="00D70FA8"/>
    <w:rsid w:val="00D711D2"/>
    <w:rsid w:val="00D7144B"/>
    <w:rsid w:val="00D714F1"/>
    <w:rsid w:val="00D727A4"/>
    <w:rsid w:val="00D72B20"/>
    <w:rsid w:val="00D72C68"/>
    <w:rsid w:val="00D72CC7"/>
    <w:rsid w:val="00D72DD8"/>
    <w:rsid w:val="00D72F38"/>
    <w:rsid w:val="00D733E9"/>
    <w:rsid w:val="00D73E28"/>
    <w:rsid w:val="00D7429B"/>
    <w:rsid w:val="00D742E8"/>
    <w:rsid w:val="00D7466C"/>
    <w:rsid w:val="00D748CC"/>
    <w:rsid w:val="00D749C3"/>
    <w:rsid w:val="00D74B53"/>
    <w:rsid w:val="00D750F1"/>
    <w:rsid w:val="00D752AB"/>
    <w:rsid w:val="00D752B9"/>
    <w:rsid w:val="00D75719"/>
    <w:rsid w:val="00D75847"/>
    <w:rsid w:val="00D75852"/>
    <w:rsid w:val="00D759B5"/>
    <w:rsid w:val="00D75B70"/>
    <w:rsid w:val="00D75BFC"/>
    <w:rsid w:val="00D75DDB"/>
    <w:rsid w:val="00D75E1B"/>
    <w:rsid w:val="00D75F00"/>
    <w:rsid w:val="00D763D8"/>
    <w:rsid w:val="00D763EF"/>
    <w:rsid w:val="00D769E1"/>
    <w:rsid w:val="00D76B66"/>
    <w:rsid w:val="00D77102"/>
    <w:rsid w:val="00D77204"/>
    <w:rsid w:val="00D77397"/>
    <w:rsid w:val="00D77666"/>
    <w:rsid w:val="00D77B7E"/>
    <w:rsid w:val="00D77C6C"/>
    <w:rsid w:val="00D77D46"/>
    <w:rsid w:val="00D77DE4"/>
    <w:rsid w:val="00D80073"/>
    <w:rsid w:val="00D80A06"/>
    <w:rsid w:val="00D80D71"/>
    <w:rsid w:val="00D810D0"/>
    <w:rsid w:val="00D81221"/>
    <w:rsid w:val="00D813C8"/>
    <w:rsid w:val="00D8192E"/>
    <w:rsid w:val="00D819FA"/>
    <w:rsid w:val="00D81B81"/>
    <w:rsid w:val="00D82589"/>
    <w:rsid w:val="00D82876"/>
    <w:rsid w:val="00D82910"/>
    <w:rsid w:val="00D82A8B"/>
    <w:rsid w:val="00D82D57"/>
    <w:rsid w:val="00D82D5A"/>
    <w:rsid w:val="00D8312B"/>
    <w:rsid w:val="00D834CB"/>
    <w:rsid w:val="00D83722"/>
    <w:rsid w:val="00D83D13"/>
    <w:rsid w:val="00D83EB4"/>
    <w:rsid w:val="00D841B0"/>
    <w:rsid w:val="00D84287"/>
    <w:rsid w:val="00D8429A"/>
    <w:rsid w:val="00D845D5"/>
    <w:rsid w:val="00D84660"/>
    <w:rsid w:val="00D8473E"/>
    <w:rsid w:val="00D84CA8"/>
    <w:rsid w:val="00D84E24"/>
    <w:rsid w:val="00D84E6E"/>
    <w:rsid w:val="00D850F0"/>
    <w:rsid w:val="00D85125"/>
    <w:rsid w:val="00D85214"/>
    <w:rsid w:val="00D85215"/>
    <w:rsid w:val="00D8545B"/>
    <w:rsid w:val="00D8574C"/>
    <w:rsid w:val="00D857D7"/>
    <w:rsid w:val="00D85C47"/>
    <w:rsid w:val="00D85F48"/>
    <w:rsid w:val="00D862A0"/>
    <w:rsid w:val="00D86704"/>
    <w:rsid w:val="00D86E85"/>
    <w:rsid w:val="00D87236"/>
    <w:rsid w:val="00D87392"/>
    <w:rsid w:val="00D873A2"/>
    <w:rsid w:val="00D873E8"/>
    <w:rsid w:val="00D878DA"/>
    <w:rsid w:val="00D87BE1"/>
    <w:rsid w:val="00D87D5B"/>
    <w:rsid w:val="00D87EA1"/>
    <w:rsid w:val="00D87F59"/>
    <w:rsid w:val="00D90279"/>
    <w:rsid w:val="00D90863"/>
    <w:rsid w:val="00D90A50"/>
    <w:rsid w:val="00D90A68"/>
    <w:rsid w:val="00D90BDB"/>
    <w:rsid w:val="00D911A6"/>
    <w:rsid w:val="00D91240"/>
    <w:rsid w:val="00D913D4"/>
    <w:rsid w:val="00D91562"/>
    <w:rsid w:val="00D91671"/>
    <w:rsid w:val="00D91E22"/>
    <w:rsid w:val="00D9281F"/>
    <w:rsid w:val="00D928FF"/>
    <w:rsid w:val="00D92AC8"/>
    <w:rsid w:val="00D92B73"/>
    <w:rsid w:val="00D92CF2"/>
    <w:rsid w:val="00D92CFD"/>
    <w:rsid w:val="00D92D2E"/>
    <w:rsid w:val="00D92D6E"/>
    <w:rsid w:val="00D9324C"/>
    <w:rsid w:val="00D9345D"/>
    <w:rsid w:val="00D93697"/>
    <w:rsid w:val="00D93773"/>
    <w:rsid w:val="00D938CA"/>
    <w:rsid w:val="00D9395B"/>
    <w:rsid w:val="00D93B25"/>
    <w:rsid w:val="00D93B74"/>
    <w:rsid w:val="00D943E1"/>
    <w:rsid w:val="00D947FE"/>
    <w:rsid w:val="00D94913"/>
    <w:rsid w:val="00D94D14"/>
    <w:rsid w:val="00D94DE8"/>
    <w:rsid w:val="00D94F60"/>
    <w:rsid w:val="00D95048"/>
    <w:rsid w:val="00D950CF"/>
    <w:rsid w:val="00D95249"/>
    <w:rsid w:val="00D9547E"/>
    <w:rsid w:val="00D95EA8"/>
    <w:rsid w:val="00D95F1E"/>
    <w:rsid w:val="00D963BA"/>
    <w:rsid w:val="00D963E5"/>
    <w:rsid w:val="00D970F4"/>
    <w:rsid w:val="00D97720"/>
    <w:rsid w:val="00D97788"/>
    <w:rsid w:val="00DA03A5"/>
    <w:rsid w:val="00DA0712"/>
    <w:rsid w:val="00DA0B91"/>
    <w:rsid w:val="00DA1046"/>
    <w:rsid w:val="00DA10B8"/>
    <w:rsid w:val="00DA144D"/>
    <w:rsid w:val="00DA17C4"/>
    <w:rsid w:val="00DA1B85"/>
    <w:rsid w:val="00DA1E80"/>
    <w:rsid w:val="00DA1F58"/>
    <w:rsid w:val="00DA2185"/>
    <w:rsid w:val="00DA24F9"/>
    <w:rsid w:val="00DA251E"/>
    <w:rsid w:val="00DA29C4"/>
    <w:rsid w:val="00DA2CCC"/>
    <w:rsid w:val="00DA2D7B"/>
    <w:rsid w:val="00DA2DE7"/>
    <w:rsid w:val="00DA33CD"/>
    <w:rsid w:val="00DA35F0"/>
    <w:rsid w:val="00DA3693"/>
    <w:rsid w:val="00DA394A"/>
    <w:rsid w:val="00DA3A5D"/>
    <w:rsid w:val="00DA3A8B"/>
    <w:rsid w:val="00DA3C0C"/>
    <w:rsid w:val="00DA3FEC"/>
    <w:rsid w:val="00DA41B8"/>
    <w:rsid w:val="00DA4413"/>
    <w:rsid w:val="00DA44E7"/>
    <w:rsid w:val="00DA4619"/>
    <w:rsid w:val="00DA46D2"/>
    <w:rsid w:val="00DA4832"/>
    <w:rsid w:val="00DA488F"/>
    <w:rsid w:val="00DA489F"/>
    <w:rsid w:val="00DA4E32"/>
    <w:rsid w:val="00DA522D"/>
    <w:rsid w:val="00DA5256"/>
    <w:rsid w:val="00DA53B9"/>
    <w:rsid w:val="00DA5581"/>
    <w:rsid w:val="00DA5791"/>
    <w:rsid w:val="00DA57CB"/>
    <w:rsid w:val="00DA5FD5"/>
    <w:rsid w:val="00DA641C"/>
    <w:rsid w:val="00DA6506"/>
    <w:rsid w:val="00DA661E"/>
    <w:rsid w:val="00DA66B6"/>
    <w:rsid w:val="00DA66F1"/>
    <w:rsid w:val="00DA672E"/>
    <w:rsid w:val="00DA675A"/>
    <w:rsid w:val="00DA6AC6"/>
    <w:rsid w:val="00DA6DAE"/>
    <w:rsid w:val="00DA706F"/>
    <w:rsid w:val="00DA77D9"/>
    <w:rsid w:val="00DA7823"/>
    <w:rsid w:val="00DA786F"/>
    <w:rsid w:val="00DB055F"/>
    <w:rsid w:val="00DB059B"/>
    <w:rsid w:val="00DB0AF4"/>
    <w:rsid w:val="00DB0DF4"/>
    <w:rsid w:val="00DB110E"/>
    <w:rsid w:val="00DB12BA"/>
    <w:rsid w:val="00DB139D"/>
    <w:rsid w:val="00DB146E"/>
    <w:rsid w:val="00DB15A4"/>
    <w:rsid w:val="00DB165B"/>
    <w:rsid w:val="00DB17B5"/>
    <w:rsid w:val="00DB18D6"/>
    <w:rsid w:val="00DB1A81"/>
    <w:rsid w:val="00DB1FE5"/>
    <w:rsid w:val="00DB215A"/>
    <w:rsid w:val="00DB23FF"/>
    <w:rsid w:val="00DB2970"/>
    <w:rsid w:val="00DB2A8D"/>
    <w:rsid w:val="00DB2D25"/>
    <w:rsid w:val="00DB33C9"/>
    <w:rsid w:val="00DB3491"/>
    <w:rsid w:val="00DB37A6"/>
    <w:rsid w:val="00DB383C"/>
    <w:rsid w:val="00DB3A7C"/>
    <w:rsid w:val="00DB3BBE"/>
    <w:rsid w:val="00DB3D09"/>
    <w:rsid w:val="00DB3FF7"/>
    <w:rsid w:val="00DB41C0"/>
    <w:rsid w:val="00DB4216"/>
    <w:rsid w:val="00DB4461"/>
    <w:rsid w:val="00DB48B2"/>
    <w:rsid w:val="00DB49C2"/>
    <w:rsid w:val="00DB4FEC"/>
    <w:rsid w:val="00DB5119"/>
    <w:rsid w:val="00DB5394"/>
    <w:rsid w:val="00DB55AB"/>
    <w:rsid w:val="00DB59B0"/>
    <w:rsid w:val="00DB5B03"/>
    <w:rsid w:val="00DB5C5E"/>
    <w:rsid w:val="00DB5FFF"/>
    <w:rsid w:val="00DB6040"/>
    <w:rsid w:val="00DB60D2"/>
    <w:rsid w:val="00DB6138"/>
    <w:rsid w:val="00DB65CE"/>
    <w:rsid w:val="00DB688E"/>
    <w:rsid w:val="00DB695E"/>
    <w:rsid w:val="00DB6A7C"/>
    <w:rsid w:val="00DB6AE5"/>
    <w:rsid w:val="00DB6F10"/>
    <w:rsid w:val="00DB73FB"/>
    <w:rsid w:val="00DB75FE"/>
    <w:rsid w:val="00DB7CDA"/>
    <w:rsid w:val="00DB7E1F"/>
    <w:rsid w:val="00DC0062"/>
    <w:rsid w:val="00DC028C"/>
    <w:rsid w:val="00DC03D0"/>
    <w:rsid w:val="00DC0664"/>
    <w:rsid w:val="00DC0883"/>
    <w:rsid w:val="00DC0D6E"/>
    <w:rsid w:val="00DC11DC"/>
    <w:rsid w:val="00DC14ED"/>
    <w:rsid w:val="00DC1939"/>
    <w:rsid w:val="00DC1A6B"/>
    <w:rsid w:val="00DC1F6D"/>
    <w:rsid w:val="00DC20E6"/>
    <w:rsid w:val="00DC2109"/>
    <w:rsid w:val="00DC226E"/>
    <w:rsid w:val="00DC257A"/>
    <w:rsid w:val="00DC27B8"/>
    <w:rsid w:val="00DC286D"/>
    <w:rsid w:val="00DC2A30"/>
    <w:rsid w:val="00DC2B63"/>
    <w:rsid w:val="00DC2EE3"/>
    <w:rsid w:val="00DC3156"/>
    <w:rsid w:val="00DC327A"/>
    <w:rsid w:val="00DC35DC"/>
    <w:rsid w:val="00DC377F"/>
    <w:rsid w:val="00DC379E"/>
    <w:rsid w:val="00DC3B06"/>
    <w:rsid w:val="00DC3DA7"/>
    <w:rsid w:val="00DC3F46"/>
    <w:rsid w:val="00DC43A1"/>
    <w:rsid w:val="00DC453A"/>
    <w:rsid w:val="00DC4CA7"/>
    <w:rsid w:val="00DC4E8F"/>
    <w:rsid w:val="00DC4EE6"/>
    <w:rsid w:val="00DC4F82"/>
    <w:rsid w:val="00DC5093"/>
    <w:rsid w:val="00DC53FC"/>
    <w:rsid w:val="00DC582E"/>
    <w:rsid w:val="00DC5A8A"/>
    <w:rsid w:val="00DC5BBA"/>
    <w:rsid w:val="00DC5BFC"/>
    <w:rsid w:val="00DC5E08"/>
    <w:rsid w:val="00DC600C"/>
    <w:rsid w:val="00DC60E6"/>
    <w:rsid w:val="00DC641A"/>
    <w:rsid w:val="00DC65EE"/>
    <w:rsid w:val="00DC6670"/>
    <w:rsid w:val="00DC69EB"/>
    <w:rsid w:val="00DC6A34"/>
    <w:rsid w:val="00DC6C5D"/>
    <w:rsid w:val="00DC6D76"/>
    <w:rsid w:val="00DC74B7"/>
    <w:rsid w:val="00DC75B5"/>
    <w:rsid w:val="00DC7DE0"/>
    <w:rsid w:val="00DD0207"/>
    <w:rsid w:val="00DD029E"/>
    <w:rsid w:val="00DD07DB"/>
    <w:rsid w:val="00DD0D9A"/>
    <w:rsid w:val="00DD0E66"/>
    <w:rsid w:val="00DD0E85"/>
    <w:rsid w:val="00DD0FAC"/>
    <w:rsid w:val="00DD1545"/>
    <w:rsid w:val="00DD164E"/>
    <w:rsid w:val="00DD182F"/>
    <w:rsid w:val="00DD18BE"/>
    <w:rsid w:val="00DD1932"/>
    <w:rsid w:val="00DD1DC3"/>
    <w:rsid w:val="00DD2076"/>
    <w:rsid w:val="00DD2249"/>
    <w:rsid w:val="00DD247B"/>
    <w:rsid w:val="00DD2535"/>
    <w:rsid w:val="00DD270B"/>
    <w:rsid w:val="00DD27C4"/>
    <w:rsid w:val="00DD2A67"/>
    <w:rsid w:val="00DD2A8B"/>
    <w:rsid w:val="00DD2B16"/>
    <w:rsid w:val="00DD2B49"/>
    <w:rsid w:val="00DD2D6C"/>
    <w:rsid w:val="00DD32C2"/>
    <w:rsid w:val="00DD339F"/>
    <w:rsid w:val="00DD426F"/>
    <w:rsid w:val="00DD4349"/>
    <w:rsid w:val="00DD460F"/>
    <w:rsid w:val="00DD486C"/>
    <w:rsid w:val="00DD4BB6"/>
    <w:rsid w:val="00DD4CD2"/>
    <w:rsid w:val="00DD5330"/>
    <w:rsid w:val="00DD5539"/>
    <w:rsid w:val="00DD590F"/>
    <w:rsid w:val="00DD5B7A"/>
    <w:rsid w:val="00DD5B83"/>
    <w:rsid w:val="00DD5CDA"/>
    <w:rsid w:val="00DD5D66"/>
    <w:rsid w:val="00DD5F78"/>
    <w:rsid w:val="00DD61F5"/>
    <w:rsid w:val="00DD625A"/>
    <w:rsid w:val="00DD6411"/>
    <w:rsid w:val="00DD657B"/>
    <w:rsid w:val="00DD67D0"/>
    <w:rsid w:val="00DD68FF"/>
    <w:rsid w:val="00DD6A1B"/>
    <w:rsid w:val="00DD6EF7"/>
    <w:rsid w:val="00DD70FD"/>
    <w:rsid w:val="00DD73C2"/>
    <w:rsid w:val="00DD7B6A"/>
    <w:rsid w:val="00DE0A54"/>
    <w:rsid w:val="00DE0C53"/>
    <w:rsid w:val="00DE0E94"/>
    <w:rsid w:val="00DE0FD1"/>
    <w:rsid w:val="00DE1122"/>
    <w:rsid w:val="00DE1363"/>
    <w:rsid w:val="00DE1471"/>
    <w:rsid w:val="00DE1644"/>
    <w:rsid w:val="00DE16BF"/>
    <w:rsid w:val="00DE16DA"/>
    <w:rsid w:val="00DE1AB2"/>
    <w:rsid w:val="00DE22EA"/>
    <w:rsid w:val="00DE2609"/>
    <w:rsid w:val="00DE2B6C"/>
    <w:rsid w:val="00DE2F25"/>
    <w:rsid w:val="00DE312A"/>
    <w:rsid w:val="00DE31FB"/>
    <w:rsid w:val="00DE339C"/>
    <w:rsid w:val="00DE33F6"/>
    <w:rsid w:val="00DE3705"/>
    <w:rsid w:val="00DE385B"/>
    <w:rsid w:val="00DE39B7"/>
    <w:rsid w:val="00DE3C09"/>
    <w:rsid w:val="00DE3ECD"/>
    <w:rsid w:val="00DE3FA0"/>
    <w:rsid w:val="00DE42A7"/>
    <w:rsid w:val="00DE444C"/>
    <w:rsid w:val="00DE466A"/>
    <w:rsid w:val="00DE47A9"/>
    <w:rsid w:val="00DE4849"/>
    <w:rsid w:val="00DE4863"/>
    <w:rsid w:val="00DE494E"/>
    <w:rsid w:val="00DE4C30"/>
    <w:rsid w:val="00DE4E21"/>
    <w:rsid w:val="00DE54FC"/>
    <w:rsid w:val="00DE55F3"/>
    <w:rsid w:val="00DE55F8"/>
    <w:rsid w:val="00DE588E"/>
    <w:rsid w:val="00DE5C22"/>
    <w:rsid w:val="00DE5D81"/>
    <w:rsid w:val="00DE5DF1"/>
    <w:rsid w:val="00DE6094"/>
    <w:rsid w:val="00DE65E9"/>
    <w:rsid w:val="00DE681A"/>
    <w:rsid w:val="00DE6CA3"/>
    <w:rsid w:val="00DE6CAB"/>
    <w:rsid w:val="00DE6DBB"/>
    <w:rsid w:val="00DE6FA7"/>
    <w:rsid w:val="00DE6FEC"/>
    <w:rsid w:val="00DE7186"/>
    <w:rsid w:val="00DE75AC"/>
    <w:rsid w:val="00DE77A2"/>
    <w:rsid w:val="00DE77AF"/>
    <w:rsid w:val="00DE7B2A"/>
    <w:rsid w:val="00DE7B31"/>
    <w:rsid w:val="00DE7C09"/>
    <w:rsid w:val="00DE7CC9"/>
    <w:rsid w:val="00DF055E"/>
    <w:rsid w:val="00DF07B2"/>
    <w:rsid w:val="00DF095D"/>
    <w:rsid w:val="00DF0C31"/>
    <w:rsid w:val="00DF0D59"/>
    <w:rsid w:val="00DF1073"/>
    <w:rsid w:val="00DF10C3"/>
    <w:rsid w:val="00DF1317"/>
    <w:rsid w:val="00DF13F3"/>
    <w:rsid w:val="00DF1735"/>
    <w:rsid w:val="00DF1B0A"/>
    <w:rsid w:val="00DF1B17"/>
    <w:rsid w:val="00DF1C9D"/>
    <w:rsid w:val="00DF1CAA"/>
    <w:rsid w:val="00DF1E08"/>
    <w:rsid w:val="00DF2244"/>
    <w:rsid w:val="00DF229B"/>
    <w:rsid w:val="00DF22E2"/>
    <w:rsid w:val="00DF2416"/>
    <w:rsid w:val="00DF25A0"/>
    <w:rsid w:val="00DF26B4"/>
    <w:rsid w:val="00DF26FA"/>
    <w:rsid w:val="00DF2765"/>
    <w:rsid w:val="00DF27D6"/>
    <w:rsid w:val="00DF27EA"/>
    <w:rsid w:val="00DF291D"/>
    <w:rsid w:val="00DF2DB0"/>
    <w:rsid w:val="00DF35FF"/>
    <w:rsid w:val="00DF370C"/>
    <w:rsid w:val="00DF379F"/>
    <w:rsid w:val="00DF392D"/>
    <w:rsid w:val="00DF393A"/>
    <w:rsid w:val="00DF3D04"/>
    <w:rsid w:val="00DF3E54"/>
    <w:rsid w:val="00DF3EA9"/>
    <w:rsid w:val="00DF42F4"/>
    <w:rsid w:val="00DF47A8"/>
    <w:rsid w:val="00DF4875"/>
    <w:rsid w:val="00DF487B"/>
    <w:rsid w:val="00DF49A8"/>
    <w:rsid w:val="00DF4C7D"/>
    <w:rsid w:val="00DF4E9E"/>
    <w:rsid w:val="00DF4EF0"/>
    <w:rsid w:val="00DF4F69"/>
    <w:rsid w:val="00DF4F84"/>
    <w:rsid w:val="00DF55FB"/>
    <w:rsid w:val="00DF562D"/>
    <w:rsid w:val="00DF592F"/>
    <w:rsid w:val="00DF5D6B"/>
    <w:rsid w:val="00DF5F4B"/>
    <w:rsid w:val="00DF609E"/>
    <w:rsid w:val="00DF61DC"/>
    <w:rsid w:val="00DF64CE"/>
    <w:rsid w:val="00DF69A2"/>
    <w:rsid w:val="00DF6A94"/>
    <w:rsid w:val="00DF6BE9"/>
    <w:rsid w:val="00DF6F87"/>
    <w:rsid w:val="00DF725B"/>
    <w:rsid w:val="00DF7662"/>
    <w:rsid w:val="00DF7689"/>
    <w:rsid w:val="00DF7870"/>
    <w:rsid w:val="00DF7B61"/>
    <w:rsid w:val="00DF7BA9"/>
    <w:rsid w:val="00DF7C1E"/>
    <w:rsid w:val="00DF7C37"/>
    <w:rsid w:val="00DF7CD5"/>
    <w:rsid w:val="00E002B6"/>
    <w:rsid w:val="00E005A5"/>
    <w:rsid w:val="00E0063C"/>
    <w:rsid w:val="00E00BAA"/>
    <w:rsid w:val="00E00F6F"/>
    <w:rsid w:val="00E01A9A"/>
    <w:rsid w:val="00E01C77"/>
    <w:rsid w:val="00E0204A"/>
    <w:rsid w:val="00E02360"/>
    <w:rsid w:val="00E02392"/>
    <w:rsid w:val="00E02469"/>
    <w:rsid w:val="00E025CB"/>
    <w:rsid w:val="00E029F6"/>
    <w:rsid w:val="00E02AD4"/>
    <w:rsid w:val="00E02B98"/>
    <w:rsid w:val="00E02DA0"/>
    <w:rsid w:val="00E02DB1"/>
    <w:rsid w:val="00E02F00"/>
    <w:rsid w:val="00E02FA3"/>
    <w:rsid w:val="00E033DC"/>
    <w:rsid w:val="00E03799"/>
    <w:rsid w:val="00E03A7D"/>
    <w:rsid w:val="00E040DF"/>
    <w:rsid w:val="00E04409"/>
    <w:rsid w:val="00E04895"/>
    <w:rsid w:val="00E04906"/>
    <w:rsid w:val="00E04B19"/>
    <w:rsid w:val="00E04B43"/>
    <w:rsid w:val="00E04CAF"/>
    <w:rsid w:val="00E04CE1"/>
    <w:rsid w:val="00E050EF"/>
    <w:rsid w:val="00E051E5"/>
    <w:rsid w:val="00E052F2"/>
    <w:rsid w:val="00E055ED"/>
    <w:rsid w:val="00E05677"/>
    <w:rsid w:val="00E058BC"/>
    <w:rsid w:val="00E05EAD"/>
    <w:rsid w:val="00E05FAD"/>
    <w:rsid w:val="00E062D0"/>
    <w:rsid w:val="00E063C1"/>
    <w:rsid w:val="00E0673C"/>
    <w:rsid w:val="00E067E4"/>
    <w:rsid w:val="00E06894"/>
    <w:rsid w:val="00E06DCE"/>
    <w:rsid w:val="00E06EC4"/>
    <w:rsid w:val="00E0732B"/>
    <w:rsid w:val="00E077CC"/>
    <w:rsid w:val="00E07994"/>
    <w:rsid w:val="00E07BEC"/>
    <w:rsid w:val="00E07BF8"/>
    <w:rsid w:val="00E07EBF"/>
    <w:rsid w:val="00E10185"/>
    <w:rsid w:val="00E10718"/>
    <w:rsid w:val="00E10962"/>
    <w:rsid w:val="00E10E8B"/>
    <w:rsid w:val="00E1149A"/>
    <w:rsid w:val="00E11AC6"/>
    <w:rsid w:val="00E11E96"/>
    <w:rsid w:val="00E11F5A"/>
    <w:rsid w:val="00E121E2"/>
    <w:rsid w:val="00E12667"/>
    <w:rsid w:val="00E12774"/>
    <w:rsid w:val="00E12B40"/>
    <w:rsid w:val="00E12CD5"/>
    <w:rsid w:val="00E12D2E"/>
    <w:rsid w:val="00E12E31"/>
    <w:rsid w:val="00E1363B"/>
    <w:rsid w:val="00E13EC5"/>
    <w:rsid w:val="00E141DD"/>
    <w:rsid w:val="00E145A7"/>
    <w:rsid w:val="00E14D59"/>
    <w:rsid w:val="00E14ED3"/>
    <w:rsid w:val="00E1500A"/>
    <w:rsid w:val="00E1590F"/>
    <w:rsid w:val="00E15926"/>
    <w:rsid w:val="00E15C36"/>
    <w:rsid w:val="00E15D73"/>
    <w:rsid w:val="00E15DF9"/>
    <w:rsid w:val="00E15E14"/>
    <w:rsid w:val="00E16192"/>
    <w:rsid w:val="00E16247"/>
    <w:rsid w:val="00E16301"/>
    <w:rsid w:val="00E1655A"/>
    <w:rsid w:val="00E16A1D"/>
    <w:rsid w:val="00E16EAA"/>
    <w:rsid w:val="00E17150"/>
    <w:rsid w:val="00E174CE"/>
    <w:rsid w:val="00E17585"/>
    <w:rsid w:val="00E1768E"/>
    <w:rsid w:val="00E1774C"/>
    <w:rsid w:val="00E17B51"/>
    <w:rsid w:val="00E17C45"/>
    <w:rsid w:val="00E17C65"/>
    <w:rsid w:val="00E20E6C"/>
    <w:rsid w:val="00E20EAD"/>
    <w:rsid w:val="00E2131E"/>
    <w:rsid w:val="00E21444"/>
    <w:rsid w:val="00E21554"/>
    <w:rsid w:val="00E21D4F"/>
    <w:rsid w:val="00E21EA4"/>
    <w:rsid w:val="00E2204B"/>
    <w:rsid w:val="00E221B3"/>
    <w:rsid w:val="00E2265E"/>
    <w:rsid w:val="00E22AAF"/>
    <w:rsid w:val="00E22B15"/>
    <w:rsid w:val="00E22CF5"/>
    <w:rsid w:val="00E23117"/>
    <w:rsid w:val="00E2337C"/>
    <w:rsid w:val="00E236F3"/>
    <w:rsid w:val="00E237B4"/>
    <w:rsid w:val="00E237B8"/>
    <w:rsid w:val="00E23A8B"/>
    <w:rsid w:val="00E23B88"/>
    <w:rsid w:val="00E2470C"/>
    <w:rsid w:val="00E247BA"/>
    <w:rsid w:val="00E247F5"/>
    <w:rsid w:val="00E248D0"/>
    <w:rsid w:val="00E249CB"/>
    <w:rsid w:val="00E24A0D"/>
    <w:rsid w:val="00E25103"/>
    <w:rsid w:val="00E25121"/>
    <w:rsid w:val="00E251F3"/>
    <w:rsid w:val="00E25BF2"/>
    <w:rsid w:val="00E25E34"/>
    <w:rsid w:val="00E26024"/>
    <w:rsid w:val="00E2630E"/>
    <w:rsid w:val="00E26508"/>
    <w:rsid w:val="00E26F0C"/>
    <w:rsid w:val="00E272B3"/>
    <w:rsid w:val="00E279A0"/>
    <w:rsid w:val="00E279FF"/>
    <w:rsid w:val="00E27E16"/>
    <w:rsid w:val="00E30029"/>
    <w:rsid w:val="00E300CB"/>
    <w:rsid w:val="00E30138"/>
    <w:rsid w:val="00E3028F"/>
    <w:rsid w:val="00E30493"/>
    <w:rsid w:val="00E305FE"/>
    <w:rsid w:val="00E3075C"/>
    <w:rsid w:val="00E307AF"/>
    <w:rsid w:val="00E30AD9"/>
    <w:rsid w:val="00E31390"/>
    <w:rsid w:val="00E31458"/>
    <w:rsid w:val="00E31A19"/>
    <w:rsid w:val="00E31A40"/>
    <w:rsid w:val="00E32062"/>
    <w:rsid w:val="00E323C6"/>
    <w:rsid w:val="00E325EB"/>
    <w:rsid w:val="00E3279D"/>
    <w:rsid w:val="00E32987"/>
    <w:rsid w:val="00E32B9E"/>
    <w:rsid w:val="00E32C94"/>
    <w:rsid w:val="00E32CFF"/>
    <w:rsid w:val="00E32DF4"/>
    <w:rsid w:val="00E3320B"/>
    <w:rsid w:val="00E332F6"/>
    <w:rsid w:val="00E33BB9"/>
    <w:rsid w:val="00E33EC7"/>
    <w:rsid w:val="00E33F92"/>
    <w:rsid w:val="00E34159"/>
    <w:rsid w:val="00E34310"/>
    <w:rsid w:val="00E34405"/>
    <w:rsid w:val="00E34633"/>
    <w:rsid w:val="00E34AD6"/>
    <w:rsid w:val="00E35519"/>
    <w:rsid w:val="00E355EF"/>
    <w:rsid w:val="00E358C9"/>
    <w:rsid w:val="00E3654B"/>
    <w:rsid w:val="00E3689C"/>
    <w:rsid w:val="00E40515"/>
    <w:rsid w:val="00E4056A"/>
    <w:rsid w:val="00E406D9"/>
    <w:rsid w:val="00E40736"/>
    <w:rsid w:val="00E40760"/>
    <w:rsid w:val="00E40B78"/>
    <w:rsid w:val="00E40E87"/>
    <w:rsid w:val="00E40EFE"/>
    <w:rsid w:val="00E40F64"/>
    <w:rsid w:val="00E40FD7"/>
    <w:rsid w:val="00E410E2"/>
    <w:rsid w:val="00E4135E"/>
    <w:rsid w:val="00E413EA"/>
    <w:rsid w:val="00E414A6"/>
    <w:rsid w:val="00E417BC"/>
    <w:rsid w:val="00E41A00"/>
    <w:rsid w:val="00E42035"/>
    <w:rsid w:val="00E4250B"/>
    <w:rsid w:val="00E42749"/>
    <w:rsid w:val="00E42E91"/>
    <w:rsid w:val="00E42EE7"/>
    <w:rsid w:val="00E42EEC"/>
    <w:rsid w:val="00E4313E"/>
    <w:rsid w:val="00E43187"/>
    <w:rsid w:val="00E431E5"/>
    <w:rsid w:val="00E4321F"/>
    <w:rsid w:val="00E43241"/>
    <w:rsid w:val="00E435BF"/>
    <w:rsid w:val="00E43951"/>
    <w:rsid w:val="00E43E90"/>
    <w:rsid w:val="00E43F18"/>
    <w:rsid w:val="00E43FB7"/>
    <w:rsid w:val="00E4446B"/>
    <w:rsid w:val="00E44D14"/>
    <w:rsid w:val="00E44F25"/>
    <w:rsid w:val="00E44F4C"/>
    <w:rsid w:val="00E450A7"/>
    <w:rsid w:val="00E4537F"/>
    <w:rsid w:val="00E457C6"/>
    <w:rsid w:val="00E45908"/>
    <w:rsid w:val="00E45A6B"/>
    <w:rsid w:val="00E467BB"/>
    <w:rsid w:val="00E46A4A"/>
    <w:rsid w:val="00E46B88"/>
    <w:rsid w:val="00E46CF6"/>
    <w:rsid w:val="00E46DFF"/>
    <w:rsid w:val="00E46FF2"/>
    <w:rsid w:val="00E47495"/>
    <w:rsid w:val="00E47670"/>
    <w:rsid w:val="00E476E8"/>
    <w:rsid w:val="00E47C0C"/>
    <w:rsid w:val="00E47DBA"/>
    <w:rsid w:val="00E47F24"/>
    <w:rsid w:val="00E5016F"/>
    <w:rsid w:val="00E50190"/>
    <w:rsid w:val="00E503DB"/>
    <w:rsid w:val="00E508C1"/>
    <w:rsid w:val="00E50D6B"/>
    <w:rsid w:val="00E50DE4"/>
    <w:rsid w:val="00E51053"/>
    <w:rsid w:val="00E51268"/>
    <w:rsid w:val="00E5179A"/>
    <w:rsid w:val="00E51950"/>
    <w:rsid w:val="00E51978"/>
    <w:rsid w:val="00E51AD5"/>
    <w:rsid w:val="00E51EC5"/>
    <w:rsid w:val="00E521E5"/>
    <w:rsid w:val="00E5223B"/>
    <w:rsid w:val="00E52684"/>
    <w:rsid w:val="00E527D9"/>
    <w:rsid w:val="00E52868"/>
    <w:rsid w:val="00E5295B"/>
    <w:rsid w:val="00E52D11"/>
    <w:rsid w:val="00E52F7D"/>
    <w:rsid w:val="00E53028"/>
    <w:rsid w:val="00E53209"/>
    <w:rsid w:val="00E53457"/>
    <w:rsid w:val="00E53605"/>
    <w:rsid w:val="00E539FD"/>
    <w:rsid w:val="00E53CC5"/>
    <w:rsid w:val="00E54043"/>
    <w:rsid w:val="00E546C1"/>
    <w:rsid w:val="00E54A2C"/>
    <w:rsid w:val="00E54C8B"/>
    <w:rsid w:val="00E54D00"/>
    <w:rsid w:val="00E5508B"/>
    <w:rsid w:val="00E554AD"/>
    <w:rsid w:val="00E555CE"/>
    <w:rsid w:val="00E5597C"/>
    <w:rsid w:val="00E55AE0"/>
    <w:rsid w:val="00E55B61"/>
    <w:rsid w:val="00E566AC"/>
    <w:rsid w:val="00E5675B"/>
    <w:rsid w:val="00E56824"/>
    <w:rsid w:val="00E568DE"/>
    <w:rsid w:val="00E56B6C"/>
    <w:rsid w:val="00E57161"/>
    <w:rsid w:val="00E5722D"/>
    <w:rsid w:val="00E57282"/>
    <w:rsid w:val="00E57AB7"/>
    <w:rsid w:val="00E57B76"/>
    <w:rsid w:val="00E57C52"/>
    <w:rsid w:val="00E57C5F"/>
    <w:rsid w:val="00E57E59"/>
    <w:rsid w:val="00E60502"/>
    <w:rsid w:val="00E609B9"/>
    <w:rsid w:val="00E60E0C"/>
    <w:rsid w:val="00E611FF"/>
    <w:rsid w:val="00E61215"/>
    <w:rsid w:val="00E61755"/>
    <w:rsid w:val="00E617E9"/>
    <w:rsid w:val="00E61C1D"/>
    <w:rsid w:val="00E61D61"/>
    <w:rsid w:val="00E61E51"/>
    <w:rsid w:val="00E61F3C"/>
    <w:rsid w:val="00E622C5"/>
    <w:rsid w:val="00E623BA"/>
    <w:rsid w:val="00E62435"/>
    <w:rsid w:val="00E62496"/>
    <w:rsid w:val="00E62560"/>
    <w:rsid w:val="00E625A8"/>
    <w:rsid w:val="00E62B47"/>
    <w:rsid w:val="00E62FA2"/>
    <w:rsid w:val="00E6333A"/>
    <w:rsid w:val="00E63690"/>
    <w:rsid w:val="00E63942"/>
    <w:rsid w:val="00E63B6D"/>
    <w:rsid w:val="00E63C68"/>
    <w:rsid w:val="00E6455D"/>
    <w:rsid w:val="00E647B4"/>
    <w:rsid w:val="00E64918"/>
    <w:rsid w:val="00E64C71"/>
    <w:rsid w:val="00E64E62"/>
    <w:rsid w:val="00E64F4C"/>
    <w:rsid w:val="00E65028"/>
    <w:rsid w:val="00E65046"/>
    <w:rsid w:val="00E6507A"/>
    <w:rsid w:val="00E65086"/>
    <w:rsid w:val="00E65152"/>
    <w:rsid w:val="00E658FC"/>
    <w:rsid w:val="00E65A21"/>
    <w:rsid w:val="00E65B3C"/>
    <w:rsid w:val="00E65CE7"/>
    <w:rsid w:val="00E65EE4"/>
    <w:rsid w:val="00E65F52"/>
    <w:rsid w:val="00E65F7D"/>
    <w:rsid w:val="00E6607C"/>
    <w:rsid w:val="00E66349"/>
    <w:rsid w:val="00E671C8"/>
    <w:rsid w:val="00E6723C"/>
    <w:rsid w:val="00E672B3"/>
    <w:rsid w:val="00E6736E"/>
    <w:rsid w:val="00E6771B"/>
    <w:rsid w:val="00E67E23"/>
    <w:rsid w:val="00E702AA"/>
    <w:rsid w:val="00E7042C"/>
    <w:rsid w:val="00E70BBD"/>
    <w:rsid w:val="00E711E5"/>
    <w:rsid w:val="00E71E94"/>
    <w:rsid w:val="00E72128"/>
    <w:rsid w:val="00E7264D"/>
    <w:rsid w:val="00E7271E"/>
    <w:rsid w:val="00E72756"/>
    <w:rsid w:val="00E72B39"/>
    <w:rsid w:val="00E72CFD"/>
    <w:rsid w:val="00E72E73"/>
    <w:rsid w:val="00E734B2"/>
    <w:rsid w:val="00E7364D"/>
    <w:rsid w:val="00E73902"/>
    <w:rsid w:val="00E7418C"/>
    <w:rsid w:val="00E743D4"/>
    <w:rsid w:val="00E74501"/>
    <w:rsid w:val="00E74712"/>
    <w:rsid w:val="00E74F33"/>
    <w:rsid w:val="00E74FB2"/>
    <w:rsid w:val="00E74FD0"/>
    <w:rsid w:val="00E7501F"/>
    <w:rsid w:val="00E7527F"/>
    <w:rsid w:val="00E75361"/>
    <w:rsid w:val="00E757E8"/>
    <w:rsid w:val="00E7580F"/>
    <w:rsid w:val="00E75A5D"/>
    <w:rsid w:val="00E75A9A"/>
    <w:rsid w:val="00E75EBA"/>
    <w:rsid w:val="00E761C2"/>
    <w:rsid w:val="00E763F7"/>
    <w:rsid w:val="00E7641E"/>
    <w:rsid w:val="00E768F8"/>
    <w:rsid w:val="00E76C1E"/>
    <w:rsid w:val="00E76DCD"/>
    <w:rsid w:val="00E76E36"/>
    <w:rsid w:val="00E76E54"/>
    <w:rsid w:val="00E76F8A"/>
    <w:rsid w:val="00E77198"/>
    <w:rsid w:val="00E7725D"/>
    <w:rsid w:val="00E7769A"/>
    <w:rsid w:val="00E8001E"/>
    <w:rsid w:val="00E802FD"/>
    <w:rsid w:val="00E8074A"/>
    <w:rsid w:val="00E80A1E"/>
    <w:rsid w:val="00E80D46"/>
    <w:rsid w:val="00E810C5"/>
    <w:rsid w:val="00E8116B"/>
    <w:rsid w:val="00E815CA"/>
    <w:rsid w:val="00E81C35"/>
    <w:rsid w:val="00E81E33"/>
    <w:rsid w:val="00E82571"/>
    <w:rsid w:val="00E8268A"/>
    <w:rsid w:val="00E82BC3"/>
    <w:rsid w:val="00E82DBD"/>
    <w:rsid w:val="00E83138"/>
    <w:rsid w:val="00E832F3"/>
    <w:rsid w:val="00E834A5"/>
    <w:rsid w:val="00E838A0"/>
    <w:rsid w:val="00E83AAC"/>
    <w:rsid w:val="00E83AF6"/>
    <w:rsid w:val="00E83E51"/>
    <w:rsid w:val="00E83E71"/>
    <w:rsid w:val="00E83F0E"/>
    <w:rsid w:val="00E840AC"/>
    <w:rsid w:val="00E8438E"/>
    <w:rsid w:val="00E84DCC"/>
    <w:rsid w:val="00E84EA3"/>
    <w:rsid w:val="00E85087"/>
    <w:rsid w:val="00E85282"/>
    <w:rsid w:val="00E852D9"/>
    <w:rsid w:val="00E85715"/>
    <w:rsid w:val="00E858B5"/>
    <w:rsid w:val="00E85BBE"/>
    <w:rsid w:val="00E866B5"/>
    <w:rsid w:val="00E868B3"/>
    <w:rsid w:val="00E86AB4"/>
    <w:rsid w:val="00E86B16"/>
    <w:rsid w:val="00E86BF6"/>
    <w:rsid w:val="00E86BF8"/>
    <w:rsid w:val="00E86CF7"/>
    <w:rsid w:val="00E86D6C"/>
    <w:rsid w:val="00E87481"/>
    <w:rsid w:val="00E8765D"/>
    <w:rsid w:val="00E878B5"/>
    <w:rsid w:val="00E90516"/>
    <w:rsid w:val="00E90CE0"/>
    <w:rsid w:val="00E90D5A"/>
    <w:rsid w:val="00E90D67"/>
    <w:rsid w:val="00E90D70"/>
    <w:rsid w:val="00E90E28"/>
    <w:rsid w:val="00E90E5B"/>
    <w:rsid w:val="00E911F7"/>
    <w:rsid w:val="00E91536"/>
    <w:rsid w:val="00E9173C"/>
    <w:rsid w:val="00E917B5"/>
    <w:rsid w:val="00E918E7"/>
    <w:rsid w:val="00E91B60"/>
    <w:rsid w:val="00E91C75"/>
    <w:rsid w:val="00E92281"/>
    <w:rsid w:val="00E92352"/>
    <w:rsid w:val="00E92753"/>
    <w:rsid w:val="00E92CAB"/>
    <w:rsid w:val="00E9302B"/>
    <w:rsid w:val="00E930D6"/>
    <w:rsid w:val="00E9314E"/>
    <w:rsid w:val="00E93219"/>
    <w:rsid w:val="00E932CD"/>
    <w:rsid w:val="00E9338A"/>
    <w:rsid w:val="00E93588"/>
    <w:rsid w:val="00E9385B"/>
    <w:rsid w:val="00E938BC"/>
    <w:rsid w:val="00E93CF8"/>
    <w:rsid w:val="00E9420C"/>
    <w:rsid w:val="00E94323"/>
    <w:rsid w:val="00E94596"/>
    <w:rsid w:val="00E94940"/>
    <w:rsid w:val="00E94A49"/>
    <w:rsid w:val="00E957F4"/>
    <w:rsid w:val="00E95E8F"/>
    <w:rsid w:val="00E96335"/>
    <w:rsid w:val="00E96B36"/>
    <w:rsid w:val="00E96BD0"/>
    <w:rsid w:val="00E96C69"/>
    <w:rsid w:val="00E96D54"/>
    <w:rsid w:val="00E976D0"/>
    <w:rsid w:val="00E97BC9"/>
    <w:rsid w:val="00E97C49"/>
    <w:rsid w:val="00E97D5E"/>
    <w:rsid w:val="00E97D69"/>
    <w:rsid w:val="00E97D86"/>
    <w:rsid w:val="00E97EBD"/>
    <w:rsid w:val="00E97FC7"/>
    <w:rsid w:val="00EA005C"/>
    <w:rsid w:val="00EA043E"/>
    <w:rsid w:val="00EA0742"/>
    <w:rsid w:val="00EA0B70"/>
    <w:rsid w:val="00EA0B99"/>
    <w:rsid w:val="00EA0E67"/>
    <w:rsid w:val="00EA116B"/>
    <w:rsid w:val="00EA13F8"/>
    <w:rsid w:val="00EA14D7"/>
    <w:rsid w:val="00EA1E1D"/>
    <w:rsid w:val="00EA1F1F"/>
    <w:rsid w:val="00EA20A6"/>
    <w:rsid w:val="00EA21D6"/>
    <w:rsid w:val="00EA2286"/>
    <w:rsid w:val="00EA22FA"/>
    <w:rsid w:val="00EA23A1"/>
    <w:rsid w:val="00EA246F"/>
    <w:rsid w:val="00EA25BE"/>
    <w:rsid w:val="00EA2DD3"/>
    <w:rsid w:val="00EA2EB3"/>
    <w:rsid w:val="00EA2F59"/>
    <w:rsid w:val="00EA3430"/>
    <w:rsid w:val="00EA3876"/>
    <w:rsid w:val="00EA3F31"/>
    <w:rsid w:val="00EA40E3"/>
    <w:rsid w:val="00EA43A1"/>
    <w:rsid w:val="00EA49E0"/>
    <w:rsid w:val="00EA4C2C"/>
    <w:rsid w:val="00EA508B"/>
    <w:rsid w:val="00EA5131"/>
    <w:rsid w:val="00EA537A"/>
    <w:rsid w:val="00EA55B2"/>
    <w:rsid w:val="00EA58F8"/>
    <w:rsid w:val="00EA5960"/>
    <w:rsid w:val="00EA6469"/>
    <w:rsid w:val="00EA651B"/>
    <w:rsid w:val="00EA678F"/>
    <w:rsid w:val="00EA6953"/>
    <w:rsid w:val="00EA6A90"/>
    <w:rsid w:val="00EA70FA"/>
    <w:rsid w:val="00EA7143"/>
    <w:rsid w:val="00EA729C"/>
    <w:rsid w:val="00EA73ED"/>
    <w:rsid w:val="00EA7841"/>
    <w:rsid w:val="00EA7B26"/>
    <w:rsid w:val="00EB046C"/>
    <w:rsid w:val="00EB0B2C"/>
    <w:rsid w:val="00EB0C85"/>
    <w:rsid w:val="00EB0F48"/>
    <w:rsid w:val="00EB1055"/>
    <w:rsid w:val="00EB1186"/>
    <w:rsid w:val="00EB13EA"/>
    <w:rsid w:val="00EB140E"/>
    <w:rsid w:val="00EB1547"/>
    <w:rsid w:val="00EB1BF4"/>
    <w:rsid w:val="00EB1CF2"/>
    <w:rsid w:val="00EB209C"/>
    <w:rsid w:val="00EB214A"/>
    <w:rsid w:val="00EB273C"/>
    <w:rsid w:val="00EB2749"/>
    <w:rsid w:val="00EB2B1C"/>
    <w:rsid w:val="00EB2B6E"/>
    <w:rsid w:val="00EB33F5"/>
    <w:rsid w:val="00EB35EC"/>
    <w:rsid w:val="00EB3721"/>
    <w:rsid w:val="00EB3C74"/>
    <w:rsid w:val="00EB3EE3"/>
    <w:rsid w:val="00EB440F"/>
    <w:rsid w:val="00EB4702"/>
    <w:rsid w:val="00EB472A"/>
    <w:rsid w:val="00EB49F9"/>
    <w:rsid w:val="00EB4F77"/>
    <w:rsid w:val="00EB59B9"/>
    <w:rsid w:val="00EB5CB2"/>
    <w:rsid w:val="00EB60C5"/>
    <w:rsid w:val="00EB619E"/>
    <w:rsid w:val="00EB6238"/>
    <w:rsid w:val="00EB6279"/>
    <w:rsid w:val="00EB637C"/>
    <w:rsid w:val="00EB6390"/>
    <w:rsid w:val="00EB6CCF"/>
    <w:rsid w:val="00EB6F11"/>
    <w:rsid w:val="00EB7311"/>
    <w:rsid w:val="00EB7466"/>
    <w:rsid w:val="00EB75E7"/>
    <w:rsid w:val="00EB77C9"/>
    <w:rsid w:val="00EB77FA"/>
    <w:rsid w:val="00EC0656"/>
    <w:rsid w:val="00EC09C5"/>
    <w:rsid w:val="00EC0AFA"/>
    <w:rsid w:val="00EC0BFF"/>
    <w:rsid w:val="00EC0DDB"/>
    <w:rsid w:val="00EC0E24"/>
    <w:rsid w:val="00EC16E8"/>
    <w:rsid w:val="00EC1E12"/>
    <w:rsid w:val="00EC1E1F"/>
    <w:rsid w:val="00EC21CB"/>
    <w:rsid w:val="00EC24DD"/>
    <w:rsid w:val="00EC2777"/>
    <w:rsid w:val="00EC2885"/>
    <w:rsid w:val="00EC28C3"/>
    <w:rsid w:val="00EC29F9"/>
    <w:rsid w:val="00EC2BAC"/>
    <w:rsid w:val="00EC3233"/>
    <w:rsid w:val="00EC3D0A"/>
    <w:rsid w:val="00EC3D66"/>
    <w:rsid w:val="00EC3E53"/>
    <w:rsid w:val="00EC3F3F"/>
    <w:rsid w:val="00EC40B4"/>
    <w:rsid w:val="00EC40ED"/>
    <w:rsid w:val="00EC471E"/>
    <w:rsid w:val="00EC4751"/>
    <w:rsid w:val="00EC4884"/>
    <w:rsid w:val="00EC4C4A"/>
    <w:rsid w:val="00EC4F09"/>
    <w:rsid w:val="00EC4FA3"/>
    <w:rsid w:val="00EC51C2"/>
    <w:rsid w:val="00EC54D8"/>
    <w:rsid w:val="00EC58B8"/>
    <w:rsid w:val="00EC5B8D"/>
    <w:rsid w:val="00EC5EDE"/>
    <w:rsid w:val="00EC64C6"/>
    <w:rsid w:val="00EC673D"/>
    <w:rsid w:val="00EC69BC"/>
    <w:rsid w:val="00EC6ACC"/>
    <w:rsid w:val="00EC6BAB"/>
    <w:rsid w:val="00EC6C0F"/>
    <w:rsid w:val="00EC6E77"/>
    <w:rsid w:val="00EC6F8C"/>
    <w:rsid w:val="00EC707B"/>
    <w:rsid w:val="00EC7147"/>
    <w:rsid w:val="00EC7393"/>
    <w:rsid w:val="00EC7851"/>
    <w:rsid w:val="00EC798C"/>
    <w:rsid w:val="00EC7B27"/>
    <w:rsid w:val="00EC7BFF"/>
    <w:rsid w:val="00EC7EC8"/>
    <w:rsid w:val="00EC7F44"/>
    <w:rsid w:val="00ED0037"/>
    <w:rsid w:val="00ED007C"/>
    <w:rsid w:val="00ED02E6"/>
    <w:rsid w:val="00ED089C"/>
    <w:rsid w:val="00ED08F4"/>
    <w:rsid w:val="00ED0D05"/>
    <w:rsid w:val="00ED0D92"/>
    <w:rsid w:val="00ED140B"/>
    <w:rsid w:val="00ED15F3"/>
    <w:rsid w:val="00ED187B"/>
    <w:rsid w:val="00ED19AA"/>
    <w:rsid w:val="00ED1DA7"/>
    <w:rsid w:val="00ED1F4A"/>
    <w:rsid w:val="00ED1F86"/>
    <w:rsid w:val="00ED1FF6"/>
    <w:rsid w:val="00ED2ACB"/>
    <w:rsid w:val="00ED2B33"/>
    <w:rsid w:val="00ED2F71"/>
    <w:rsid w:val="00ED3063"/>
    <w:rsid w:val="00ED3408"/>
    <w:rsid w:val="00ED35AB"/>
    <w:rsid w:val="00ED35D1"/>
    <w:rsid w:val="00ED37CE"/>
    <w:rsid w:val="00ED387B"/>
    <w:rsid w:val="00ED38FE"/>
    <w:rsid w:val="00ED39A4"/>
    <w:rsid w:val="00ED3B87"/>
    <w:rsid w:val="00ED3D25"/>
    <w:rsid w:val="00ED3E2F"/>
    <w:rsid w:val="00ED3EB8"/>
    <w:rsid w:val="00ED4119"/>
    <w:rsid w:val="00ED421E"/>
    <w:rsid w:val="00ED43FD"/>
    <w:rsid w:val="00ED4512"/>
    <w:rsid w:val="00ED4536"/>
    <w:rsid w:val="00ED49DD"/>
    <w:rsid w:val="00ED4A1A"/>
    <w:rsid w:val="00ED4C3D"/>
    <w:rsid w:val="00ED4C86"/>
    <w:rsid w:val="00ED4D27"/>
    <w:rsid w:val="00ED4E9D"/>
    <w:rsid w:val="00ED5058"/>
    <w:rsid w:val="00ED5181"/>
    <w:rsid w:val="00ED564C"/>
    <w:rsid w:val="00ED5B13"/>
    <w:rsid w:val="00ED5BF8"/>
    <w:rsid w:val="00ED5DD8"/>
    <w:rsid w:val="00ED5EBF"/>
    <w:rsid w:val="00ED6469"/>
    <w:rsid w:val="00ED64B6"/>
    <w:rsid w:val="00ED669C"/>
    <w:rsid w:val="00ED67A5"/>
    <w:rsid w:val="00ED6B2B"/>
    <w:rsid w:val="00ED6BB8"/>
    <w:rsid w:val="00ED6EAF"/>
    <w:rsid w:val="00ED6F02"/>
    <w:rsid w:val="00ED6F67"/>
    <w:rsid w:val="00ED7017"/>
    <w:rsid w:val="00ED72AA"/>
    <w:rsid w:val="00ED74FB"/>
    <w:rsid w:val="00ED76AB"/>
    <w:rsid w:val="00ED7AA9"/>
    <w:rsid w:val="00ED7AAF"/>
    <w:rsid w:val="00EE012C"/>
    <w:rsid w:val="00EE062B"/>
    <w:rsid w:val="00EE066C"/>
    <w:rsid w:val="00EE0A51"/>
    <w:rsid w:val="00EE0EB9"/>
    <w:rsid w:val="00EE0EE4"/>
    <w:rsid w:val="00EE1197"/>
    <w:rsid w:val="00EE1595"/>
    <w:rsid w:val="00EE176E"/>
    <w:rsid w:val="00EE1773"/>
    <w:rsid w:val="00EE182B"/>
    <w:rsid w:val="00EE1873"/>
    <w:rsid w:val="00EE19EE"/>
    <w:rsid w:val="00EE1BFF"/>
    <w:rsid w:val="00EE1D32"/>
    <w:rsid w:val="00EE23C5"/>
    <w:rsid w:val="00EE2C67"/>
    <w:rsid w:val="00EE3010"/>
    <w:rsid w:val="00EE34F3"/>
    <w:rsid w:val="00EE35C0"/>
    <w:rsid w:val="00EE3664"/>
    <w:rsid w:val="00EE3824"/>
    <w:rsid w:val="00EE39E6"/>
    <w:rsid w:val="00EE3AB4"/>
    <w:rsid w:val="00EE3C96"/>
    <w:rsid w:val="00EE3CEC"/>
    <w:rsid w:val="00EE3DCD"/>
    <w:rsid w:val="00EE3FC7"/>
    <w:rsid w:val="00EE411A"/>
    <w:rsid w:val="00EE4303"/>
    <w:rsid w:val="00EE4498"/>
    <w:rsid w:val="00EE4C67"/>
    <w:rsid w:val="00EE4E2A"/>
    <w:rsid w:val="00EE4F1E"/>
    <w:rsid w:val="00EE50FA"/>
    <w:rsid w:val="00EE5736"/>
    <w:rsid w:val="00EE5751"/>
    <w:rsid w:val="00EE5E1D"/>
    <w:rsid w:val="00EE6216"/>
    <w:rsid w:val="00EE6A75"/>
    <w:rsid w:val="00EE6A80"/>
    <w:rsid w:val="00EE6F57"/>
    <w:rsid w:val="00EE706E"/>
    <w:rsid w:val="00EE7206"/>
    <w:rsid w:val="00EE746B"/>
    <w:rsid w:val="00EE756A"/>
    <w:rsid w:val="00EE7947"/>
    <w:rsid w:val="00EE79C6"/>
    <w:rsid w:val="00EE7B01"/>
    <w:rsid w:val="00EE7B5A"/>
    <w:rsid w:val="00EE7D2B"/>
    <w:rsid w:val="00EF026C"/>
    <w:rsid w:val="00EF04B5"/>
    <w:rsid w:val="00EF059B"/>
    <w:rsid w:val="00EF0B77"/>
    <w:rsid w:val="00EF0EC5"/>
    <w:rsid w:val="00EF1065"/>
    <w:rsid w:val="00EF1224"/>
    <w:rsid w:val="00EF12D4"/>
    <w:rsid w:val="00EF131A"/>
    <w:rsid w:val="00EF1479"/>
    <w:rsid w:val="00EF169C"/>
    <w:rsid w:val="00EF17FA"/>
    <w:rsid w:val="00EF1F2E"/>
    <w:rsid w:val="00EF2284"/>
    <w:rsid w:val="00EF31A0"/>
    <w:rsid w:val="00EF332D"/>
    <w:rsid w:val="00EF33B0"/>
    <w:rsid w:val="00EF3933"/>
    <w:rsid w:val="00EF3A6A"/>
    <w:rsid w:val="00EF3CFF"/>
    <w:rsid w:val="00EF40A5"/>
    <w:rsid w:val="00EF418F"/>
    <w:rsid w:val="00EF42B3"/>
    <w:rsid w:val="00EF438A"/>
    <w:rsid w:val="00EF4398"/>
    <w:rsid w:val="00EF4534"/>
    <w:rsid w:val="00EF45FB"/>
    <w:rsid w:val="00EF4AFD"/>
    <w:rsid w:val="00EF504A"/>
    <w:rsid w:val="00EF5050"/>
    <w:rsid w:val="00EF520C"/>
    <w:rsid w:val="00EF5352"/>
    <w:rsid w:val="00EF59C1"/>
    <w:rsid w:val="00EF59D6"/>
    <w:rsid w:val="00EF6055"/>
    <w:rsid w:val="00EF61AD"/>
    <w:rsid w:val="00EF6365"/>
    <w:rsid w:val="00EF66CF"/>
    <w:rsid w:val="00EF6C05"/>
    <w:rsid w:val="00EF6C89"/>
    <w:rsid w:val="00EF6E31"/>
    <w:rsid w:val="00EF6FE7"/>
    <w:rsid w:val="00EF78C7"/>
    <w:rsid w:val="00EF7926"/>
    <w:rsid w:val="00EF7D65"/>
    <w:rsid w:val="00EF7E06"/>
    <w:rsid w:val="00F003A5"/>
    <w:rsid w:val="00F0047E"/>
    <w:rsid w:val="00F008A7"/>
    <w:rsid w:val="00F00EAE"/>
    <w:rsid w:val="00F011F8"/>
    <w:rsid w:val="00F014B9"/>
    <w:rsid w:val="00F0151B"/>
    <w:rsid w:val="00F01CE4"/>
    <w:rsid w:val="00F02014"/>
    <w:rsid w:val="00F0214B"/>
    <w:rsid w:val="00F0229A"/>
    <w:rsid w:val="00F02FA5"/>
    <w:rsid w:val="00F03415"/>
    <w:rsid w:val="00F0347E"/>
    <w:rsid w:val="00F036BD"/>
    <w:rsid w:val="00F03DC6"/>
    <w:rsid w:val="00F045D4"/>
    <w:rsid w:val="00F04757"/>
    <w:rsid w:val="00F04AF3"/>
    <w:rsid w:val="00F0526B"/>
    <w:rsid w:val="00F052EB"/>
    <w:rsid w:val="00F06210"/>
    <w:rsid w:val="00F0646B"/>
    <w:rsid w:val="00F06699"/>
    <w:rsid w:val="00F06C49"/>
    <w:rsid w:val="00F06C68"/>
    <w:rsid w:val="00F07097"/>
    <w:rsid w:val="00F07128"/>
    <w:rsid w:val="00F072A4"/>
    <w:rsid w:val="00F07380"/>
    <w:rsid w:val="00F073C8"/>
    <w:rsid w:val="00F07459"/>
    <w:rsid w:val="00F078C8"/>
    <w:rsid w:val="00F079A4"/>
    <w:rsid w:val="00F07CA4"/>
    <w:rsid w:val="00F07FE8"/>
    <w:rsid w:val="00F10074"/>
    <w:rsid w:val="00F1007C"/>
    <w:rsid w:val="00F10324"/>
    <w:rsid w:val="00F105BA"/>
    <w:rsid w:val="00F106E2"/>
    <w:rsid w:val="00F108D7"/>
    <w:rsid w:val="00F10E61"/>
    <w:rsid w:val="00F111DC"/>
    <w:rsid w:val="00F114EB"/>
    <w:rsid w:val="00F11559"/>
    <w:rsid w:val="00F115FB"/>
    <w:rsid w:val="00F115FE"/>
    <w:rsid w:val="00F11B32"/>
    <w:rsid w:val="00F12044"/>
    <w:rsid w:val="00F120D5"/>
    <w:rsid w:val="00F121AE"/>
    <w:rsid w:val="00F12272"/>
    <w:rsid w:val="00F1229D"/>
    <w:rsid w:val="00F122BA"/>
    <w:rsid w:val="00F1284D"/>
    <w:rsid w:val="00F1296F"/>
    <w:rsid w:val="00F12A21"/>
    <w:rsid w:val="00F12AD0"/>
    <w:rsid w:val="00F12E32"/>
    <w:rsid w:val="00F13190"/>
    <w:rsid w:val="00F135F9"/>
    <w:rsid w:val="00F1383D"/>
    <w:rsid w:val="00F1427C"/>
    <w:rsid w:val="00F14899"/>
    <w:rsid w:val="00F14AFE"/>
    <w:rsid w:val="00F14CD1"/>
    <w:rsid w:val="00F151D7"/>
    <w:rsid w:val="00F159E4"/>
    <w:rsid w:val="00F15E92"/>
    <w:rsid w:val="00F15EDE"/>
    <w:rsid w:val="00F16359"/>
    <w:rsid w:val="00F1649E"/>
    <w:rsid w:val="00F166EB"/>
    <w:rsid w:val="00F1676C"/>
    <w:rsid w:val="00F169DC"/>
    <w:rsid w:val="00F16A46"/>
    <w:rsid w:val="00F16EAD"/>
    <w:rsid w:val="00F171E1"/>
    <w:rsid w:val="00F17676"/>
    <w:rsid w:val="00F177E1"/>
    <w:rsid w:val="00F17FFD"/>
    <w:rsid w:val="00F20553"/>
    <w:rsid w:val="00F2060B"/>
    <w:rsid w:val="00F20BD3"/>
    <w:rsid w:val="00F20C2E"/>
    <w:rsid w:val="00F20CD7"/>
    <w:rsid w:val="00F20DD5"/>
    <w:rsid w:val="00F215F5"/>
    <w:rsid w:val="00F21AB7"/>
    <w:rsid w:val="00F21D92"/>
    <w:rsid w:val="00F222F1"/>
    <w:rsid w:val="00F2288C"/>
    <w:rsid w:val="00F228C2"/>
    <w:rsid w:val="00F2290B"/>
    <w:rsid w:val="00F22D39"/>
    <w:rsid w:val="00F23053"/>
    <w:rsid w:val="00F232A5"/>
    <w:rsid w:val="00F239D1"/>
    <w:rsid w:val="00F23C4A"/>
    <w:rsid w:val="00F23C5D"/>
    <w:rsid w:val="00F24512"/>
    <w:rsid w:val="00F246D8"/>
    <w:rsid w:val="00F24B17"/>
    <w:rsid w:val="00F24F72"/>
    <w:rsid w:val="00F252DE"/>
    <w:rsid w:val="00F253E1"/>
    <w:rsid w:val="00F25424"/>
    <w:rsid w:val="00F25550"/>
    <w:rsid w:val="00F25DF7"/>
    <w:rsid w:val="00F25E07"/>
    <w:rsid w:val="00F2606A"/>
    <w:rsid w:val="00F2620B"/>
    <w:rsid w:val="00F26B13"/>
    <w:rsid w:val="00F26F28"/>
    <w:rsid w:val="00F274EC"/>
    <w:rsid w:val="00F278E0"/>
    <w:rsid w:val="00F27B01"/>
    <w:rsid w:val="00F27C5B"/>
    <w:rsid w:val="00F27DC4"/>
    <w:rsid w:val="00F27DC8"/>
    <w:rsid w:val="00F30537"/>
    <w:rsid w:val="00F306A1"/>
    <w:rsid w:val="00F30834"/>
    <w:rsid w:val="00F308A3"/>
    <w:rsid w:val="00F309F2"/>
    <w:rsid w:val="00F30A17"/>
    <w:rsid w:val="00F30D71"/>
    <w:rsid w:val="00F30F3F"/>
    <w:rsid w:val="00F3171C"/>
    <w:rsid w:val="00F31A2D"/>
    <w:rsid w:val="00F31AE3"/>
    <w:rsid w:val="00F31B17"/>
    <w:rsid w:val="00F31F56"/>
    <w:rsid w:val="00F320E6"/>
    <w:rsid w:val="00F3213C"/>
    <w:rsid w:val="00F32175"/>
    <w:rsid w:val="00F32241"/>
    <w:rsid w:val="00F324E7"/>
    <w:rsid w:val="00F32838"/>
    <w:rsid w:val="00F32F9F"/>
    <w:rsid w:val="00F32FDF"/>
    <w:rsid w:val="00F33335"/>
    <w:rsid w:val="00F3356F"/>
    <w:rsid w:val="00F33588"/>
    <w:rsid w:val="00F335BB"/>
    <w:rsid w:val="00F3385D"/>
    <w:rsid w:val="00F33887"/>
    <w:rsid w:val="00F33CD0"/>
    <w:rsid w:val="00F343C7"/>
    <w:rsid w:val="00F343DF"/>
    <w:rsid w:val="00F34409"/>
    <w:rsid w:val="00F344D7"/>
    <w:rsid w:val="00F34701"/>
    <w:rsid w:val="00F34FAA"/>
    <w:rsid w:val="00F350EC"/>
    <w:rsid w:val="00F35BAB"/>
    <w:rsid w:val="00F35D27"/>
    <w:rsid w:val="00F35DA8"/>
    <w:rsid w:val="00F360B1"/>
    <w:rsid w:val="00F36135"/>
    <w:rsid w:val="00F3613F"/>
    <w:rsid w:val="00F36289"/>
    <w:rsid w:val="00F363B5"/>
    <w:rsid w:val="00F3648E"/>
    <w:rsid w:val="00F367E0"/>
    <w:rsid w:val="00F36868"/>
    <w:rsid w:val="00F36C7F"/>
    <w:rsid w:val="00F36D58"/>
    <w:rsid w:val="00F37088"/>
    <w:rsid w:val="00F37729"/>
    <w:rsid w:val="00F37BDD"/>
    <w:rsid w:val="00F37CA5"/>
    <w:rsid w:val="00F37E49"/>
    <w:rsid w:val="00F400EE"/>
    <w:rsid w:val="00F40596"/>
    <w:rsid w:val="00F406E8"/>
    <w:rsid w:val="00F4072E"/>
    <w:rsid w:val="00F409B4"/>
    <w:rsid w:val="00F40A60"/>
    <w:rsid w:val="00F4159B"/>
    <w:rsid w:val="00F4161B"/>
    <w:rsid w:val="00F4195C"/>
    <w:rsid w:val="00F41A49"/>
    <w:rsid w:val="00F41AA8"/>
    <w:rsid w:val="00F41AD4"/>
    <w:rsid w:val="00F41B75"/>
    <w:rsid w:val="00F41CBF"/>
    <w:rsid w:val="00F4239B"/>
    <w:rsid w:val="00F427E3"/>
    <w:rsid w:val="00F42C44"/>
    <w:rsid w:val="00F42D4F"/>
    <w:rsid w:val="00F42E21"/>
    <w:rsid w:val="00F43184"/>
    <w:rsid w:val="00F43CB5"/>
    <w:rsid w:val="00F43CBD"/>
    <w:rsid w:val="00F44098"/>
    <w:rsid w:val="00F4430A"/>
    <w:rsid w:val="00F44431"/>
    <w:rsid w:val="00F444F0"/>
    <w:rsid w:val="00F44628"/>
    <w:rsid w:val="00F4492B"/>
    <w:rsid w:val="00F4581D"/>
    <w:rsid w:val="00F458FC"/>
    <w:rsid w:val="00F45BA6"/>
    <w:rsid w:val="00F45D93"/>
    <w:rsid w:val="00F45E5E"/>
    <w:rsid w:val="00F4611B"/>
    <w:rsid w:val="00F46500"/>
    <w:rsid w:val="00F4651E"/>
    <w:rsid w:val="00F46644"/>
    <w:rsid w:val="00F46A39"/>
    <w:rsid w:val="00F46C83"/>
    <w:rsid w:val="00F4702D"/>
    <w:rsid w:val="00F4715D"/>
    <w:rsid w:val="00F47256"/>
    <w:rsid w:val="00F47730"/>
    <w:rsid w:val="00F479C3"/>
    <w:rsid w:val="00F47B71"/>
    <w:rsid w:val="00F47F43"/>
    <w:rsid w:val="00F50504"/>
    <w:rsid w:val="00F5085E"/>
    <w:rsid w:val="00F5096A"/>
    <w:rsid w:val="00F50FF1"/>
    <w:rsid w:val="00F513BA"/>
    <w:rsid w:val="00F514FF"/>
    <w:rsid w:val="00F5159E"/>
    <w:rsid w:val="00F516F2"/>
    <w:rsid w:val="00F51772"/>
    <w:rsid w:val="00F51993"/>
    <w:rsid w:val="00F51ABD"/>
    <w:rsid w:val="00F51F8B"/>
    <w:rsid w:val="00F521E9"/>
    <w:rsid w:val="00F5240D"/>
    <w:rsid w:val="00F525BD"/>
    <w:rsid w:val="00F5273B"/>
    <w:rsid w:val="00F527EB"/>
    <w:rsid w:val="00F528D0"/>
    <w:rsid w:val="00F52B18"/>
    <w:rsid w:val="00F530ED"/>
    <w:rsid w:val="00F533F5"/>
    <w:rsid w:val="00F5351D"/>
    <w:rsid w:val="00F53537"/>
    <w:rsid w:val="00F536C2"/>
    <w:rsid w:val="00F536F8"/>
    <w:rsid w:val="00F537F6"/>
    <w:rsid w:val="00F53832"/>
    <w:rsid w:val="00F5399A"/>
    <w:rsid w:val="00F53DC7"/>
    <w:rsid w:val="00F540FD"/>
    <w:rsid w:val="00F5482F"/>
    <w:rsid w:val="00F54B05"/>
    <w:rsid w:val="00F54C90"/>
    <w:rsid w:val="00F54E4B"/>
    <w:rsid w:val="00F54F49"/>
    <w:rsid w:val="00F551CC"/>
    <w:rsid w:val="00F55F64"/>
    <w:rsid w:val="00F55F7D"/>
    <w:rsid w:val="00F564AB"/>
    <w:rsid w:val="00F568EE"/>
    <w:rsid w:val="00F568FE"/>
    <w:rsid w:val="00F56B66"/>
    <w:rsid w:val="00F56C29"/>
    <w:rsid w:val="00F56F2D"/>
    <w:rsid w:val="00F57029"/>
    <w:rsid w:val="00F5752D"/>
    <w:rsid w:val="00F57591"/>
    <w:rsid w:val="00F576EB"/>
    <w:rsid w:val="00F57AD7"/>
    <w:rsid w:val="00F57BB1"/>
    <w:rsid w:val="00F57D42"/>
    <w:rsid w:val="00F57EA5"/>
    <w:rsid w:val="00F57F08"/>
    <w:rsid w:val="00F60172"/>
    <w:rsid w:val="00F60AB2"/>
    <w:rsid w:val="00F60FEB"/>
    <w:rsid w:val="00F61145"/>
    <w:rsid w:val="00F61197"/>
    <w:rsid w:val="00F61720"/>
    <w:rsid w:val="00F617FC"/>
    <w:rsid w:val="00F61892"/>
    <w:rsid w:val="00F6198F"/>
    <w:rsid w:val="00F61B26"/>
    <w:rsid w:val="00F61BF9"/>
    <w:rsid w:val="00F6248E"/>
    <w:rsid w:val="00F62D69"/>
    <w:rsid w:val="00F630FA"/>
    <w:rsid w:val="00F6345B"/>
    <w:rsid w:val="00F637B8"/>
    <w:rsid w:val="00F63C3A"/>
    <w:rsid w:val="00F63F04"/>
    <w:rsid w:val="00F647EC"/>
    <w:rsid w:val="00F64C44"/>
    <w:rsid w:val="00F64E8E"/>
    <w:rsid w:val="00F6527E"/>
    <w:rsid w:val="00F6663D"/>
    <w:rsid w:val="00F66B28"/>
    <w:rsid w:val="00F66C5C"/>
    <w:rsid w:val="00F66D4A"/>
    <w:rsid w:val="00F66E74"/>
    <w:rsid w:val="00F677FB"/>
    <w:rsid w:val="00F679E1"/>
    <w:rsid w:val="00F67E22"/>
    <w:rsid w:val="00F7009A"/>
    <w:rsid w:val="00F7099F"/>
    <w:rsid w:val="00F70A6E"/>
    <w:rsid w:val="00F71020"/>
    <w:rsid w:val="00F71079"/>
    <w:rsid w:val="00F7114C"/>
    <w:rsid w:val="00F71281"/>
    <w:rsid w:val="00F7164A"/>
    <w:rsid w:val="00F71AEF"/>
    <w:rsid w:val="00F71EB5"/>
    <w:rsid w:val="00F71F81"/>
    <w:rsid w:val="00F722E7"/>
    <w:rsid w:val="00F72759"/>
    <w:rsid w:val="00F728EE"/>
    <w:rsid w:val="00F72AF1"/>
    <w:rsid w:val="00F72B7D"/>
    <w:rsid w:val="00F72C8D"/>
    <w:rsid w:val="00F72D62"/>
    <w:rsid w:val="00F730DC"/>
    <w:rsid w:val="00F73199"/>
    <w:rsid w:val="00F739BB"/>
    <w:rsid w:val="00F73A78"/>
    <w:rsid w:val="00F73AB3"/>
    <w:rsid w:val="00F73D83"/>
    <w:rsid w:val="00F74273"/>
    <w:rsid w:val="00F742DD"/>
    <w:rsid w:val="00F7447E"/>
    <w:rsid w:val="00F746EC"/>
    <w:rsid w:val="00F74844"/>
    <w:rsid w:val="00F74911"/>
    <w:rsid w:val="00F74A67"/>
    <w:rsid w:val="00F74F55"/>
    <w:rsid w:val="00F74F7B"/>
    <w:rsid w:val="00F75228"/>
    <w:rsid w:val="00F756FA"/>
    <w:rsid w:val="00F756FC"/>
    <w:rsid w:val="00F75A10"/>
    <w:rsid w:val="00F75D95"/>
    <w:rsid w:val="00F76FBC"/>
    <w:rsid w:val="00F76FF5"/>
    <w:rsid w:val="00F7744A"/>
    <w:rsid w:val="00F774D8"/>
    <w:rsid w:val="00F777F2"/>
    <w:rsid w:val="00F77AB3"/>
    <w:rsid w:val="00F77B69"/>
    <w:rsid w:val="00F77BEA"/>
    <w:rsid w:val="00F77C2F"/>
    <w:rsid w:val="00F80123"/>
    <w:rsid w:val="00F80425"/>
    <w:rsid w:val="00F80628"/>
    <w:rsid w:val="00F8069F"/>
    <w:rsid w:val="00F80933"/>
    <w:rsid w:val="00F80E1D"/>
    <w:rsid w:val="00F80F4B"/>
    <w:rsid w:val="00F811C1"/>
    <w:rsid w:val="00F81234"/>
    <w:rsid w:val="00F81E67"/>
    <w:rsid w:val="00F81EA7"/>
    <w:rsid w:val="00F81FCC"/>
    <w:rsid w:val="00F82035"/>
    <w:rsid w:val="00F82038"/>
    <w:rsid w:val="00F82187"/>
    <w:rsid w:val="00F825E2"/>
    <w:rsid w:val="00F82917"/>
    <w:rsid w:val="00F82A77"/>
    <w:rsid w:val="00F83335"/>
    <w:rsid w:val="00F833FB"/>
    <w:rsid w:val="00F838B2"/>
    <w:rsid w:val="00F83B64"/>
    <w:rsid w:val="00F83CBF"/>
    <w:rsid w:val="00F83F9D"/>
    <w:rsid w:val="00F840C5"/>
    <w:rsid w:val="00F84184"/>
    <w:rsid w:val="00F84310"/>
    <w:rsid w:val="00F84436"/>
    <w:rsid w:val="00F84709"/>
    <w:rsid w:val="00F84D8E"/>
    <w:rsid w:val="00F84F07"/>
    <w:rsid w:val="00F851AE"/>
    <w:rsid w:val="00F853FB"/>
    <w:rsid w:val="00F85453"/>
    <w:rsid w:val="00F859A0"/>
    <w:rsid w:val="00F85BAF"/>
    <w:rsid w:val="00F85E55"/>
    <w:rsid w:val="00F86350"/>
    <w:rsid w:val="00F871AA"/>
    <w:rsid w:val="00F871E0"/>
    <w:rsid w:val="00F8728E"/>
    <w:rsid w:val="00F87390"/>
    <w:rsid w:val="00F87ADA"/>
    <w:rsid w:val="00F9051B"/>
    <w:rsid w:val="00F907A3"/>
    <w:rsid w:val="00F90A4C"/>
    <w:rsid w:val="00F90DC3"/>
    <w:rsid w:val="00F90DD4"/>
    <w:rsid w:val="00F90F1E"/>
    <w:rsid w:val="00F91056"/>
    <w:rsid w:val="00F9110E"/>
    <w:rsid w:val="00F911AE"/>
    <w:rsid w:val="00F911D4"/>
    <w:rsid w:val="00F91256"/>
    <w:rsid w:val="00F91501"/>
    <w:rsid w:val="00F916C5"/>
    <w:rsid w:val="00F917AA"/>
    <w:rsid w:val="00F91B71"/>
    <w:rsid w:val="00F9230E"/>
    <w:rsid w:val="00F925D2"/>
    <w:rsid w:val="00F926CE"/>
    <w:rsid w:val="00F92C18"/>
    <w:rsid w:val="00F92D88"/>
    <w:rsid w:val="00F930E6"/>
    <w:rsid w:val="00F93116"/>
    <w:rsid w:val="00F9311C"/>
    <w:rsid w:val="00F93452"/>
    <w:rsid w:val="00F93689"/>
    <w:rsid w:val="00F938BA"/>
    <w:rsid w:val="00F938EA"/>
    <w:rsid w:val="00F93906"/>
    <w:rsid w:val="00F93BFB"/>
    <w:rsid w:val="00F93C08"/>
    <w:rsid w:val="00F93F5C"/>
    <w:rsid w:val="00F94159"/>
    <w:rsid w:val="00F946ED"/>
    <w:rsid w:val="00F947FE"/>
    <w:rsid w:val="00F94BB1"/>
    <w:rsid w:val="00F94D81"/>
    <w:rsid w:val="00F94EE5"/>
    <w:rsid w:val="00F95110"/>
    <w:rsid w:val="00F9524A"/>
    <w:rsid w:val="00F9543A"/>
    <w:rsid w:val="00F95847"/>
    <w:rsid w:val="00F958F4"/>
    <w:rsid w:val="00F9597F"/>
    <w:rsid w:val="00F959A4"/>
    <w:rsid w:val="00F96033"/>
    <w:rsid w:val="00F96066"/>
    <w:rsid w:val="00F962F0"/>
    <w:rsid w:val="00F96610"/>
    <w:rsid w:val="00F96978"/>
    <w:rsid w:val="00F96C42"/>
    <w:rsid w:val="00F97034"/>
    <w:rsid w:val="00F9705F"/>
    <w:rsid w:val="00F9724C"/>
    <w:rsid w:val="00FA0038"/>
    <w:rsid w:val="00FA0284"/>
    <w:rsid w:val="00FA0349"/>
    <w:rsid w:val="00FA04DC"/>
    <w:rsid w:val="00FA092B"/>
    <w:rsid w:val="00FA09CD"/>
    <w:rsid w:val="00FA0CBB"/>
    <w:rsid w:val="00FA0CF9"/>
    <w:rsid w:val="00FA0F92"/>
    <w:rsid w:val="00FA1000"/>
    <w:rsid w:val="00FA11BA"/>
    <w:rsid w:val="00FA1486"/>
    <w:rsid w:val="00FA14AF"/>
    <w:rsid w:val="00FA1662"/>
    <w:rsid w:val="00FA1679"/>
    <w:rsid w:val="00FA18CE"/>
    <w:rsid w:val="00FA1E6F"/>
    <w:rsid w:val="00FA1F21"/>
    <w:rsid w:val="00FA1FC6"/>
    <w:rsid w:val="00FA200E"/>
    <w:rsid w:val="00FA2185"/>
    <w:rsid w:val="00FA2312"/>
    <w:rsid w:val="00FA252A"/>
    <w:rsid w:val="00FA2720"/>
    <w:rsid w:val="00FA28D2"/>
    <w:rsid w:val="00FA2A21"/>
    <w:rsid w:val="00FA353B"/>
    <w:rsid w:val="00FA3794"/>
    <w:rsid w:val="00FA394F"/>
    <w:rsid w:val="00FA3DFC"/>
    <w:rsid w:val="00FA3F4D"/>
    <w:rsid w:val="00FA47AA"/>
    <w:rsid w:val="00FA4C42"/>
    <w:rsid w:val="00FA4EA7"/>
    <w:rsid w:val="00FA5BA9"/>
    <w:rsid w:val="00FA5BCE"/>
    <w:rsid w:val="00FA5EA6"/>
    <w:rsid w:val="00FA5EBC"/>
    <w:rsid w:val="00FA6041"/>
    <w:rsid w:val="00FA60B2"/>
    <w:rsid w:val="00FA60BF"/>
    <w:rsid w:val="00FA6146"/>
    <w:rsid w:val="00FA6269"/>
    <w:rsid w:val="00FA64ED"/>
    <w:rsid w:val="00FA6575"/>
    <w:rsid w:val="00FA662F"/>
    <w:rsid w:val="00FA66BC"/>
    <w:rsid w:val="00FA704D"/>
    <w:rsid w:val="00FA7104"/>
    <w:rsid w:val="00FA715C"/>
    <w:rsid w:val="00FA72E7"/>
    <w:rsid w:val="00FA75A2"/>
    <w:rsid w:val="00FA75EA"/>
    <w:rsid w:val="00FA7BA2"/>
    <w:rsid w:val="00FA7F35"/>
    <w:rsid w:val="00FA7FB5"/>
    <w:rsid w:val="00FA7FD9"/>
    <w:rsid w:val="00FB0045"/>
    <w:rsid w:val="00FB063C"/>
    <w:rsid w:val="00FB0B42"/>
    <w:rsid w:val="00FB0CB9"/>
    <w:rsid w:val="00FB12E3"/>
    <w:rsid w:val="00FB1673"/>
    <w:rsid w:val="00FB1801"/>
    <w:rsid w:val="00FB19AA"/>
    <w:rsid w:val="00FB1C2D"/>
    <w:rsid w:val="00FB1C87"/>
    <w:rsid w:val="00FB1D24"/>
    <w:rsid w:val="00FB1DB4"/>
    <w:rsid w:val="00FB20BE"/>
    <w:rsid w:val="00FB2352"/>
    <w:rsid w:val="00FB2638"/>
    <w:rsid w:val="00FB274E"/>
    <w:rsid w:val="00FB28C2"/>
    <w:rsid w:val="00FB29A9"/>
    <w:rsid w:val="00FB2C00"/>
    <w:rsid w:val="00FB2E77"/>
    <w:rsid w:val="00FB2EA7"/>
    <w:rsid w:val="00FB30FC"/>
    <w:rsid w:val="00FB4185"/>
    <w:rsid w:val="00FB4231"/>
    <w:rsid w:val="00FB47A7"/>
    <w:rsid w:val="00FB5133"/>
    <w:rsid w:val="00FB5845"/>
    <w:rsid w:val="00FB5E83"/>
    <w:rsid w:val="00FB619F"/>
    <w:rsid w:val="00FB634C"/>
    <w:rsid w:val="00FB651E"/>
    <w:rsid w:val="00FB6B0F"/>
    <w:rsid w:val="00FB6DA3"/>
    <w:rsid w:val="00FB70AE"/>
    <w:rsid w:val="00FB7213"/>
    <w:rsid w:val="00FB73D3"/>
    <w:rsid w:val="00FB77B3"/>
    <w:rsid w:val="00FB7A3E"/>
    <w:rsid w:val="00FC0179"/>
    <w:rsid w:val="00FC0446"/>
    <w:rsid w:val="00FC08E3"/>
    <w:rsid w:val="00FC0A5A"/>
    <w:rsid w:val="00FC0C0F"/>
    <w:rsid w:val="00FC0D5E"/>
    <w:rsid w:val="00FC1198"/>
    <w:rsid w:val="00FC1549"/>
    <w:rsid w:val="00FC1968"/>
    <w:rsid w:val="00FC1B2A"/>
    <w:rsid w:val="00FC1C63"/>
    <w:rsid w:val="00FC1C8F"/>
    <w:rsid w:val="00FC2036"/>
    <w:rsid w:val="00FC25CB"/>
    <w:rsid w:val="00FC2717"/>
    <w:rsid w:val="00FC291B"/>
    <w:rsid w:val="00FC2C34"/>
    <w:rsid w:val="00FC3040"/>
    <w:rsid w:val="00FC306C"/>
    <w:rsid w:val="00FC3485"/>
    <w:rsid w:val="00FC3608"/>
    <w:rsid w:val="00FC372D"/>
    <w:rsid w:val="00FC3D6C"/>
    <w:rsid w:val="00FC3DAA"/>
    <w:rsid w:val="00FC41D7"/>
    <w:rsid w:val="00FC41F8"/>
    <w:rsid w:val="00FC443D"/>
    <w:rsid w:val="00FC452B"/>
    <w:rsid w:val="00FC46BE"/>
    <w:rsid w:val="00FC4F88"/>
    <w:rsid w:val="00FC5004"/>
    <w:rsid w:val="00FC50D1"/>
    <w:rsid w:val="00FC53EF"/>
    <w:rsid w:val="00FC593C"/>
    <w:rsid w:val="00FC5E90"/>
    <w:rsid w:val="00FC61F7"/>
    <w:rsid w:val="00FC647E"/>
    <w:rsid w:val="00FC650F"/>
    <w:rsid w:val="00FC6675"/>
    <w:rsid w:val="00FC6F2A"/>
    <w:rsid w:val="00FC7485"/>
    <w:rsid w:val="00FC75E9"/>
    <w:rsid w:val="00FC76A5"/>
    <w:rsid w:val="00FC7965"/>
    <w:rsid w:val="00FC7AE6"/>
    <w:rsid w:val="00FD00B9"/>
    <w:rsid w:val="00FD029A"/>
    <w:rsid w:val="00FD02FA"/>
    <w:rsid w:val="00FD04AE"/>
    <w:rsid w:val="00FD05F1"/>
    <w:rsid w:val="00FD0C06"/>
    <w:rsid w:val="00FD0C7B"/>
    <w:rsid w:val="00FD0EBC"/>
    <w:rsid w:val="00FD1823"/>
    <w:rsid w:val="00FD1EFA"/>
    <w:rsid w:val="00FD1FC0"/>
    <w:rsid w:val="00FD253D"/>
    <w:rsid w:val="00FD27C3"/>
    <w:rsid w:val="00FD2B3E"/>
    <w:rsid w:val="00FD2EC6"/>
    <w:rsid w:val="00FD2FD6"/>
    <w:rsid w:val="00FD3447"/>
    <w:rsid w:val="00FD374B"/>
    <w:rsid w:val="00FD37D4"/>
    <w:rsid w:val="00FD3C2D"/>
    <w:rsid w:val="00FD3C30"/>
    <w:rsid w:val="00FD3C3C"/>
    <w:rsid w:val="00FD3F33"/>
    <w:rsid w:val="00FD44F0"/>
    <w:rsid w:val="00FD454F"/>
    <w:rsid w:val="00FD4631"/>
    <w:rsid w:val="00FD47CF"/>
    <w:rsid w:val="00FD4898"/>
    <w:rsid w:val="00FD4992"/>
    <w:rsid w:val="00FD4CAA"/>
    <w:rsid w:val="00FD4EEA"/>
    <w:rsid w:val="00FD5180"/>
    <w:rsid w:val="00FD51EB"/>
    <w:rsid w:val="00FD5286"/>
    <w:rsid w:val="00FD536D"/>
    <w:rsid w:val="00FD5867"/>
    <w:rsid w:val="00FD5A13"/>
    <w:rsid w:val="00FD5B29"/>
    <w:rsid w:val="00FD5BC2"/>
    <w:rsid w:val="00FD60BA"/>
    <w:rsid w:val="00FD60DB"/>
    <w:rsid w:val="00FD6108"/>
    <w:rsid w:val="00FD6460"/>
    <w:rsid w:val="00FD6E65"/>
    <w:rsid w:val="00FD6EA8"/>
    <w:rsid w:val="00FD70AC"/>
    <w:rsid w:val="00FD711B"/>
    <w:rsid w:val="00FD7317"/>
    <w:rsid w:val="00FD7736"/>
    <w:rsid w:val="00FD7B7C"/>
    <w:rsid w:val="00FD7BE5"/>
    <w:rsid w:val="00FD7CEF"/>
    <w:rsid w:val="00FD7F5B"/>
    <w:rsid w:val="00FE07A1"/>
    <w:rsid w:val="00FE085D"/>
    <w:rsid w:val="00FE08B7"/>
    <w:rsid w:val="00FE0F7F"/>
    <w:rsid w:val="00FE1042"/>
    <w:rsid w:val="00FE1092"/>
    <w:rsid w:val="00FE10F4"/>
    <w:rsid w:val="00FE1978"/>
    <w:rsid w:val="00FE1BAC"/>
    <w:rsid w:val="00FE2128"/>
    <w:rsid w:val="00FE2DBE"/>
    <w:rsid w:val="00FE2E97"/>
    <w:rsid w:val="00FE2FCB"/>
    <w:rsid w:val="00FE316C"/>
    <w:rsid w:val="00FE3304"/>
    <w:rsid w:val="00FE3895"/>
    <w:rsid w:val="00FE39D5"/>
    <w:rsid w:val="00FE3A63"/>
    <w:rsid w:val="00FE3AFB"/>
    <w:rsid w:val="00FE3CEE"/>
    <w:rsid w:val="00FE4143"/>
    <w:rsid w:val="00FE45BC"/>
    <w:rsid w:val="00FE4CA7"/>
    <w:rsid w:val="00FE4D6C"/>
    <w:rsid w:val="00FE4ED1"/>
    <w:rsid w:val="00FE5AB2"/>
    <w:rsid w:val="00FE5B90"/>
    <w:rsid w:val="00FE5CE8"/>
    <w:rsid w:val="00FE5FDB"/>
    <w:rsid w:val="00FE69F9"/>
    <w:rsid w:val="00FE6A4A"/>
    <w:rsid w:val="00FE6A8C"/>
    <w:rsid w:val="00FE6C98"/>
    <w:rsid w:val="00FE6E99"/>
    <w:rsid w:val="00FE7459"/>
    <w:rsid w:val="00FE7500"/>
    <w:rsid w:val="00FE755C"/>
    <w:rsid w:val="00FE78CD"/>
    <w:rsid w:val="00FE79B4"/>
    <w:rsid w:val="00FE7B94"/>
    <w:rsid w:val="00FF018E"/>
    <w:rsid w:val="00FF01CD"/>
    <w:rsid w:val="00FF021A"/>
    <w:rsid w:val="00FF0841"/>
    <w:rsid w:val="00FF0AB5"/>
    <w:rsid w:val="00FF0CAE"/>
    <w:rsid w:val="00FF155A"/>
    <w:rsid w:val="00FF1792"/>
    <w:rsid w:val="00FF17B0"/>
    <w:rsid w:val="00FF19CC"/>
    <w:rsid w:val="00FF1C01"/>
    <w:rsid w:val="00FF1C5D"/>
    <w:rsid w:val="00FF1E77"/>
    <w:rsid w:val="00FF1F0C"/>
    <w:rsid w:val="00FF1F24"/>
    <w:rsid w:val="00FF22B1"/>
    <w:rsid w:val="00FF253F"/>
    <w:rsid w:val="00FF2714"/>
    <w:rsid w:val="00FF2BC2"/>
    <w:rsid w:val="00FF2FDC"/>
    <w:rsid w:val="00FF303A"/>
    <w:rsid w:val="00FF30D4"/>
    <w:rsid w:val="00FF30DC"/>
    <w:rsid w:val="00FF30EB"/>
    <w:rsid w:val="00FF362D"/>
    <w:rsid w:val="00FF3DA3"/>
    <w:rsid w:val="00FF3E35"/>
    <w:rsid w:val="00FF40C0"/>
    <w:rsid w:val="00FF421F"/>
    <w:rsid w:val="00FF42D8"/>
    <w:rsid w:val="00FF4CF3"/>
    <w:rsid w:val="00FF4DA2"/>
    <w:rsid w:val="00FF5086"/>
    <w:rsid w:val="00FF536C"/>
    <w:rsid w:val="00FF5EDD"/>
    <w:rsid w:val="00FF63C3"/>
    <w:rsid w:val="00FF6526"/>
    <w:rsid w:val="00FF6BF3"/>
    <w:rsid w:val="00FF707E"/>
    <w:rsid w:val="00FF7247"/>
    <w:rsid w:val="00FF7759"/>
    <w:rsid w:val="00FF7A83"/>
    <w:rsid w:val="00FF7AF8"/>
    <w:rsid w:val="00FF7CA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E6F64"/>
  <w15:docId w15:val="{CA98C7BB-3246-4636-8380-C41200E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1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qFormat/>
    <w:rsid w:val="004A5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A51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A51A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4A51A3"/>
    <w:pPr>
      <w:tabs>
        <w:tab w:val="num" w:pos="1008"/>
      </w:tabs>
      <w:spacing w:before="240" w:after="60"/>
      <w:ind w:left="1008" w:hanging="1008"/>
      <w:outlineLvl w:val="4"/>
    </w:pPr>
    <w:rPr>
      <w:rFonts w:ascii="Arial Narrow" w:hAnsi="Arial Narrow" w:cs="Arial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4A51A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4A51A3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4A51A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4A51A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1A3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rsid w:val="004A51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A51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A51A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51A3"/>
    <w:rPr>
      <w:rFonts w:ascii="Arial Narrow" w:eastAsia="Times New Roman" w:hAnsi="Arial Narrow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4A51A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4A51A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A51A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A51A3"/>
    <w:rPr>
      <w:rFonts w:ascii="Arial" w:eastAsia="Times New Roman" w:hAnsi="Arial" w:cs="Arial"/>
      <w:lang w:val="en-GB"/>
    </w:rPr>
  </w:style>
  <w:style w:type="character" w:styleId="Hyperlink">
    <w:name w:val="Hyperlink"/>
    <w:uiPriority w:val="99"/>
    <w:rsid w:val="004A51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5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A3"/>
    <w:rPr>
      <w:rFonts w:ascii="Times New Roman" w:eastAsia="Times New Roman" w:hAnsi="Times New Roman" w:cs="Times New Roman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A51A3"/>
    <w:pPr>
      <w:ind w:left="720"/>
    </w:pPr>
  </w:style>
  <w:style w:type="character" w:styleId="CommentReference">
    <w:name w:val="annotation reference"/>
    <w:uiPriority w:val="99"/>
    <w:rsid w:val="004A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5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1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A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1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A51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1A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4A51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51A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51A3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A51A3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19D2"/>
    <w:pPr>
      <w:tabs>
        <w:tab w:val="right" w:leader="dot" w:pos="9350"/>
      </w:tabs>
      <w:jc w:val="center"/>
    </w:pPr>
    <w:rPr>
      <w:rFonts w:asciiTheme="minorHAnsi" w:hAnsiTheme="minorHAnsi"/>
      <w:b/>
    </w:rPr>
  </w:style>
  <w:style w:type="character" w:styleId="FootnoteReference">
    <w:name w:val="footnote reference"/>
    <w:uiPriority w:val="99"/>
    <w:unhideWhenUsed/>
    <w:rsid w:val="004A51A3"/>
    <w:rPr>
      <w:vertAlign w:val="superscript"/>
    </w:rPr>
  </w:style>
  <w:style w:type="paragraph" w:customStyle="1" w:styleId="Style1">
    <w:name w:val="Style1"/>
    <w:basedOn w:val="Normal"/>
    <w:qFormat/>
    <w:rsid w:val="004A51A3"/>
    <w:pPr>
      <w:jc w:val="center"/>
    </w:pPr>
    <w:rPr>
      <w:rFonts w:ascii="Calibri" w:hAnsi="Calibri" w:cs="Calibri"/>
      <w:lang w:val="pt-BR"/>
    </w:rPr>
  </w:style>
  <w:style w:type="paragraph" w:customStyle="1" w:styleId="Style2">
    <w:name w:val="Style2"/>
    <w:basedOn w:val="Normal"/>
    <w:qFormat/>
    <w:rsid w:val="004A51A3"/>
    <w:pPr>
      <w:jc w:val="center"/>
    </w:pPr>
    <w:rPr>
      <w:rFonts w:ascii="Calibri" w:hAnsi="Calibri" w:cs="Calibri"/>
      <w:b/>
      <w:lang w:val="pt-BR"/>
    </w:rPr>
  </w:style>
  <w:style w:type="paragraph" w:customStyle="1" w:styleId="Style3">
    <w:name w:val="Style3"/>
    <w:basedOn w:val="Normal"/>
    <w:qFormat/>
    <w:rsid w:val="004A51A3"/>
    <w:pPr>
      <w:jc w:val="center"/>
    </w:pPr>
    <w:rPr>
      <w:rFonts w:ascii="Calibri" w:hAnsi="Calibri" w:cs="Calibri"/>
      <w:b/>
      <w:lang w:val="pt-BR"/>
    </w:rPr>
  </w:style>
  <w:style w:type="paragraph" w:customStyle="1" w:styleId="Style4">
    <w:name w:val="Style4"/>
    <w:basedOn w:val="Normal"/>
    <w:qFormat/>
    <w:rsid w:val="004A51A3"/>
    <w:pPr>
      <w:jc w:val="center"/>
    </w:pPr>
    <w:rPr>
      <w:rFonts w:ascii="Calibri" w:hAnsi="Calibri" w:cs="Calibri"/>
      <w:i/>
      <w:lang w:val="pt-BR"/>
    </w:rPr>
  </w:style>
  <w:style w:type="paragraph" w:styleId="TOC2">
    <w:name w:val="toc 2"/>
    <w:basedOn w:val="Normal"/>
    <w:next w:val="Normal"/>
    <w:autoRedefine/>
    <w:uiPriority w:val="39"/>
    <w:rsid w:val="004A51A3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A51A3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4A51A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4A51A3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4A51A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4A51A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4A51A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4A51A3"/>
    <w:pPr>
      <w:ind w:left="1920"/>
    </w:pPr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rsid w:val="004A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4A51A3"/>
    <w:pPr>
      <w:ind w:left="708"/>
    </w:pPr>
  </w:style>
  <w:style w:type="paragraph" w:styleId="BodyText">
    <w:name w:val="Body Text"/>
    <w:basedOn w:val="Normal"/>
    <w:link w:val="BodyTextChar"/>
    <w:uiPriority w:val="99"/>
    <w:unhideWhenUsed/>
    <w:rsid w:val="004A51A3"/>
    <w:pPr>
      <w:spacing w:after="120"/>
    </w:pPr>
    <w:rPr>
      <w:rFonts w:ascii="Arial Narrow" w:hAnsi="Arial Narrow" w:cs="Arial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A51A3"/>
    <w:rPr>
      <w:rFonts w:ascii="Arial Narrow" w:eastAsia="Times New Roman" w:hAnsi="Arial Narrow" w:cs="Arial"/>
      <w:sz w:val="32"/>
      <w:szCs w:val="32"/>
      <w:lang w:val="en-GB"/>
    </w:rPr>
  </w:style>
  <w:style w:type="paragraph" w:customStyle="1" w:styleId="TEXTOARTICULADO">
    <w:name w:val="TEXTO ARTICULADO"/>
    <w:basedOn w:val="Normal"/>
    <w:qFormat/>
    <w:rsid w:val="004A51A3"/>
    <w:pPr>
      <w:spacing w:before="240" w:after="240"/>
      <w:jc w:val="both"/>
    </w:pPr>
    <w:rPr>
      <w:rFonts w:ascii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A51A3"/>
    <w:pPr>
      <w:spacing w:before="100" w:beforeAutospacing="1" w:after="100" w:afterAutospacing="1"/>
    </w:pPr>
    <w:rPr>
      <w:rFonts w:eastAsia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A5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character" w:customStyle="1" w:styleId="ColorfulList-Accent1Char">
    <w:name w:val="Colorful List - Accent 1 Char"/>
    <w:link w:val="ColorfulList-Accent11"/>
    <w:uiPriority w:val="34"/>
    <w:rsid w:val="004A51A3"/>
    <w:rPr>
      <w:rFonts w:ascii="Calibri" w:eastAsia="Calibri" w:hAnsi="Calibri" w:cs="Times New Roman"/>
      <w:lang w:val="pt-PT"/>
    </w:rPr>
  </w:style>
  <w:style w:type="character" w:styleId="LineNumber">
    <w:name w:val="line number"/>
    <w:rsid w:val="004A51A3"/>
  </w:style>
  <w:style w:type="paragraph" w:styleId="ListParagraph">
    <w:name w:val="List Paragraph"/>
    <w:basedOn w:val="Normal"/>
    <w:link w:val="ListParagraphChar"/>
    <w:uiPriority w:val="34"/>
    <w:qFormat/>
    <w:rsid w:val="004A5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4A51A3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4A51A3"/>
  </w:style>
  <w:style w:type="paragraph" w:styleId="BodyText3">
    <w:name w:val="Body Text 3"/>
    <w:basedOn w:val="Normal"/>
    <w:link w:val="BodyText3Char"/>
    <w:rsid w:val="004A51A3"/>
    <w:rPr>
      <w:rFonts w:ascii="Lucida Sans Unicode" w:hAnsi="Lucida Sans Unicode" w:cs="Lucida Sans Unicode"/>
      <w:b/>
      <w:bCs/>
      <w:lang w:val="en-GB"/>
    </w:rPr>
  </w:style>
  <w:style w:type="character" w:customStyle="1" w:styleId="BodyText3Char">
    <w:name w:val="Body Text 3 Char"/>
    <w:basedOn w:val="DefaultParagraphFont"/>
    <w:link w:val="BodyText3"/>
    <w:rsid w:val="004A51A3"/>
    <w:rPr>
      <w:rFonts w:ascii="Lucida Sans Unicode" w:eastAsia="Times New Roman" w:hAnsi="Lucida Sans Unicode" w:cs="Lucida Sans Unicode"/>
      <w:b/>
      <w:bCs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4A51A3"/>
  </w:style>
  <w:style w:type="paragraph" w:styleId="NoSpacing">
    <w:name w:val="No Spacing"/>
    <w:uiPriority w:val="1"/>
    <w:qFormat/>
    <w:rsid w:val="004A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ial10cientfico">
    <w:name w:val="Arial 10 científico"/>
    <w:basedOn w:val="Normal"/>
    <w:rsid w:val="004A51A3"/>
    <w:pPr>
      <w:spacing w:before="240" w:after="120" w:line="360" w:lineRule="auto"/>
      <w:ind w:firstLine="720"/>
      <w:jc w:val="both"/>
    </w:pPr>
    <w:rPr>
      <w:rFonts w:ascii="Arial" w:hAnsi="Arial" w:cs="Arial"/>
      <w:sz w:val="20"/>
      <w:lang w:val="pt-PT"/>
    </w:rPr>
  </w:style>
  <w:style w:type="paragraph" w:styleId="Revision">
    <w:name w:val="Revision"/>
    <w:hidden/>
    <w:uiPriority w:val="99"/>
    <w:semiHidden/>
    <w:rsid w:val="002D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4F11BA"/>
  </w:style>
  <w:style w:type="character" w:customStyle="1" w:styleId="apple-converted-space">
    <w:name w:val="apple-converted-space"/>
    <w:basedOn w:val="DefaultParagraphFont"/>
    <w:rsid w:val="00673377"/>
  </w:style>
  <w:style w:type="paragraph" w:styleId="DocumentMap">
    <w:name w:val="Document Map"/>
    <w:basedOn w:val="Normal"/>
    <w:link w:val="DocumentMapChar"/>
    <w:uiPriority w:val="99"/>
    <w:semiHidden/>
    <w:unhideWhenUsed/>
    <w:rsid w:val="0024231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2315"/>
    <w:rPr>
      <w:rFonts w:ascii="Lucida Grande" w:eastAsia="Times New Roman" w:hAnsi="Lucida Grand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197"/>
    <w:rPr>
      <w:b/>
      <w:bCs/>
    </w:rPr>
  </w:style>
  <w:style w:type="character" w:customStyle="1" w:styleId="EstiloNegritoMaisculaspequenas1">
    <w:name w:val="Estilo Negrito Maiúsculas pequenas1"/>
    <w:rsid w:val="009418E3"/>
    <w:rPr>
      <w:b/>
      <w:bCs/>
      <w:smallCaps/>
      <w:sz w:val="20"/>
    </w:rPr>
  </w:style>
  <w:style w:type="paragraph" w:customStyle="1" w:styleId="NVEL1PEQUENO">
    <w:name w:val="NÍVEL 1 PEQUENO"/>
    <w:basedOn w:val="Normal"/>
    <w:next w:val="Normal"/>
    <w:rsid w:val="009418E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mallCaps/>
      <w:kern w:val="32"/>
      <w:sz w:val="22"/>
      <w:szCs w:val="20"/>
      <w:lang w:val="pt-PT"/>
    </w:rPr>
  </w:style>
  <w:style w:type="paragraph" w:customStyle="1" w:styleId="gmail-style3">
    <w:name w:val="gmail-style3"/>
    <w:basedOn w:val="Normal"/>
    <w:uiPriority w:val="99"/>
    <w:semiHidden/>
    <w:rsid w:val="00E53457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1028A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34BB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1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126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54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98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8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2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85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917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4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53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02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D572-AE81-42E2-99BF-CC4FC4B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8212</Words>
  <Characters>46811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54914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D. Massinga</dc:creator>
  <cp:lastModifiedBy>Adélia S. Faife</cp:lastModifiedBy>
  <cp:revision>3</cp:revision>
  <cp:lastPrinted>2025-05-23T13:11:00Z</cp:lastPrinted>
  <dcterms:created xsi:type="dcterms:W3CDTF">2025-06-06T14:35:00Z</dcterms:created>
  <dcterms:modified xsi:type="dcterms:W3CDTF">2025-06-06T14:37:00Z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fb4469-32f9-4af3-b66e-a3c55befa5a9_Enabled">
    <vt:lpwstr>true</vt:lpwstr>
  </property>
  <property fmtid="{D5CDD505-2E9C-101B-9397-08002B2CF9AE}" pid="3" name="MSIP_Label_dbfb4469-32f9-4af3-b66e-a3c55befa5a9_SetDate">
    <vt:lpwstr>2024-08-05T09:01:35Z</vt:lpwstr>
  </property>
  <property fmtid="{D5CDD505-2E9C-101B-9397-08002B2CF9AE}" pid="4" name="MSIP_Label_dbfb4469-32f9-4af3-b66e-a3c55befa5a9_Method">
    <vt:lpwstr>Standard</vt:lpwstr>
  </property>
  <property fmtid="{D5CDD505-2E9C-101B-9397-08002B2CF9AE}" pid="5" name="MSIP_Label_dbfb4469-32f9-4af3-b66e-a3c55befa5a9_Name">
    <vt:lpwstr>defa4170-0d19-0005-0001-bc88714345d2</vt:lpwstr>
  </property>
  <property fmtid="{D5CDD505-2E9C-101B-9397-08002B2CF9AE}" pid="6" name="MSIP_Label_dbfb4469-32f9-4af3-b66e-a3c55befa5a9_SiteId">
    <vt:lpwstr>b7697c94-a3e3-49f6-a540-f02c205e7d5b</vt:lpwstr>
  </property>
  <property fmtid="{D5CDD505-2E9C-101B-9397-08002B2CF9AE}" pid="7" name="MSIP_Label_dbfb4469-32f9-4af3-b66e-a3c55befa5a9_ActionId">
    <vt:lpwstr>a2d6d2ab-aba4-41bb-9594-b16b756eacfc</vt:lpwstr>
  </property>
  <property fmtid="{D5CDD505-2E9C-101B-9397-08002B2CF9AE}" pid="8" name="MSIP_Label_dbfb4469-32f9-4af3-b66e-a3c55befa5a9_ContentBits">
    <vt:lpwstr>0</vt:lpwstr>
  </property>
</Properties>
</file>